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66" w:rsidRPr="00E3761B" w:rsidRDefault="00C72C66" w:rsidP="00C72C66">
      <w:pPr>
        <w:jc w:val="center"/>
        <w:rPr>
          <w:rFonts w:ascii="Arial" w:hAnsi="Arial" w:cs="Arial"/>
          <w:b/>
          <w:bCs/>
          <w:lang w:val="sq-AL"/>
        </w:rPr>
      </w:pPr>
      <w:r w:rsidRPr="00E3761B">
        <w:rPr>
          <w:rFonts w:ascii="Arial" w:hAnsi="Arial" w:cs="Arial"/>
          <w:b/>
          <w:noProof/>
        </w:rPr>
        <w:drawing>
          <wp:inline distT="0" distB="0" distL="0" distR="0">
            <wp:extent cx="365760" cy="492760"/>
            <wp:effectExtent l="19050" t="0" r="0" b="0"/>
            <wp:docPr id="1" name="Picture 4" descr="stemazyrta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zyrtare3"/>
                    <pic:cNvPicPr>
                      <a:picLocks noChangeAspect="1" noChangeArrowheads="1"/>
                    </pic:cNvPicPr>
                  </pic:nvPicPr>
                  <pic:blipFill>
                    <a:blip r:embed="rId8" cstate="print"/>
                    <a:srcRect/>
                    <a:stretch>
                      <a:fillRect/>
                    </a:stretch>
                  </pic:blipFill>
                  <pic:spPr bwMode="auto">
                    <a:xfrm>
                      <a:off x="0" y="0"/>
                      <a:ext cx="365760" cy="492760"/>
                    </a:xfrm>
                    <a:prstGeom prst="rect">
                      <a:avLst/>
                    </a:prstGeom>
                    <a:noFill/>
                    <a:ln w="9525">
                      <a:noFill/>
                      <a:miter lim="800000"/>
                      <a:headEnd/>
                      <a:tailEnd/>
                    </a:ln>
                  </pic:spPr>
                </pic:pic>
              </a:graphicData>
            </a:graphic>
          </wp:inline>
        </w:drawing>
      </w:r>
    </w:p>
    <w:p w:rsidR="00C72C66" w:rsidRPr="00E3761B" w:rsidRDefault="00C72C66" w:rsidP="00C72C66">
      <w:pPr>
        <w:pStyle w:val="NoSpacing"/>
        <w:spacing w:line="276" w:lineRule="auto"/>
        <w:jc w:val="center"/>
        <w:rPr>
          <w:rFonts w:ascii="Arial" w:hAnsi="Arial" w:cs="Arial"/>
          <w:b/>
          <w:sz w:val="24"/>
          <w:szCs w:val="24"/>
        </w:rPr>
      </w:pPr>
      <w:r w:rsidRPr="00E3761B">
        <w:rPr>
          <w:rFonts w:ascii="Arial" w:hAnsi="Arial" w:cs="Arial"/>
          <w:b/>
          <w:sz w:val="24"/>
          <w:szCs w:val="24"/>
        </w:rPr>
        <w:t>REPUBLIKA E SHQIPËRISË</w:t>
      </w:r>
    </w:p>
    <w:p w:rsidR="00C72C66" w:rsidRDefault="00C72C66" w:rsidP="00C72C66">
      <w:pPr>
        <w:pStyle w:val="NoSpacing"/>
        <w:pBdr>
          <w:bottom w:val="single" w:sz="12" w:space="1" w:color="auto"/>
        </w:pBdr>
        <w:spacing w:line="276" w:lineRule="auto"/>
        <w:jc w:val="center"/>
        <w:rPr>
          <w:rFonts w:ascii="Arial" w:hAnsi="Arial" w:cs="Arial"/>
          <w:b/>
          <w:i/>
          <w:sz w:val="24"/>
          <w:szCs w:val="24"/>
        </w:rPr>
      </w:pPr>
      <w:r w:rsidRPr="00E3761B">
        <w:rPr>
          <w:rFonts w:ascii="Arial" w:hAnsi="Arial" w:cs="Arial"/>
          <w:b/>
          <w:i/>
          <w:sz w:val="24"/>
          <w:szCs w:val="24"/>
        </w:rPr>
        <w:t>KUVENDI</w:t>
      </w:r>
    </w:p>
    <w:p w:rsidR="00C72C66" w:rsidRPr="00E3761B" w:rsidRDefault="00C72C66" w:rsidP="00C72C66">
      <w:pPr>
        <w:pStyle w:val="NoSpacing"/>
        <w:pBdr>
          <w:bottom w:val="single" w:sz="12" w:space="1" w:color="auto"/>
        </w:pBdr>
        <w:spacing w:line="276" w:lineRule="auto"/>
        <w:jc w:val="center"/>
        <w:rPr>
          <w:rFonts w:ascii="Arial" w:hAnsi="Arial" w:cs="Arial"/>
          <w:b/>
          <w:i/>
          <w:sz w:val="24"/>
          <w:szCs w:val="24"/>
        </w:rPr>
      </w:pPr>
      <w:r>
        <w:rPr>
          <w:rFonts w:ascii="Arial" w:hAnsi="Arial" w:cs="Arial"/>
          <w:b/>
          <w:i/>
          <w:sz w:val="24"/>
          <w:szCs w:val="24"/>
        </w:rPr>
        <w:t>GRUPI PARLAMENTAR DEMOKRAT</w:t>
      </w:r>
    </w:p>
    <w:p w:rsidR="00C72C66" w:rsidRPr="00022DBB" w:rsidRDefault="00C72C66" w:rsidP="00B3323B">
      <w:pPr>
        <w:spacing w:line="360" w:lineRule="auto"/>
        <w:jc w:val="right"/>
        <w:rPr>
          <w:lang w:val="sq-AL"/>
        </w:rPr>
      </w:pPr>
    </w:p>
    <w:p w:rsidR="00C349D1" w:rsidRDefault="00C349D1" w:rsidP="00C349D1">
      <w:pPr>
        <w:autoSpaceDE w:val="0"/>
        <w:autoSpaceDN w:val="0"/>
        <w:adjustRightInd w:val="0"/>
        <w:ind w:left="426" w:right="288"/>
        <w:jc w:val="both"/>
        <w:rPr>
          <w:b/>
          <w:bCs/>
          <w:color w:val="000000"/>
          <w:lang w:val="sq-AL"/>
        </w:rPr>
      </w:pPr>
    </w:p>
    <w:p w:rsidR="0029597F" w:rsidRPr="0029597F" w:rsidRDefault="0029597F" w:rsidP="0029597F">
      <w:pPr>
        <w:autoSpaceDE w:val="0"/>
        <w:autoSpaceDN w:val="0"/>
        <w:adjustRightInd w:val="0"/>
        <w:ind w:left="426" w:right="288"/>
        <w:jc w:val="center"/>
        <w:rPr>
          <w:b/>
          <w:bCs/>
          <w:i/>
          <w:color w:val="000000"/>
          <w:sz w:val="32"/>
          <w:u w:val="single"/>
          <w:lang w:val="sq-AL"/>
        </w:rPr>
      </w:pPr>
      <w:r w:rsidRPr="0029597F">
        <w:rPr>
          <w:b/>
          <w:bCs/>
          <w:i/>
          <w:color w:val="000000"/>
          <w:sz w:val="32"/>
          <w:u w:val="single"/>
          <w:lang w:val="sq-AL"/>
        </w:rPr>
        <w:t>KALLËZIM PENAL</w:t>
      </w:r>
    </w:p>
    <w:p w:rsidR="0029597F" w:rsidRDefault="0029597F" w:rsidP="00C349D1">
      <w:pPr>
        <w:autoSpaceDE w:val="0"/>
        <w:autoSpaceDN w:val="0"/>
        <w:adjustRightInd w:val="0"/>
        <w:ind w:left="426" w:right="288"/>
        <w:jc w:val="both"/>
        <w:rPr>
          <w:b/>
          <w:bCs/>
          <w:color w:val="000000"/>
          <w:lang w:val="sq-AL"/>
        </w:rPr>
      </w:pPr>
      <w:bookmarkStart w:id="0" w:name="_GoBack"/>
      <w:bookmarkEnd w:id="0"/>
    </w:p>
    <w:p w:rsidR="0029597F" w:rsidRDefault="0029597F" w:rsidP="00C349D1">
      <w:pPr>
        <w:autoSpaceDE w:val="0"/>
        <w:autoSpaceDN w:val="0"/>
        <w:adjustRightInd w:val="0"/>
        <w:ind w:left="426" w:right="288"/>
        <w:jc w:val="both"/>
        <w:rPr>
          <w:b/>
          <w:bCs/>
          <w:color w:val="000000"/>
          <w:lang w:val="sq-AL"/>
        </w:rPr>
      </w:pPr>
    </w:p>
    <w:p w:rsidR="0029597F" w:rsidRDefault="0029597F" w:rsidP="00C349D1">
      <w:pPr>
        <w:autoSpaceDE w:val="0"/>
        <w:autoSpaceDN w:val="0"/>
        <w:adjustRightInd w:val="0"/>
        <w:ind w:left="426" w:right="288"/>
        <w:jc w:val="both"/>
        <w:rPr>
          <w:b/>
          <w:bCs/>
          <w:color w:val="000000"/>
          <w:lang w:val="sq-AL"/>
        </w:rPr>
      </w:pPr>
    </w:p>
    <w:p w:rsidR="00BF6CE3" w:rsidRDefault="0029597F" w:rsidP="00C349D1">
      <w:pPr>
        <w:rPr>
          <w:b/>
          <w:sz w:val="28"/>
          <w:szCs w:val="28"/>
          <w:lang w:val="sq-AL"/>
        </w:rPr>
      </w:pPr>
      <w:r>
        <w:rPr>
          <w:b/>
          <w:sz w:val="28"/>
          <w:szCs w:val="28"/>
          <w:u w:val="single"/>
          <w:lang w:val="sq-AL"/>
        </w:rPr>
        <w:t>KALLË</w:t>
      </w:r>
      <w:r w:rsidR="00C349D1" w:rsidRPr="000363BC">
        <w:rPr>
          <w:b/>
          <w:sz w:val="28"/>
          <w:szCs w:val="28"/>
          <w:u w:val="single"/>
          <w:lang w:val="sq-AL"/>
        </w:rPr>
        <w:t>ZUESI:</w:t>
      </w:r>
      <w:r w:rsidR="00C349D1">
        <w:rPr>
          <w:b/>
          <w:sz w:val="28"/>
          <w:szCs w:val="28"/>
          <w:lang w:val="sq-AL"/>
        </w:rPr>
        <w:t xml:space="preserve">    </w:t>
      </w:r>
      <w:r>
        <w:rPr>
          <w:b/>
          <w:sz w:val="28"/>
          <w:szCs w:val="28"/>
          <w:lang w:val="sq-AL"/>
        </w:rPr>
        <w:t>Grupi Parlamentar</w:t>
      </w:r>
      <w:r w:rsidR="00C349D1" w:rsidRPr="000363BC">
        <w:rPr>
          <w:b/>
          <w:sz w:val="28"/>
          <w:szCs w:val="28"/>
          <w:lang w:val="sq-AL"/>
        </w:rPr>
        <w:t xml:space="preserve"> “DEMOKRAT”</w:t>
      </w:r>
      <w:r>
        <w:rPr>
          <w:b/>
          <w:sz w:val="28"/>
          <w:szCs w:val="28"/>
          <w:lang w:val="sq-AL"/>
        </w:rPr>
        <w:t xml:space="preserve"> i Kuvendit të Republikës së </w:t>
      </w:r>
      <w:r w:rsidR="00BF6CE3">
        <w:rPr>
          <w:b/>
          <w:sz w:val="28"/>
          <w:szCs w:val="28"/>
          <w:lang w:val="sq-AL"/>
        </w:rPr>
        <w:t xml:space="preserve">                  </w:t>
      </w:r>
    </w:p>
    <w:p w:rsidR="00C349D1" w:rsidRDefault="00BF6CE3" w:rsidP="00C349D1">
      <w:pPr>
        <w:rPr>
          <w:b/>
          <w:sz w:val="28"/>
          <w:szCs w:val="28"/>
          <w:lang w:val="sq-AL"/>
        </w:rPr>
      </w:pPr>
      <w:r>
        <w:rPr>
          <w:b/>
          <w:sz w:val="28"/>
          <w:szCs w:val="28"/>
          <w:lang w:val="sq-AL"/>
        </w:rPr>
        <w:t xml:space="preserve">                                    </w:t>
      </w:r>
      <w:r w:rsidR="0029597F">
        <w:rPr>
          <w:b/>
          <w:sz w:val="28"/>
          <w:szCs w:val="28"/>
          <w:lang w:val="sq-AL"/>
        </w:rPr>
        <w:t>Shqipërisë</w:t>
      </w:r>
      <w:r>
        <w:rPr>
          <w:b/>
          <w:sz w:val="28"/>
          <w:szCs w:val="28"/>
          <w:lang w:val="sq-AL"/>
        </w:rPr>
        <w:t>.</w:t>
      </w:r>
    </w:p>
    <w:p w:rsidR="00C349D1" w:rsidRDefault="00C349D1" w:rsidP="00C349D1">
      <w:pPr>
        <w:rPr>
          <w:b/>
          <w:sz w:val="28"/>
          <w:szCs w:val="28"/>
          <w:lang w:val="sq-AL"/>
        </w:rPr>
      </w:pPr>
    </w:p>
    <w:p w:rsidR="00C349D1" w:rsidRDefault="00C349D1" w:rsidP="00C349D1">
      <w:pPr>
        <w:rPr>
          <w:b/>
          <w:sz w:val="28"/>
          <w:szCs w:val="28"/>
          <w:lang w:val="sq-AL"/>
        </w:rPr>
      </w:pPr>
    </w:p>
    <w:p w:rsidR="00C349D1" w:rsidRDefault="00C349D1" w:rsidP="00C349D1">
      <w:pPr>
        <w:rPr>
          <w:b/>
          <w:sz w:val="28"/>
          <w:szCs w:val="28"/>
          <w:lang w:val="sq-AL"/>
        </w:rPr>
      </w:pPr>
      <w:r w:rsidRPr="000363BC">
        <w:rPr>
          <w:b/>
          <w:sz w:val="28"/>
          <w:szCs w:val="28"/>
          <w:u w:val="single"/>
          <w:lang w:val="sq-AL"/>
        </w:rPr>
        <w:t>OBJEKTI:</w:t>
      </w:r>
      <w:r>
        <w:rPr>
          <w:b/>
          <w:sz w:val="28"/>
          <w:szCs w:val="28"/>
          <w:lang w:val="sq-AL"/>
        </w:rPr>
        <w:t xml:space="preserve">            K</w:t>
      </w:r>
      <w:r w:rsidR="009A7626">
        <w:rPr>
          <w:b/>
          <w:sz w:val="28"/>
          <w:szCs w:val="28"/>
          <w:lang w:val="sq-AL"/>
        </w:rPr>
        <w:t>allë</w:t>
      </w:r>
      <w:r w:rsidR="0083085E">
        <w:rPr>
          <w:b/>
          <w:sz w:val="28"/>
          <w:szCs w:val="28"/>
          <w:lang w:val="sq-AL"/>
        </w:rPr>
        <w:t>zim i Veprave</w:t>
      </w:r>
      <w:r>
        <w:rPr>
          <w:b/>
          <w:sz w:val="28"/>
          <w:szCs w:val="28"/>
          <w:lang w:val="sq-AL"/>
        </w:rPr>
        <w:t xml:space="preserve"> P</w:t>
      </w:r>
      <w:r w:rsidR="009A7626">
        <w:rPr>
          <w:b/>
          <w:sz w:val="28"/>
          <w:szCs w:val="28"/>
          <w:lang w:val="sq-AL"/>
        </w:rPr>
        <w:t>enale të</w:t>
      </w:r>
      <w:r w:rsidR="0083085E">
        <w:rPr>
          <w:b/>
          <w:sz w:val="28"/>
          <w:szCs w:val="28"/>
          <w:lang w:val="sq-AL"/>
        </w:rPr>
        <w:t xml:space="preserve"> mëposhtme</w:t>
      </w:r>
      <w:r>
        <w:rPr>
          <w:b/>
          <w:sz w:val="28"/>
          <w:szCs w:val="28"/>
          <w:lang w:val="sq-AL"/>
        </w:rPr>
        <w:t>:</w:t>
      </w:r>
    </w:p>
    <w:p w:rsidR="00C349D1" w:rsidRDefault="00C349D1" w:rsidP="00C349D1">
      <w:pPr>
        <w:rPr>
          <w:b/>
          <w:sz w:val="28"/>
          <w:szCs w:val="28"/>
          <w:lang w:val="sq-AL"/>
        </w:rPr>
      </w:pPr>
    </w:p>
    <w:p w:rsidR="00C349D1" w:rsidRPr="000363BC" w:rsidRDefault="00C349D1" w:rsidP="00C349D1">
      <w:pPr>
        <w:numPr>
          <w:ilvl w:val="0"/>
          <w:numId w:val="3"/>
        </w:numPr>
        <w:jc w:val="both"/>
        <w:rPr>
          <w:i/>
          <w:sz w:val="28"/>
          <w:szCs w:val="28"/>
          <w:lang w:val="sq-AL"/>
        </w:rPr>
      </w:pPr>
      <w:r w:rsidRPr="0083085E">
        <w:rPr>
          <w:b/>
          <w:i/>
          <w:sz w:val="28"/>
          <w:szCs w:val="28"/>
          <w:lang w:val="sq-AL"/>
        </w:rPr>
        <w:t>“Korrupsion A</w:t>
      </w:r>
      <w:r w:rsidR="009A7626" w:rsidRPr="0083085E">
        <w:rPr>
          <w:b/>
          <w:i/>
          <w:sz w:val="28"/>
          <w:szCs w:val="28"/>
          <w:lang w:val="sq-AL"/>
        </w:rPr>
        <w:t>ktiv i personave që</w:t>
      </w:r>
      <w:r w:rsidRPr="0083085E">
        <w:rPr>
          <w:b/>
          <w:i/>
          <w:sz w:val="28"/>
          <w:szCs w:val="28"/>
          <w:lang w:val="sq-AL"/>
        </w:rPr>
        <w:t xml:space="preserve"> ushtrojn</w:t>
      </w:r>
      <w:r w:rsidR="009A7626" w:rsidRPr="0083085E">
        <w:rPr>
          <w:b/>
          <w:i/>
          <w:sz w:val="28"/>
          <w:szCs w:val="28"/>
          <w:lang w:val="sq-AL"/>
        </w:rPr>
        <w:t>ë</w:t>
      </w:r>
      <w:r w:rsidRPr="0083085E">
        <w:rPr>
          <w:b/>
          <w:i/>
          <w:sz w:val="28"/>
          <w:szCs w:val="28"/>
          <w:lang w:val="sq-AL"/>
        </w:rPr>
        <w:t xml:space="preserve"> funksione publike”</w:t>
      </w:r>
      <w:r w:rsidRPr="000363BC">
        <w:rPr>
          <w:i/>
          <w:sz w:val="28"/>
          <w:szCs w:val="28"/>
          <w:lang w:val="sq-AL"/>
        </w:rPr>
        <w:t xml:space="preserve"> , parashikuar nga </w:t>
      </w:r>
      <w:r w:rsidRPr="0083085E">
        <w:rPr>
          <w:b/>
          <w:i/>
          <w:sz w:val="28"/>
          <w:szCs w:val="28"/>
          <w:lang w:val="sq-AL"/>
        </w:rPr>
        <w:t>neni 244</w:t>
      </w:r>
      <w:r w:rsidRPr="000363BC">
        <w:rPr>
          <w:i/>
          <w:sz w:val="28"/>
          <w:szCs w:val="28"/>
          <w:lang w:val="sq-AL"/>
        </w:rPr>
        <w:t>;</w:t>
      </w:r>
    </w:p>
    <w:p w:rsidR="00C349D1" w:rsidRPr="000363BC" w:rsidRDefault="00C349D1" w:rsidP="00C349D1">
      <w:pPr>
        <w:numPr>
          <w:ilvl w:val="0"/>
          <w:numId w:val="3"/>
        </w:numPr>
        <w:jc w:val="both"/>
        <w:rPr>
          <w:i/>
          <w:sz w:val="28"/>
          <w:szCs w:val="28"/>
          <w:lang w:val="sq-AL"/>
        </w:rPr>
      </w:pPr>
      <w:r w:rsidRPr="0083085E">
        <w:rPr>
          <w:b/>
          <w:i/>
          <w:sz w:val="28"/>
          <w:szCs w:val="28"/>
          <w:lang w:val="sq-AL"/>
        </w:rPr>
        <w:t>“Korrupsion Aktiv</w:t>
      </w:r>
      <w:r w:rsidR="009A7626" w:rsidRPr="0083085E">
        <w:rPr>
          <w:b/>
          <w:i/>
          <w:sz w:val="28"/>
          <w:szCs w:val="28"/>
          <w:lang w:val="sq-AL"/>
        </w:rPr>
        <w:t xml:space="preserve"> i funksionarëve të lartë shtetëror ose të zgjedhurve vendorë</w:t>
      </w:r>
      <w:r w:rsidRPr="0083085E">
        <w:rPr>
          <w:b/>
          <w:i/>
          <w:sz w:val="28"/>
          <w:szCs w:val="28"/>
          <w:lang w:val="sq-AL"/>
        </w:rPr>
        <w:t xml:space="preserve">” </w:t>
      </w:r>
      <w:r w:rsidRPr="000363BC">
        <w:rPr>
          <w:i/>
          <w:sz w:val="28"/>
          <w:szCs w:val="28"/>
          <w:lang w:val="sq-AL"/>
        </w:rPr>
        <w:t xml:space="preserve">parashikuar nga </w:t>
      </w:r>
      <w:r w:rsidRPr="0083085E">
        <w:rPr>
          <w:b/>
          <w:i/>
          <w:sz w:val="28"/>
          <w:szCs w:val="28"/>
          <w:lang w:val="sq-AL"/>
        </w:rPr>
        <w:t>neni 245</w:t>
      </w:r>
      <w:r w:rsidRPr="000363BC">
        <w:rPr>
          <w:i/>
          <w:sz w:val="28"/>
          <w:szCs w:val="28"/>
          <w:lang w:val="sq-AL"/>
        </w:rPr>
        <w:t>;</w:t>
      </w:r>
    </w:p>
    <w:p w:rsidR="00C349D1" w:rsidRPr="000363BC" w:rsidRDefault="00C349D1" w:rsidP="00C349D1">
      <w:pPr>
        <w:numPr>
          <w:ilvl w:val="0"/>
          <w:numId w:val="3"/>
        </w:numPr>
        <w:jc w:val="both"/>
        <w:rPr>
          <w:i/>
          <w:sz w:val="28"/>
          <w:szCs w:val="28"/>
          <w:lang w:val="sq-AL"/>
        </w:rPr>
      </w:pPr>
      <w:r w:rsidRPr="0083085E">
        <w:rPr>
          <w:b/>
          <w:i/>
          <w:sz w:val="28"/>
          <w:szCs w:val="28"/>
          <w:lang w:val="sq-AL"/>
        </w:rPr>
        <w:t>“S</w:t>
      </w:r>
      <w:r w:rsidR="009A7626" w:rsidRPr="0083085E">
        <w:rPr>
          <w:b/>
          <w:i/>
          <w:sz w:val="28"/>
          <w:szCs w:val="28"/>
          <w:lang w:val="sq-AL"/>
        </w:rPr>
        <w:t>hpërdorimit të detyrë</w:t>
      </w:r>
      <w:r w:rsidRPr="0083085E">
        <w:rPr>
          <w:b/>
          <w:i/>
          <w:sz w:val="28"/>
          <w:szCs w:val="28"/>
          <w:lang w:val="sq-AL"/>
        </w:rPr>
        <w:t>s”</w:t>
      </w:r>
      <w:r w:rsidRPr="000363BC">
        <w:rPr>
          <w:i/>
          <w:sz w:val="28"/>
          <w:szCs w:val="28"/>
          <w:lang w:val="sq-AL"/>
        </w:rPr>
        <w:t xml:space="preserve"> parashikuar nga </w:t>
      </w:r>
      <w:r w:rsidRPr="0083085E">
        <w:rPr>
          <w:b/>
          <w:i/>
          <w:sz w:val="28"/>
          <w:szCs w:val="28"/>
          <w:lang w:val="sq-AL"/>
        </w:rPr>
        <w:t>neni 248</w:t>
      </w:r>
      <w:r w:rsidRPr="000363BC">
        <w:rPr>
          <w:i/>
          <w:sz w:val="28"/>
          <w:szCs w:val="28"/>
          <w:lang w:val="sq-AL"/>
        </w:rPr>
        <w:t>;</w:t>
      </w:r>
    </w:p>
    <w:p w:rsidR="00C349D1" w:rsidRPr="000363BC" w:rsidRDefault="00C349D1" w:rsidP="00C349D1">
      <w:pPr>
        <w:numPr>
          <w:ilvl w:val="0"/>
          <w:numId w:val="3"/>
        </w:numPr>
        <w:jc w:val="both"/>
        <w:rPr>
          <w:i/>
          <w:sz w:val="28"/>
          <w:szCs w:val="28"/>
          <w:lang w:val="sq-AL"/>
        </w:rPr>
      </w:pPr>
      <w:r w:rsidRPr="0083085E">
        <w:rPr>
          <w:b/>
          <w:i/>
          <w:sz w:val="28"/>
          <w:szCs w:val="28"/>
          <w:lang w:val="sq-AL"/>
        </w:rPr>
        <w:t>“Shk</w:t>
      </w:r>
      <w:r w:rsidR="009A7626" w:rsidRPr="0083085E">
        <w:rPr>
          <w:b/>
          <w:i/>
          <w:sz w:val="28"/>
          <w:szCs w:val="28"/>
          <w:lang w:val="sq-AL"/>
        </w:rPr>
        <w:t>elje e barazisë së pjesëmarrë</w:t>
      </w:r>
      <w:r w:rsidRPr="0083085E">
        <w:rPr>
          <w:b/>
          <w:i/>
          <w:sz w:val="28"/>
          <w:szCs w:val="28"/>
          <w:lang w:val="sq-AL"/>
        </w:rPr>
        <w:t>sve</w:t>
      </w:r>
      <w:r w:rsidR="009A7626" w:rsidRPr="0083085E">
        <w:rPr>
          <w:b/>
          <w:i/>
          <w:sz w:val="28"/>
          <w:szCs w:val="28"/>
          <w:lang w:val="sq-AL"/>
        </w:rPr>
        <w:t xml:space="preserve"> në</w:t>
      </w:r>
      <w:r w:rsidRPr="0083085E">
        <w:rPr>
          <w:b/>
          <w:i/>
          <w:sz w:val="28"/>
          <w:szCs w:val="28"/>
          <w:lang w:val="sq-AL"/>
        </w:rPr>
        <w:t xml:space="preserve"> tendera apo ankande publike”</w:t>
      </w:r>
      <w:r w:rsidRPr="000363BC">
        <w:rPr>
          <w:i/>
          <w:sz w:val="28"/>
          <w:szCs w:val="28"/>
          <w:lang w:val="sq-AL"/>
        </w:rPr>
        <w:t xml:space="preserve"> parashikuar nga </w:t>
      </w:r>
      <w:r w:rsidRPr="0083085E">
        <w:rPr>
          <w:b/>
          <w:i/>
          <w:sz w:val="28"/>
          <w:szCs w:val="28"/>
          <w:lang w:val="sq-AL"/>
        </w:rPr>
        <w:t>neni 258</w:t>
      </w:r>
      <w:r w:rsidRPr="0083085E">
        <w:rPr>
          <w:i/>
          <w:sz w:val="28"/>
          <w:szCs w:val="28"/>
          <w:lang w:val="sq-AL"/>
        </w:rPr>
        <w:t>;</w:t>
      </w:r>
    </w:p>
    <w:p w:rsidR="00C349D1" w:rsidRPr="000363BC" w:rsidRDefault="00C349D1" w:rsidP="00C349D1">
      <w:pPr>
        <w:numPr>
          <w:ilvl w:val="0"/>
          <w:numId w:val="3"/>
        </w:numPr>
        <w:jc w:val="both"/>
        <w:rPr>
          <w:i/>
          <w:sz w:val="28"/>
          <w:szCs w:val="28"/>
          <w:lang w:val="sq-AL"/>
        </w:rPr>
      </w:pPr>
      <w:r w:rsidRPr="0083085E">
        <w:rPr>
          <w:b/>
          <w:i/>
          <w:sz w:val="28"/>
          <w:szCs w:val="28"/>
          <w:lang w:val="sq-AL"/>
        </w:rPr>
        <w:t>“Korrupsion Pasiv</w:t>
      </w:r>
      <w:r w:rsidR="009A7626" w:rsidRPr="0083085E">
        <w:rPr>
          <w:b/>
          <w:i/>
          <w:sz w:val="28"/>
          <w:szCs w:val="28"/>
          <w:lang w:val="sq-AL"/>
        </w:rPr>
        <w:t xml:space="preserve"> i personave që</w:t>
      </w:r>
      <w:r w:rsidRPr="0083085E">
        <w:rPr>
          <w:b/>
          <w:i/>
          <w:sz w:val="28"/>
          <w:szCs w:val="28"/>
          <w:lang w:val="sq-AL"/>
        </w:rPr>
        <w:t xml:space="preserve"> ushtrojn</w:t>
      </w:r>
      <w:r w:rsidR="009A7626" w:rsidRPr="0083085E">
        <w:rPr>
          <w:b/>
          <w:i/>
          <w:sz w:val="28"/>
          <w:szCs w:val="28"/>
          <w:lang w:val="sq-AL"/>
        </w:rPr>
        <w:t>ë</w:t>
      </w:r>
      <w:r w:rsidRPr="0083085E">
        <w:rPr>
          <w:b/>
          <w:i/>
          <w:sz w:val="28"/>
          <w:szCs w:val="28"/>
          <w:lang w:val="sq-AL"/>
        </w:rPr>
        <w:t xml:space="preserve"> funksione publike”</w:t>
      </w:r>
      <w:r w:rsidRPr="000363BC">
        <w:rPr>
          <w:i/>
          <w:sz w:val="28"/>
          <w:szCs w:val="28"/>
          <w:lang w:val="sq-AL"/>
        </w:rPr>
        <w:t xml:space="preserve"> , parashikuar nga </w:t>
      </w:r>
      <w:r w:rsidRPr="0083085E">
        <w:rPr>
          <w:b/>
          <w:i/>
          <w:sz w:val="28"/>
          <w:szCs w:val="28"/>
          <w:lang w:val="sq-AL"/>
        </w:rPr>
        <w:t>neni 259</w:t>
      </w:r>
      <w:r w:rsidRPr="000363BC">
        <w:rPr>
          <w:i/>
          <w:sz w:val="28"/>
          <w:szCs w:val="28"/>
          <w:lang w:val="sq-AL"/>
        </w:rPr>
        <w:t>;</w:t>
      </w:r>
    </w:p>
    <w:p w:rsidR="00C349D1" w:rsidRPr="000363BC" w:rsidRDefault="00C349D1" w:rsidP="00C349D1">
      <w:pPr>
        <w:numPr>
          <w:ilvl w:val="0"/>
          <w:numId w:val="3"/>
        </w:numPr>
        <w:jc w:val="both"/>
        <w:rPr>
          <w:i/>
          <w:sz w:val="28"/>
          <w:szCs w:val="28"/>
          <w:lang w:val="sq-AL"/>
        </w:rPr>
      </w:pPr>
      <w:r w:rsidRPr="0083085E">
        <w:rPr>
          <w:b/>
          <w:i/>
          <w:sz w:val="28"/>
          <w:szCs w:val="28"/>
          <w:lang w:val="sq-AL"/>
        </w:rPr>
        <w:t>“Korrupsion Pasiv</w:t>
      </w:r>
      <w:r w:rsidR="009A7626" w:rsidRPr="0083085E">
        <w:rPr>
          <w:b/>
          <w:i/>
          <w:sz w:val="28"/>
          <w:szCs w:val="28"/>
          <w:lang w:val="sq-AL"/>
        </w:rPr>
        <w:t xml:space="preserve"> i funksionarëve të lartë shtetëror ose të zgjedhurve vendorë</w:t>
      </w:r>
      <w:r w:rsidRPr="0083085E">
        <w:rPr>
          <w:b/>
          <w:i/>
          <w:sz w:val="28"/>
          <w:szCs w:val="28"/>
          <w:lang w:val="sq-AL"/>
        </w:rPr>
        <w:t>”</w:t>
      </w:r>
      <w:r w:rsidRPr="000363BC">
        <w:rPr>
          <w:i/>
          <w:sz w:val="28"/>
          <w:szCs w:val="28"/>
          <w:lang w:val="sq-AL"/>
        </w:rPr>
        <w:t xml:space="preserve"> parashikuar nga </w:t>
      </w:r>
      <w:r w:rsidRPr="0083085E">
        <w:rPr>
          <w:b/>
          <w:i/>
          <w:sz w:val="28"/>
          <w:szCs w:val="28"/>
          <w:lang w:val="sq-AL"/>
        </w:rPr>
        <w:t>neni 260</w:t>
      </w:r>
      <w:r w:rsidRPr="000363BC">
        <w:rPr>
          <w:i/>
          <w:sz w:val="28"/>
          <w:szCs w:val="28"/>
          <w:lang w:val="sq-AL"/>
        </w:rPr>
        <w:t>;</w:t>
      </w:r>
    </w:p>
    <w:p w:rsidR="00C349D1" w:rsidRDefault="00C349D1" w:rsidP="00C349D1">
      <w:pPr>
        <w:ind w:left="360"/>
        <w:rPr>
          <w:b/>
          <w:sz w:val="28"/>
          <w:szCs w:val="28"/>
          <w:lang w:val="sq-AL"/>
        </w:rPr>
      </w:pPr>
    </w:p>
    <w:p w:rsidR="00C349D1" w:rsidRDefault="00C349D1" w:rsidP="00C349D1">
      <w:pPr>
        <w:ind w:left="360"/>
        <w:rPr>
          <w:b/>
          <w:sz w:val="28"/>
          <w:szCs w:val="28"/>
          <w:lang w:val="sq-AL"/>
        </w:rPr>
      </w:pPr>
    </w:p>
    <w:p w:rsidR="00C349D1" w:rsidRPr="006D1790" w:rsidRDefault="009A7626" w:rsidP="00C349D1">
      <w:pPr>
        <w:ind w:left="360"/>
        <w:rPr>
          <w:b/>
          <w:sz w:val="28"/>
          <w:szCs w:val="28"/>
          <w:lang w:val="sq-AL"/>
        </w:rPr>
      </w:pPr>
      <w:r>
        <w:rPr>
          <w:b/>
          <w:sz w:val="28"/>
          <w:szCs w:val="28"/>
          <w:u w:val="single"/>
          <w:lang w:val="sq-AL"/>
        </w:rPr>
        <w:t>KUNDËR</w:t>
      </w:r>
      <w:r w:rsidR="00C349D1" w:rsidRPr="006D1790">
        <w:rPr>
          <w:b/>
          <w:sz w:val="28"/>
          <w:szCs w:val="28"/>
          <w:u w:val="single"/>
          <w:lang w:val="sq-AL"/>
        </w:rPr>
        <w:t>:</w:t>
      </w:r>
      <w:r w:rsidR="00C349D1" w:rsidRPr="006D1790">
        <w:rPr>
          <w:b/>
          <w:sz w:val="28"/>
          <w:szCs w:val="28"/>
          <w:lang w:val="sq-AL"/>
        </w:rPr>
        <w:t xml:space="preserve">   </w:t>
      </w:r>
      <w:r w:rsidR="00C349D1">
        <w:rPr>
          <w:b/>
          <w:sz w:val="28"/>
          <w:szCs w:val="28"/>
          <w:lang w:val="sq-AL"/>
        </w:rPr>
        <w:t xml:space="preserve">        </w:t>
      </w:r>
      <w:r w:rsidR="00CC4088">
        <w:rPr>
          <w:b/>
          <w:sz w:val="28"/>
          <w:szCs w:val="28"/>
          <w:lang w:val="sq-AL"/>
        </w:rPr>
        <w:t>1.</w:t>
      </w:r>
      <w:r w:rsidR="004771D5">
        <w:rPr>
          <w:b/>
          <w:sz w:val="28"/>
          <w:szCs w:val="28"/>
          <w:lang w:val="sq-AL"/>
        </w:rPr>
        <w:t xml:space="preserve"> </w:t>
      </w:r>
      <w:r w:rsidR="00C349D1" w:rsidRPr="006D1790">
        <w:rPr>
          <w:b/>
          <w:sz w:val="28"/>
          <w:szCs w:val="28"/>
          <w:lang w:val="sq-AL"/>
        </w:rPr>
        <w:t xml:space="preserve">Sandër LLESHAJ, </w:t>
      </w:r>
      <w:r w:rsidR="00C349D1">
        <w:rPr>
          <w:b/>
          <w:sz w:val="28"/>
          <w:szCs w:val="28"/>
          <w:lang w:val="sq-AL"/>
        </w:rPr>
        <w:t xml:space="preserve"> </w:t>
      </w:r>
      <w:r w:rsidR="00C349D1" w:rsidRPr="006D1790">
        <w:rPr>
          <w:b/>
          <w:sz w:val="28"/>
          <w:szCs w:val="28"/>
          <w:lang w:val="sq-AL"/>
        </w:rPr>
        <w:t>Ministë</w:t>
      </w:r>
      <w:r w:rsidR="00C349D1">
        <w:rPr>
          <w:b/>
          <w:sz w:val="28"/>
          <w:szCs w:val="28"/>
          <w:lang w:val="sq-AL"/>
        </w:rPr>
        <w:t>r</w:t>
      </w:r>
      <w:r w:rsidR="0083085E">
        <w:rPr>
          <w:b/>
          <w:sz w:val="28"/>
          <w:szCs w:val="28"/>
          <w:lang w:val="sq-AL"/>
        </w:rPr>
        <w:t xml:space="preserve"> i Bre</w:t>
      </w:r>
      <w:r w:rsidR="00C349D1" w:rsidRPr="006D1790">
        <w:rPr>
          <w:b/>
          <w:sz w:val="28"/>
          <w:szCs w:val="28"/>
          <w:lang w:val="sq-AL"/>
        </w:rPr>
        <w:t>ndshëm;</w:t>
      </w:r>
    </w:p>
    <w:p w:rsidR="00C349D1" w:rsidRPr="006D1790" w:rsidRDefault="00C349D1" w:rsidP="00C349D1">
      <w:pPr>
        <w:ind w:left="360"/>
        <w:jc w:val="both"/>
        <w:rPr>
          <w:b/>
          <w:sz w:val="28"/>
          <w:szCs w:val="28"/>
          <w:lang w:val="sq-AL"/>
        </w:rPr>
      </w:pPr>
    </w:p>
    <w:p w:rsidR="00C349D1" w:rsidRPr="00D55AF4" w:rsidRDefault="00C349D1" w:rsidP="00C349D1">
      <w:pPr>
        <w:jc w:val="both"/>
        <w:rPr>
          <w:sz w:val="28"/>
          <w:szCs w:val="28"/>
          <w:lang w:val="sq-AL"/>
        </w:rPr>
      </w:pPr>
      <w:r>
        <w:rPr>
          <w:sz w:val="28"/>
          <w:szCs w:val="28"/>
          <w:lang w:val="sq-AL"/>
        </w:rPr>
        <w:t xml:space="preserve">                                    </w:t>
      </w:r>
      <w:r w:rsidR="00CC4088" w:rsidRPr="00CC4088">
        <w:rPr>
          <w:b/>
          <w:sz w:val="28"/>
          <w:szCs w:val="28"/>
          <w:lang w:val="sq-AL"/>
        </w:rPr>
        <w:t>2.</w:t>
      </w:r>
      <w:r w:rsidR="004771D5">
        <w:rPr>
          <w:b/>
          <w:sz w:val="28"/>
          <w:szCs w:val="28"/>
          <w:lang w:val="sq-AL"/>
        </w:rPr>
        <w:t xml:space="preserve"> </w:t>
      </w:r>
      <w:r w:rsidRPr="00D55AF4">
        <w:rPr>
          <w:sz w:val="28"/>
          <w:szCs w:val="28"/>
          <w:lang w:val="sq-AL"/>
        </w:rPr>
        <w:t>Drejtoria e B</w:t>
      </w:r>
      <w:r w:rsidR="009A7626">
        <w:rPr>
          <w:sz w:val="28"/>
          <w:szCs w:val="28"/>
          <w:lang w:val="sq-AL"/>
        </w:rPr>
        <w:t>lerjeve të përqë</w:t>
      </w:r>
      <w:r w:rsidRPr="00D55AF4">
        <w:rPr>
          <w:sz w:val="28"/>
          <w:szCs w:val="28"/>
          <w:lang w:val="sq-AL"/>
        </w:rPr>
        <w:t>ndruara (ABP)</w:t>
      </w:r>
    </w:p>
    <w:p w:rsidR="00C349D1" w:rsidRDefault="00C349D1" w:rsidP="00C349D1">
      <w:pPr>
        <w:ind w:left="360"/>
        <w:jc w:val="both"/>
        <w:rPr>
          <w:b/>
          <w:sz w:val="28"/>
          <w:szCs w:val="28"/>
          <w:lang w:val="sq-AL"/>
        </w:rPr>
      </w:pPr>
      <w:r>
        <w:rPr>
          <w:b/>
          <w:sz w:val="28"/>
          <w:szCs w:val="28"/>
          <w:lang w:val="sq-AL"/>
        </w:rPr>
        <w:t xml:space="preserve">                                                </w:t>
      </w:r>
      <w:r w:rsidRPr="006D1790">
        <w:rPr>
          <w:b/>
          <w:sz w:val="28"/>
          <w:szCs w:val="28"/>
          <w:lang w:val="sq-AL"/>
        </w:rPr>
        <w:t>Znj. Edlira NAQELLARI</w:t>
      </w:r>
      <w:r>
        <w:rPr>
          <w:b/>
          <w:sz w:val="28"/>
          <w:szCs w:val="28"/>
          <w:lang w:val="sq-AL"/>
        </w:rPr>
        <w:t>;</w:t>
      </w:r>
    </w:p>
    <w:p w:rsidR="00C349D1" w:rsidRDefault="00C349D1" w:rsidP="00C349D1">
      <w:pPr>
        <w:jc w:val="both"/>
        <w:rPr>
          <w:b/>
          <w:sz w:val="28"/>
          <w:szCs w:val="28"/>
          <w:lang w:val="sq-AL"/>
        </w:rPr>
      </w:pPr>
    </w:p>
    <w:p w:rsidR="00CC4088" w:rsidRDefault="00C349D1" w:rsidP="00CC4088">
      <w:pPr>
        <w:jc w:val="both"/>
        <w:rPr>
          <w:sz w:val="28"/>
          <w:szCs w:val="28"/>
          <w:lang w:val="sq-AL"/>
        </w:rPr>
      </w:pPr>
      <w:r>
        <w:rPr>
          <w:b/>
          <w:sz w:val="28"/>
          <w:szCs w:val="28"/>
          <w:lang w:val="sq-AL"/>
        </w:rPr>
        <w:t xml:space="preserve">                                  </w:t>
      </w:r>
      <w:r w:rsidR="00CC4088">
        <w:rPr>
          <w:b/>
          <w:sz w:val="28"/>
          <w:szCs w:val="28"/>
          <w:lang w:val="sq-AL"/>
        </w:rPr>
        <w:t xml:space="preserve">  3.</w:t>
      </w:r>
      <w:r w:rsidR="004771D5">
        <w:rPr>
          <w:b/>
          <w:sz w:val="28"/>
          <w:szCs w:val="28"/>
          <w:lang w:val="sq-AL"/>
        </w:rPr>
        <w:t xml:space="preserve"> </w:t>
      </w:r>
      <w:r w:rsidRPr="00D55AF4">
        <w:rPr>
          <w:sz w:val="28"/>
          <w:szCs w:val="28"/>
          <w:lang w:val="sq-AL"/>
        </w:rPr>
        <w:t>A</w:t>
      </w:r>
      <w:r w:rsidR="009A7626">
        <w:rPr>
          <w:sz w:val="28"/>
          <w:szCs w:val="28"/>
          <w:lang w:val="sq-AL"/>
        </w:rPr>
        <w:t>nëtarët e</w:t>
      </w:r>
      <w:r w:rsidRPr="00D55AF4">
        <w:rPr>
          <w:sz w:val="28"/>
          <w:szCs w:val="28"/>
          <w:lang w:val="sq-AL"/>
        </w:rPr>
        <w:t xml:space="preserve"> Ko</w:t>
      </w:r>
      <w:r w:rsidR="009A7626">
        <w:rPr>
          <w:sz w:val="28"/>
          <w:szCs w:val="28"/>
          <w:lang w:val="sq-AL"/>
        </w:rPr>
        <w:t>misionit të vlerësimit të</w:t>
      </w:r>
      <w:r w:rsidRPr="00D55AF4">
        <w:rPr>
          <w:sz w:val="28"/>
          <w:szCs w:val="28"/>
          <w:lang w:val="sq-AL"/>
        </w:rPr>
        <w:t xml:space="preserve"> ofertave (KVO) , </w:t>
      </w:r>
    </w:p>
    <w:p w:rsidR="00CC4088" w:rsidRDefault="00CC4088" w:rsidP="00CC4088">
      <w:pPr>
        <w:jc w:val="both"/>
        <w:rPr>
          <w:sz w:val="28"/>
          <w:szCs w:val="28"/>
          <w:lang w:val="sq-AL"/>
        </w:rPr>
      </w:pPr>
      <w:r>
        <w:rPr>
          <w:sz w:val="28"/>
          <w:szCs w:val="28"/>
          <w:lang w:val="sq-AL"/>
        </w:rPr>
        <w:t xml:space="preserve">                                      </w:t>
      </w:r>
      <w:r w:rsidR="00C349D1" w:rsidRPr="00D55AF4">
        <w:rPr>
          <w:sz w:val="28"/>
          <w:szCs w:val="28"/>
          <w:lang w:val="sq-AL"/>
        </w:rPr>
        <w:t>si</w:t>
      </w:r>
      <w:r>
        <w:rPr>
          <w:sz w:val="28"/>
          <w:szCs w:val="28"/>
          <w:lang w:val="sq-AL"/>
        </w:rPr>
        <w:t xml:space="preserve"> </w:t>
      </w:r>
      <w:r w:rsidR="009A7626">
        <w:rPr>
          <w:sz w:val="28"/>
          <w:szCs w:val="28"/>
          <w:lang w:val="sq-AL"/>
        </w:rPr>
        <w:t>dhe cdo anë</w:t>
      </w:r>
      <w:r w:rsidR="00C349D1" w:rsidRPr="00D55AF4">
        <w:rPr>
          <w:sz w:val="28"/>
          <w:szCs w:val="28"/>
          <w:lang w:val="sq-AL"/>
        </w:rPr>
        <w:t>tar tj</w:t>
      </w:r>
      <w:r w:rsidR="009A7626">
        <w:rPr>
          <w:sz w:val="28"/>
          <w:szCs w:val="28"/>
          <w:lang w:val="sq-AL"/>
        </w:rPr>
        <w:t>etë</w:t>
      </w:r>
      <w:r w:rsidR="00C349D1" w:rsidRPr="00D55AF4">
        <w:rPr>
          <w:sz w:val="28"/>
          <w:szCs w:val="28"/>
          <w:lang w:val="sq-AL"/>
        </w:rPr>
        <w:t>r pjes</w:t>
      </w:r>
      <w:r w:rsidR="009A7626">
        <w:rPr>
          <w:sz w:val="28"/>
          <w:szCs w:val="28"/>
          <w:lang w:val="sq-AL"/>
        </w:rPr>
        <w:t>ëmarrës në procedurë</w:t>
      </w:r>
      <w:r w:rsidR="00C349D1" w:rsidRPr="00D55AF4">
        <w:rPr>
          <w:sz w:val="28"/>
          <w:szCs w:val="28"/>
          <w:lang w:val="sq-AL"/>
        </w:rPr>
        <w:t xml:space="preserve">n e </w:t>
      </w:r>
      <w:r>
        <w:rPr>
          <w:sz w:val="28"/>
          <w:szCs w:val="28"/>
          <w:lang w:val="sq-AL"/>
        </w:rPr>
        <w:t xml:space="preserve"> </w:t>
      </w:r>
    </w:p>
    <w:p w:rsidR="00C349D1" w:rsidRPr="00CC4088" w:rsidRDefault="00CC4088" w:rsidP="00CC4088">
      <w:pPr>
        <w:jc w:val="both"/>
        <w:rPr>
          <w:sz w:val="28"/>
          <w:szCs w:val="28"/>
          <w:lang w:val="sq-AL"/>
        </w:rPr>
      </w:pPr>
      <w:r>
        <w:rPr>
          <w:sz w:val="28"/>
          <w:szCs w:val="28"/>
          <w:lang w:val="sq-AL"/>
        </w:rPr>
        <w:t xml:space="preserve">                                       </w:t>
      </w:r>
      <w:r w:rsidR="009A7626">
        <w:rPr>
          <w:sz w:val="28"/>
          <w:szCs w:val="28"/>
          <w:lang w:val="sq-AL"/>
        </w:rPr>
        <w:t>më</w:t>
      </w:r>
      <w:r w:rsidR="00C349D1" w:rsidRPr="00D55AF4">
        <w:rPr>
          <w:sz w:val="28"/>
          <w:szCs w:val="28"/>
          <w:lang w:val="sq-AL"/>
        </w:rPr>
        <w:t>poshtme</w:t>
      </w:r>
      <w:r w:rsidR="00C349D1">
        <w:rPr>
          <w:b/>
          <w:sz w:val="28"/>
          <w:szCs w:val="28"/>
          <w:lang w:val="sq-AL"/>
        </w:rPr>
        <w:t>;</w:t>
      </w:r>
    </w:p>
    <w:p w:rsidR="00340495" w:rsidRDefault="00340495" w:rsidP="00CC4088">
      <w:pPr>
        <w:rPr>
          <w:b/>
          <w:sz w:val="28"/>
          <w:szCs w:val="28"/>
          <w:lang w:val="sq-AL"/>
        </w:rPr>
      </w:pPr>
    </w:p>
    <w:p w:rsidR="00340495" w:rsidRDefault="00340495" w:rsidP="00C349D1">
      <w:pPr>
        <w:ind w:left="360"/>
        <w:rPr>
          <w:b/>
          <w:sz w:val="28"/>
          <w:szCs w:val="28"/>
          <w:lang w:val="sq-AL"/>
        </w:rPr>
      </w:pPr>
      <w:r>
        <w:rPr>
          <w:b/>
          <w:sz w:val="28"/>
          <w:szCs w:val="28"/>
          <w:lang w:val="sq-AL"/>
        </w:rPr>
        <w:t xml:space="preserve">                               </w:t>
      </w:r>
      <w:r w:rsidR="00CC4088">
        <w:rPr>
          <w:b/>
          <w:sz w:val="28"/>
          <w:szCs w:val="28"/>
          <w:lang w:val="sq-AL"/>
        </w:rPr>
        <w:t>4.</w:t>
      </w:r>
      <w:r w:rsidR="004771D5">
        <w:rPr>
          <w:b/>
          <w:sz w:val="28"/>
          <w:szCs w:val="28"/>
          <w:lang w:val="sq-AL"/>
        </w:rPr>
        <w:t xml:space="preserve"> </w:t>
      </w:r>
      <w:r>
        <w:rPr>
          <w:b/>
          <w:sz w:val="28"/>
          <w:szCs w:val="28"/>
          <w:lang w:val="sq-AL"/>
        </w:rPr>
        <w:t>Olta XHAÇKA, Ministre e Mbrojtjes;</w:t>
      </w:r>
    </w:p>
    <w:p w:rsidR="00CC4088" w:rsidRDefault="00CC4088" w:rsidP="00C349D1">
      <w:pPr>
        <w:ind w:left="360"/>
        <w:rPr>
          <w:b/>
          <w:sz w:val="28"/>
          <w:szCs w:val="28"/>
          <w:lang w:val="sq-AL"/>
        </w:rPr>
      </w:pPr>
    </w:p>
    <w:p w:rsidR="00CC4088" w:rsidRDefault="00CC4088" w:rsidP="00CC4088">
      <w:pPr>
        <w:ind w:left="360"/>
        <w:rPr>
          <w:b/>
          <w:sz w:val="28"/>
          <w:szCs w:val="28"/>
          <w:lang w:val="sq-AL"/>
        </w:rPr>
      </w:pPr>
      <w:r>
        <w:rPr>
          <w:b/>
          <w:sz w:val="28"/>
          <w:szCs w:val="28"/>
          <w:lang w:val="sq-AL"/>
        </w:rPr>
        <w:t xml:space="preserve">                               5.</w:t>
      </w:r>
      <w:r w:rsidR="004771D5">
        <w:rPr>
          <w:b/>
          <w:sz w:val="28"/>
          <w:szCs w:val="28"/>
          <w:lang w:val="sq-AL"/>
        </w:rPr>
        <w:t xml:space="preserve"> </w:t>
      </w:r>
      <w:r>
        <w:rPr>
          <w:b/>
          <w:sz w:val="28"/>
          <w:szCs w:val="28"/>
          <w:lang w:val="sq-AL"/>
        </w:rPr>
        <w:t>Agjensia e Prokurimeve Publike;</w:t>
      </w:r>
    </w:p>
    <w:p w:rsidR="00E44C07" w:rsidRDefault="00E44C07" w:rsidP="00CC4088">
      <w:pPr>
        <w:ind w:left="360"/>
        <w:rPr>
          <w:b/>
          <w:sz w:val="28"/>
          <w:szCs w:val="28"/>
          <w:lang w:val="sq-AL"/>
        </w:rPr>
      </w:pPr>
    </w:p>
    <w:p w:rsidR="004771D5" w:rsidRDefault="00E44C07" w:rsidP="00CC4088">
      <w:pPr>
        <w:ind w:left="360"/>
        <w:rPr>
          <w:b/>
          <w:sz w:val="28"/>
          <w:szCs w:val="28"/>
          <w:lang w:val="sq-AL"/>
        </w:rPr>
      </w:pPr>
      <w:r>
        <w:rPr>
          <w:b/>
          <w:sz w:val="28"/>
          <w:szCs w:val="28"/>
          <w:lang w:val="sq-AL"/>
        </w:rPr>
        <w:t xml:space="preserve">                              6.</w:t>
      </w:r>
      <w:r w:rsidR="004771D5">
        <w:rPr>
          <w:b/>
          <w:sz w:val="28"/>
          <w:szCs w:val="28"/>
          <w:lang w:val="sq-AL"/>
        </w:rPr>
        <w:t xml:space="preserve"> </w:t>
      </w:r>
      <w:r>
        <w:rPr>
          <w:b/>
          <w:sz w:val="28"/>
          <w:szCs w:val="28"/>
          <w:lang w:val="sq-AL"/>
        </w:rPr>
        <w:t xml:space="preserve">D&amp;E sh.p.k. </w:t>
      </w:r>
      <w:r w:rsidR="004771D5">
        <w:rPr>
          <w:b/>
          <w:sz w:val="28"/>
          <w:szCs w:val="28"/>
          <w:lang w:val="sq-AL"/>
        </w:rPr>
        <w:t xml:space="preserve">me NUIS K71804001C me adresë, Tiranë Njësia </w:t>
      </w:r>
    </w:p>
    <w:p w:rsidR="004771D5" w:rsidRDefault="004771D5" w:rsidP="004771D5">
      <w:pPr>
        <w:ind w:left="360"/>
        <w:rPr>
          <w:b/>
          <w:sz w:val="28"/>
          <w:szCs w:val="28"/>
          <w:lang w:val="sq-AL"/>
        </w:rPr>
      </w:pPr>
      <w:r>
        <w:rPr>
          <w:b/>
          <w:sz w:val="28"/>
          <w:szCs w:val="28"/>
          <w:lang w:val="sq-AL"/>
        </w:rPr>
        <w:t xml:space="preserve">                                  Bashkiake nr. 5, rruga “Mito Tutulani” pallati </w:t>
      </w:r>
      <w:r w:rsidR="0083085E">
        <w:rPr>
          <w:b/>
          <w:sz w:val="28"/>
          <w:szCs w:val="28"/>
          <w:lang w:val="sq-AL"/>
        </w:rPr>
        <w:t>“</w:t>
      </w:r>
      <w:r>
        <w:rPr>
          <w:b/>
          <w:sz w:val="28"/>
          <w:szCs w:val="28"/>
          <w:lang w:val="sq-AL"/>
        </w:rPr>
        <w:t>Alb Millenium</w:t>
      </w:r>
      <w:r w:rsidR="0083085E">
        <w:rPr>
          <w:b/>
          <w:sz w:val="28"/>
          <w:szCs w:val="28"/>
          <w:lang w:val="sq-AL"/>
        </w:rPr>
        <w:t>”</w:t>
      </w:r>
      <w:r>
        <w:rPr>
          <w:b/>
          <w:sz w:val="28"/>
          <w:szCs w:val="28"/>
          <w:lang w:val="sq-AL"/>
        </w:rPr>
        <w:t xml:space="preserve"> </w:t>
      </w:r>
    </w:p>
    <w:p w:rsidR="00E44C07" w:rsidRDefault="004771D5" w:rsidP="004771D5">
      <w:pPr>
        <w:ind w:left="360"/>
        <w:rPr>
          <w:b/>
          <w:sz w:val="28"/>
          <w:szCs w:val="28"/>
          <w:lang w:val="sq-AL"/>
        </w:rPr>
      </w:pPr>
      <w:r>
        <w:rPr>
          <w:b/>
          <w:sz w:val="28"/>
          <w:szCs w:val="28"/>
          <w:lang w:val="sq-AL"/>
        </w:rPr>
        <w:t xml:space="preserve">                                  nr. 6</w:t>
      </w:r>
      <w:r w:rsidR="0083085E">
        <w:rPr>
          <w:b/>
          <w:sz w:val="28"/>
          <w:szCs w:val="28"/>
          <w:lang w:val="sq-AL"/>
        </w:rPr>
        <w:t>,</w:t>
      </w:r>
      <w:r>
        <w:rPr>
          <w:b/>
          <w:sz w:val="28"/>
          <w:szCs w:val="28"/>
          <w:lang w:val="sq-AL"/>
        </w:rPr>
        <w:t xml:space="preserve"> kati 2.</w:t>
      </w:r>
    </w:p>
    <w:p w:rsidR="004771D5" w:rsidRDefault="004771D5" w:rsidP="00CC4088">
      <w:pPr>
        <w:ind w:left="360"/>
        <w:rPr>
          <w:b/>
          <w:sz w:val="28"/>
          <w:szCs w:val="28"/>
          <w:lang w:val="sq-AL"/>
        </w:rPr>
      </w:pPr>
    </w:p>
    <w:p w:rsidR="004771D5" w:rsidRDefault="004771D5" w:rsidP="00CC4088">
      <w:pPr>
        <w:ind w:left="360"/>
        <w:rPr>
          <w:b/>
          <w:sz w:val="28"/>
          <w:szCs w:val="28"/>
          <w:lang w:val="sq-AL"/>
        </w:rPr>
      </w:pPr>
      <w:r>
        <w:rPr>
          <w:b/>
          <w:sz w:val="28"/>
          <w:szCs w:val="28"/>
          <w:lang w:val="sq-AL"/>
        </w:rPr>
        <w:t xml:space="preserve">                           7. MARSI&amp;AL sh.p.k. me NUIS L21502014K me adresë, Tiranë </w:t>
      </w:r>
    </w:p>
    <w:p w:rsidR="004771D5" w:rsidRDefault="004771D5" w:rsidP="0083085E">
      <w:pPr>
        <w:ind w:left="360"/>
        <w:rPr>
          <w:b/>
          <w:sz w:val="28"/>
          <w:szCs w:val="28"/>
          <w:lang w:val="sq-AL"/>
        </w:rPr>
      </w:pPr>
      <w:r>
        <w:rPr>
          <w:b/>
          <w:sz w:val="28"/>
          <w:szCs w:val="28"/>
          <w:lang w:val="sq-AL"/>
        </w:rPr>
        <w:t xml:space="preserve">                               rruga “Sami Frashëri” pallati </w:t>
      </w:r>
      <w:r w:rsidR="0083085E">
        <w:rPr>
          <w:b/>
          <w:sz w:val="28"/>
          <w:szCs w:val="28"/>
          <w:lang w:val="sq-AL"/>
        </w:rPr>
        <w:t>“</w:t>
      </w:r>
      <w:r>
        <w:rPr>
          <w:b/>
          <w:sz w:val="28"/>
          <w:szCs w:val="28"/>
          <w:lang w:val="sq-AL"/>
        </w:rPr>
        <w:t>Aviacioni i Vjetër</w:t>
      </w:r>
      <w:r w:rsidR="0083085E">
        <w:rPr>
          <w:b/>
          <w:sz w:val="28"/>
          <w:szCs w:val="28"/>
          <w:lang w:val="sq-AL"/>
        </w:rPr>
        <w:t xml:space="preserve">”,shk. 2, </w:t>
      </w:r>
      <w:r>
        <w:rPr>
          <w:b/>
          <w:sz w:val="28"/>
          <w:szCs w:val="28"/>
          <w:lang w:val="sq-AL"/>
        </w:rPr>
        <w:t>ap. 4.</w:t>
      </w:r>
    </w:p>
    <w:p w:rsidR="00C349D1" w:rsidRDefault="00C349D1" w:rsidP="00C349D1">
      <w:pPr>
        <w:ind w:left="360"/>
        <w:rPr>
          <w:b/>
          <w:sz w:val="28"/>
          <w:szCs w:val="28"/>
          <w:lang w:val="sq-AL"/>
        </w:rPr>
      </w:pPr>
    </w:p>
    <w:p w:rsidR="00C349D1" w:rsidRDefault="00C349D1" w:rsidP="00C349D1">
      <w:pPr>
        <w:ind w:left="360"/>
        <w:rPr>
          <w:b/>
          <w:sz w:val="28"/>
          <w:szCs w:val="28"/>
          <w:lang w:val="sq-AL"/>
        </w:rPr>
      </w:pPr>
    </w:p>
    <w:p w:rsidR="00C349D1" w:rsidRDefault="00C349D1" w:rsidP="009A7626">
      <w:pPr>
        <w:ind w:left="360"/>
        <w:rPr>
          <w:sz w:val="28"/>
          <w:szCs w:val="28"/>
          <w:lang w:val="sq-AL"/>
        </w:rPr>
      </w:pPr>
      <w:r w:rsidRPr="00D55AF4">
        <w:rPr>
          <w:b/>
          <w:sz w:val="28"/>
          <w:szCs w:val="28"/>
          <w:u w:val="single"/>
          <w:lang w:val="sq-AL"/>
        </w:rPr>
        <w:t>BAZA LIGJORE:</w:t>
      </w:r>
      <w:r w:rsidRPr="00D55AF4">
        <w:rPr>
          <w:sz w:val="28"/>
          <w:szCs w:val="28"/>
          <w:lang w:val="sq-AL"/>
        </w:rPr>
        <w:t xml:space="preserve">  </w:t>
      </w:r>
      <w:r>
        <w:rPr>
          <w:sz w:val="28"/>
          <w:szCs w:val="28"/>
          <w:lang w:val="sq-AL"/>
        </w:rPr>
        <w:t xml:space="preserve"> Nenet 75/a</w:t>
      </w:r>
      <w:r w:rsidR="009A7626">
        <w:rPr>
          <w:sz w:val="28"/>
          <w:szCs w:val="28"/>
          <w:lang w:val="sq-AL"/>
        </w:rPr>
        <w:t>, 280, 283 e vijues të</w:t>
      </w:r>
      <w:r>
        <w:rPr>
          <w:sz w:val="28"/>
          <w:szCs w:val="28"/>
          <w:lang w:val="sq-AL"/>
        </w:rPr>
        <w:t xml:space="preserve"> K</w:t>
      </w:r>
      <w:r w:rsidR="009A7626">
        <w:rPr>
          <w:sz w:val="28"/>
          <w:szCs w:val="28"/>
          <w:lang w:val="sq-AL"/>
        </w:rPr>
        <w:t>odit të</w:t>
      </w:r>
      <w:r>
        <w:rPr>
          <w:sz w:val="28"/>
          <w:szCs w:val="28"/>
          <w:lang w:val="sq-AL"/>
        </w:rPr>
        <w:t xml:space="preserve"> P</w:t>
      </w:r>
      <w:r w:rsidR="009A7626">
        <w:rPr>
          <w:sz w:val="28"/>
          <w:szCs w:val="28"/>
          <w:lang w:val="sq-AL"/>
        </w:rPr>
        <w:t xml:space="preserve">rocedurës </w:t>
      </w:r>
      <w:r>
        <w:rPr>
          <w:sz w:val="28"/>
          <w:szCs w:val="28"/>
          <w:lang w:val="sq-AL"/>
        </w:rPr>
        <w:t xml:space="preserve">Penale, neni 244, 245, 248, 258, 259, 260 i Kodit Penal, nenet 8, 9, 10 e vijues </w:t>
      </w:r>
      <w:r w:rsidR="009A7626">
        <w:rPr>
          <w:sz w:val="28"/>
          <w:szCs w:val="28"/>
          <w:lang w:val="sq-AL"/>
        </w:rPr>
        <w:t>të</w:t>
      </w:r>
      <w:r>
        <w:rPr>
          <w:sz w:val="28"/>
          <w:szCs w:val="28"/>
          <w:lang w:val="sq-AL"/>
        </w:rPr>
        <w:t xml:space="preserve"> Ligjit nr. 95/2016 “P</w:t>
      </w:r>
      <w:r w:rsidR="009A7626">
        <w:rPr>
          <w:sz w:val="28"/>
          <w:szCs w:val="28"/>
          <w:lang w:val="sq-AL"/>
        </w:rPr>
        <w:t>ë</w:t>
      </w:r>
      <w:r>
        <w:rPr>
          <w:sz w:val="28"/>
          <w:szCs w:val="28"/>
          <w:lang w:val="sq-AL"/>
        </w:rPr>
        <w:t>r Organizimin dhe Funksionimin e I</w:t>
      </w:r>
      <w:r w:rsidR="009A7626">
        <w:rPr>
          <w:sz w:val="28"/>
          <w:szCs w:val="28"/>
          <w:lang w:val="sq-AL"/>
        </w:rPr>
        <w:t>nstitucioneve për të</w:t>
      </w:r>
      <w:r>
        <w:rPr>
          <w:sz w:val="28"/>
          <w:szCs w:val="28"/>
          <w:lang w:val="sq-AL"/>
        </w:rPr>
        <w:t xml:space="preserve"> luftuar korrupsionin  dhe krimin e organizuar, L</w:t>
      </w:r>
      <w:r w:rsidR="009A7626">
        <w:rPr>
          <w:sz w:val="28"/>
          <w:szCs w:val="28"/>
          <w:lang w:val="sq-AL"/>
        </w:rPr>
        <w:t>igji nr. 9643, datë</w:t>
      </w:r>
      <w:r>
        <w:rPr>
          <w:sz w:val="28"/>
          <w:szCs w:val="28"/>
          <w:lang w:val="sq-AL"/>
        </w:rPr>
        <w:t xml:space="preserve"> 20.11.2006, ndryshuar me L</w:t>
      </w:r>
      <w:r w:rsidR="009A7626">
        <w:rPr>
          <w:sz w:val="28"/>
          <w:szCs w:val="28"/>
          <w:lang w:val="sq-AL"/>
        </w:rPr>
        <w:t>igjin nr. 9800, datë</w:t>
      </w:r>
      <w:r>
        <w:rPr>
          <w:sz w:val="28"/>
          <w:szCs w:val="28"/>
          <w:lang w:val="sq-AL"/>
        </w:rPr>
        <w:t xml:space="preserve"> 10.09.2007, L</w:t>
      </w:r>
      <w:r w:rsidR="009A7626">
        <w:rPr>
          <w:sz w:val="28"/>
          <w:szCs w:val="28"/>
          <w:lang w:val="sq-AL"/>
        </w:rPr>
        <w:t>igjin nr. 9855, datë</w:t>
      </w:r>
      <w:r>
        <w:rPr>
          <w:sz w:val="28"/>
          <w:szCs w:val="28"/>
          <w:lang w:val="sq-AL"/>
        </w:rPr>
        <w:t xml:space="preserve"> 26.12.2007, Ligjin </w:t>
      </w:r>
      <w:r w:rsidR="009A7626">
        <w:rPr>
          <w:sz w:val="28"/>
          <w:szCs w:val="28"/>
          <w:lang w:val="sq-AL"/>
        </w:rPr>
        <w:t>nr. 10170, datë</w:t>
      </w:r>
      <w:r>
        <w:rPr>
          <w:sz w:val="28"/>
          <w:szCs w:val="28"/>
          <w:lang w:val="sq-AL"/>
        </w:rPr>
        <w:t xml:space="preserve"> 22.10.2009, Ligjin nr. 10</w:t>
      </w:r>
      <w:r w:rsidR="009A7626">
        <w:rPr>
          <w:sz w:val="28"/>
          <w:szCs w:val="28"/>
          <w:lang w:val="sq-AL"/>
        </w:rPr>
        <w:t>309, datë</w:t>
      </w:r>
      <w:r>
        <w:rPr>
          <w:sz w:val="28"/>
          <w:szCs w:val="28"/>
          <w:lang w:val="sq-AL"/>
        </w:rPr>
        <w:t xml:space="preserve"> 22.07.2010, Ligjin nr. 22/2012, Ligjin nr. 131/2012, Ligjin nr. 182/2014 dhe Ligjin nr. 47/2017, Ligjin 103/2018 “P</w:t>
      </w:r>
      <w:r w:rsidR="009A7626">
        <w:rPr>
          <w:sz w:val="28"/>
          <w:szCs w:val="28"/>
          <w:lang w:val="sq-AL"/>
        </w:rPr>
        <w:t>ë</w:t>
      </w:r>
      <w:r>
        <w:rPr>
          <w:sz w:val="28"/>
          <w:szCs w:val="28"/>
          <w:lang w:val="sq-AL"/>
        </w:rPr>
        <w:t>r Prokurimin Publik” i ndryshuar.</w:t>
      </w:r>
    </w:p>
    <w:p w:rsidR="00C349D1" w:rsidRDefault="00C349D1" w:rsidP="00C349D1">
      <w:pPr>
        <w:ind w:left="360"/>
        <w:jc w:val="both"/>
        <w:rPr>
          <w:sz w:val="28"/>
          <w:szCs w:val="28"/>
          <w:lang w:val="sq-AL"/>
        </w:rPr>
      </w:pPr>
    </w:p>
    <w:p w:rsidR="00C349D1" w:rsidRPr="00D55AF4" w:rsidRDefault="00C349D1" w:rsidP="00C349D1">
      <w:pPr>
        <w:ind w:left="360"/>
        <w:jc w:val="both"/>
        <w:rPr>
          <w:sz w:val="28"/>
          <w:szCs w:val="28"/>
          <w:lang w:val="sq-AL"/>
        </w:rPr>
      </w:pPr>
    </w:p>
    <w:p w:rsidR="00C349D1" w:rsidRDefault="00C349D1" w:rsidP="00C349D1">
      <w:pPr>
        <w:ind w:left="360"/>
        <w:jc w:val="both"/>
        <w:rPr>
          <w:b/>
          <w:sz w:val="28"/>
          <w:szCs w:val="28"/>
          <w:lang w:val="sq-AL"/>
        </w:rPr>
      </w:pPr>
      <w:r w:rsidRPr="00C349D1">
        <w:rPr>
          <w:b/>
          <w:sz w:val="28"/>
          <w:szCs w:val="28"/>
          <w:u w:val="single"/>
          <w:lang w:val="sq-AL"/>
        </w:rPr>
        <w:t>DREJTUAR:</w:t>
      </w:r>
      <w:r>
        <w:rPr>
          <w:b/>
          <w:sz w:val="28"/>
          <w:szCs w:val="28"/>
          <w:lang w:val="sq-AL"/>
        </w:rPr>
        <w:t xml:space="preserve">    P</w:t>
      </w:r>
      <w:r w:rsidR="009A7626">
        <w:rPr>
          <w:b/>
          <w:sz w:val="28"/>
          <w:szCs w:val="28"/>
          <w:lang w:val="sq-AL"/>
        </w:rPr>
        <w:t>rokurorisë së</w:t>
      </w:r>
      <w:r>
        <w:rPr>
          <w:b/>
          <w:sz w:val="28"/>
          <w:szCs w:val="28"/>
          <w:lang w:val="sq-AL"/>
        </w:rPr>
        <w:t xml:space="preserve"> P</w:t>
      </w:r>
      <w:r w:rsidR="009A7626">
        <w:rPr>
          <w:b/>
          <w:sz w:val="28"/>
          <w:szCs w:val="28"/>
          <w:lang w:val="sq-AL"/>
        </w:rPr>
        <w:t>osaçme kundë</w:t>
      </w:r>
      <w:r>
        <w:rPr>
          <w:b/>
          <w:sz w:val="28"/>
          <w:szCs w:val="28"/>
          <w:lang w:val="sq-AL"/>
        </w:rPr>
        <w:t>r K</w:t>
      </w:r>
      <w:r w:rsidR="009A7626">
        <w:rPr>
          <w:b/>
          <w:sz w:val="28"/>
          <w:szCs w:val="28"/>
          <w:lang w:val="sq-AL"/>
        </w:rPr>
        <w:t>rimit të</w:t>
      </w:r>
      <w:r>
        <w:rPr>
          <w:b/>
          <w:sz w:val="28"/>
          <w:szCs w:val="28"/>
          <w:lang w:val="sq-AL"/>
        </w:rPr>
        <w:t xml:space="preserve"> Organizuar dhe     </w:t>
      </w:r>
    </w:p>
    <w:p w:rsidR="00C349D1" w:rsidRDefault="00C349D1" w:rsidP="00C349D1">
      <w:pPr>
        <w:ind w:left="360"/>
        <w:jc w:val="both"/>
        <w:rPr>
          <w:b/>
          <w:sz w:val="28"/>
          <w:szCs w:val="28"/>
          <w:lang w:val="sq-AL"/>
        </w:rPr>
      </w:pPr>
      <w:r w:rsidRPr="00C349D1">
        <w:rPr>
          <w:b/>
          <w:sz w:val="28"/>
          <w:szCs w:val="28"/>
          <w:lang w:val="sq-AL"/>
        </w:rPr>
        <w:t xml:space="preserve">                     </w:t>
      </w:r>
      <w:r>
        <w:rPr>
          <w:b/>
          <w:sz w:val="28"/>
          <w:szCs w:val="28"/>
          <w:lang w:val="sq-AL"/>
        </w:rPr>
        <w:t xml:space="preserve">     </w:t>
      </w:r>
      <w:r w:rsidR="0083085E">
        <w:rPr>
          <w:b/>
          <w:sz w:val="28"/>
          <w:szCs w:val="28"/>
          <w:lang w:val="sq-AL"/>
        </w:rPr>
        <w:t xml:space="preserve">  </w:t>
      </w:r>
      <w:r>
        <w:rPr>
          <w:b/>
          <w:sz w:val="28"/>
          <w:szCs w:val="28"/>
          <w:lang w:val="sq-AL"/>
        </w:rPr>
        <w:t>Korrupsionit-SPAK.</w:t>
      </w:r>
    </w:p>
    <w:p w:rsidR="00C349D1" w:rsidRDefault="00C349D1" w:rsidP="00C349D1">
      <w:pPr>
        <w:ind w:left="360"/>
        <w:jc w:val="both"/>
        <w:rPr>
          <w:b/>
          <w:sz w:val="28"/>
          <w:szCs w:val="28"/>
          <w:lang w:val="sq-AL"/>
        </w:rPr>
      </w:pPr>
    </w:p>
    <w:p w:rsidR="00C349D1" w:rsidRDefault="00C349D1" w:rsidP="00C349D1">
      <w:pPr>
        <w:ind w:left="360"/>
        <w:jc w:val="both"/>
        <w:rPr>
          <w:b/>
          <w:sz w:val="28"/>
          <w:szCs w:val="28"/>
          <w:lang w:val="sq-AL"/>
        </w:rPr>
      </w:pPr>
    </w:p>
    <w:p w:rsidR="00C349D1" w:rsidRDefault="00C349D1" w:rsidP="00C349D1">
      <w:pPr>
        <w:ind w:left="360"/>
        <w:jc w:val="both"/>
        <w:rPr>
          <w:b/>
          <w:sz w:val="28"/>
          <w:szCs w:val="28"/>
          <w:lang w:val="sq-AL"/>
        </w:rPr>
      </w:pPr>
    </w:p>
    <w:p w:rsidR="00CC4088" w:rsidRDefault="00CC4088" w:rsidP="00C349D1">
      <w:pPr>
        <w:ind w:left="360"/>
        <w:jc w:val="both"/>
        <w:rPr>
          <w:sz w:val="28"/>
          <w:szCs w:val="28"/>
          <w:lang w:val="sq-AL"/>
        </w:rPr>
      </w:pPr>
      <w:r w:rsidRPr="00CC4088">
        <w:rPr>
          <w:sz w:val="28"/>
          <w:szCs w:val="28"/>
          <w:lang w:val="sq-AL"/>
        </w:rPr>
        <w:t>Të</w:t>
      </w:r>
      <w:r>
        <w:rPr>
          <w:sz w:val="28"/>
          <w:szCs w:val="28"/>
          <w:lang w:val="sq-AL"/>
        </w:rPr>
        <w:t xml:space="preserve"> Nderuar,</w:t>
      </w:r>
    </w:p>
    <w:p w:rsidR="00CC4088" w:rsidRDefault="00CC4088" w:rsidP="00C349D1">
      <w:pPr>
        <w:ind w:left="360"/>
        <w:jc w:val="both"/>
        <w:rPr>
          <w:sz w:val="28"/>
          <w:szCs w:val="28"/>
          <w:lang w:val="sq-AL"/>
        </w:rPr>
      </w:pPr>
    </w:p>
    <w:p w:rsidR="00CC4088" w:rsidRDefault="009A7626" w:rsidP="00C349D1">
      <w:pPr>
        <w:ind w:left="360"/>
        <w:jc w:val="both"/>
        <w:rPr>
          <w:b/>
          <w:sz w:val="28"/>
          <w:szCs w:val="28"/>
          <w:lang w:val="sq-AL"/>
        </w:rPr>
      </w:pPr>
      <w:r>
        <w:rPr>
          <w:sz w:val="28"/>
          <w:szCs w:val="28"/>
          <w:lang w:val="sq-AL"/>
        </w:rPr>
        <w:t>Më poshtë p</w:t>
      </w:r>
      <w:r w:rsidR="00CC4088">
        <w:rPr>
          <w:sz w:val="28"/>
          <w:szCs w:val="28"/>
          <w:lang w:val="sq-AL"/>
        </w:rPr>
        <w:t>o Ju parashtrojmë këtë kallëzim penal për “Shpërdorim Detyre” etj, sic janë edhe të sipërcituara në objektin e kallëzimit, duke sqaruar rrethanat e fak</w:t>
      </w:r>
      <w:r>
        <w:rPr>
          <w:sz w:val="28"/>
          <w:szCs w:val="28"/>
          <w:lang w:val="sq-AL"/>
        </w:rPr>
        <w:t>teve konkrete ku bazohet konsumimi i veprës penale;</w:t>
      </w:r>
    </w:p>
    <w:p w:rsidR="00CC4088" w:rsidRDefault="00CC4088" w:rsidP="00C349D1">
      <w:pPr>
        <w:ind w:left="360"/>
        <w:jc w:val="both"/>
        <w:rPr>
          <w:b/>
          <w:sz w:val="28"/>
          <w:szCs w:val="28"/>
          <w:lang w:val="sq-AL"/>
        </w:rPr>
      </w:pPr>
    </w:p>
    <w:p w:rsidR="001A3363" w:rsidRDefault="001A3363" w:rsidP="001A3363">
      <w:pPr>
        <w:numPr>
          <w:ilvl w:val="0"/>
          <w:numId w:val="4"/>
        </w:numPr>
        <w:tabs>
          <w:tab w:val="left" w:pos="3960"/>
        </w:tabs>
        <w:spacing w:line="0" w:lineRule="atLeast"/>
        <w:ind w:left="3960" w:hanging="362"/>
        <w:rPr>
          <w:b/>
        </w:rPr>
      </w:pPr>
      <w:r>
        <w:rPr>
          <w:b/>
          <w:sz w:val="22"/>
          <w:highlight w:val="yellow"/>
          <w:u w:val="single"/>
        </w:rPr>
        <w:t>MINISTRIA E BRENDSHME</w:t>
      </w:r>
    </w:p>
    <w:p w:rsidR="001A3363" w:rsidRDefault="001A3363" w:rsidP="001A3363">
      <w:pPr>
        <w:spacing w:line="70" w:lineRule="exact"/>
      </w:pPr>
    </w:p>
    <w:p w:rsidR="001A3363" w:rsidRDefault="001A3363" w:rsidP="001A3363">
      <w:pPr>
        <w:spacing w:line="246" w:lineRule="auto"/>
        <w:jc w:val="both"/>
        <w:rPr>
          <w:b/>
          <w:sz w:val="22"/>
        </w:rPr>
      </w:pPr>
      <w:r>
        <w:rPr>
          <w:b/>
          <w:sz w:val="22"/>
          <w:u w:val="single"/>
        </w:rPr>
        <w:t>Më datë 11.05.2020</w:t>
      </w:r>
      <w:r>
        <w:rPr>
          <w:b/>
          <w:sz w:val="22"/>
        </w:rPr>
        <w:t xml:space="preserve">, u zhvillua procedura e tenderit me objekt “Blerje dhe shpërndarja e uniformave dhe këpucëve të Policisë së Shtetit” për 4 vjet me fond limit: 2,800,347,570 lekë të reja pa TVSH apo 27 milion euro me TVSH. </w:t>
      </w:r>
      <w:r>
        <w:rPr>
          <w:b/>
          <w:sz w:val="22"/>
          <w:highlight w:val="yellow"/>
          <w:u w:val="single"/>
        </w:rPr>
        <w:t>Fituesi i paracaktuar, ishte firma “D&amp;E” sh.p.k</w:t>
      </w:r>
      <w:r>
        <w:rPr>
          <w:b/>
          <w:sz w:val="22"/>
        </w:rPr>
        <w:t xml:space="preserve">. </w:t>
      </w:r>
      <w:proofErr w:type="gramStart"/>
      <w:r>
        <w:rPr>
          <w:b/>
          <w:sz w:val="22"/>
        </w:rPr>
        <w:t>e</w:t>
      </w:r>
      <w:proofErr w:type="gramEnd"/>
      <w:r>
        <w:rPr>
          <w:b/>
          <w:sz w:val="22"/>
        </w:rPr>
        <w:t xml:space="preserve"> cila nuk plotësonte shumë kushte e dokumenta të kërkuara dhe ndonëse ofronte rreth 5 miliard lekë më tepë se operatori i klasifikuar si i pari. </w:t>
      </w:r>
      <w:r>
        <w:rPr>
          <w:b/>
          <w:sz w:val="22"/>
          <w:highlight w:val="yellow"/>
          <w:u w:val="single"/>
        </w:rPr>
        <w:t>Sandër Lleshaj</w:t>
      </w:r>
      <w:r>
        <w:rPr>
          <w:b/>
          <w:sz w:val="22"/>
        </w:rPr>
        <w:t xml:space="preserve"> </w:t>
      </w:r>
      <w:r>
        <w:rPr>
          <w:b/>
          <w:sz w:val="22"/>
          <w:highlight w:val="yellow"/>
          <w:u w:val="single"/>
        </w:rPr>
        <w:t>ishte i vendosur që në kundërshtim me ligjin ta shpallte fitues</w:t>
      </w:r>
      <w:proofErr w:type="gramStart"/>
      <w:r>
        <w:rPr>
          <w:b/>
          <w:sz w:val="22"/>
        </w:rPr>
        <w:t>..</w:t>
      </w:r>
      <w:proofErr w:type="gramEnd"/>
      <w:r>
        <w:rPr>
          <w:b/>
          <w:sz w:val="22"/>
        </w:rPr>
        <w:t xml:space="preserve"> Skandali merr përmasa edhe më mëdha. Kjo</w:t>
      </w:r>
      <w:r>
        <w:rPr>
          <w:b/>
          <w:sz w:val="22"/>
          <w:highlight w:val="yellow"/>
        </w:rPr>
        <w:t xml:space="preserve"> </w:t>
      </w:r>
      <w:r>
        <w:rPr>
          <w:b/>
          <w:sz w:val="22"/>
        </w:rPr>
        <w:t xml:space="preserve">për vetë faktin se tenderi është mbajtur në datë 11.05.2020 dhe sipas ligjit, klasifikimi duhet të ishte bërë </w:t>
      </w:r>
      <w:proofErr w:type="gramStart"/>
      <w:r>
        <w:rPr>
          <w:b/>
          <w:sz w:val="22"/>
        </w:rPr>
        <w:t>brenda</w:t>
      </w:r>
      <w:proofErr w:type="gramEnd"/>
      <w:r>
        <w:rPr>
          <w:b/>
          <w:sz w:val="22"/>
        </w:rPr>
        <w:t xml:space="preserve"> 10 ditësh, por </w:t>
      </w:r>
      <w:r>
        <w:rPr>
          <w:b/>
          <w:sz w:val="22"/>
          <w:highlight w:val="yellow"/>
          <w:u w:val="single"/>
        </w:rPr>
        <w:t>ndërkohë fituesi është publikuar online më datë 14.07.2020</w:t>
      </w:r>
      <w:r>
        <w:rPr>
          <w:b/>
          <w:sz w:val="22"/>
        </w:rPr>
        <w:t>.</w:t>
      </w:r>
    </w:p>
    <w:p w:rsidR="001A3363" w:rsidRDefault="001A3363" w:rsidP="001A3363">
      <w:pPr>
        <w:spacing w:line="20" w:lineRule="exact"/>
      </w:pPr>
      <w:r>
        <w:rPr>
          <w:b/>
          <w:noProof/>
          <w:sz w:val="22"/>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-1137920</wp:posOffset>
                </wp:positionV>
                <wp:extent cx="1197610" cy="160020"/>
                <wp:effectExtent l="0" t="0" r="2540" b="317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7610"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9EBBA" id="Rectangle 121" o:spid="_x0000_s1026" style="position:absolute;margin-left:0;margin-top:-89.6pt;width:94.3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" fillcolor="yellow" strokecolor="white"/>
            </w:pict>
          </mc:Fallback>
        </mc:AlternateContent>
      </w:r>
    </w:p>
    <w:p w:rsidR="001A3363" w:rsidRDefault="001A3363" w:rsidP="001A3363">
      <w:pPr>
        <w:spacing w:line="27" w:lineRule="exact"/>
      </w:pPr>
    </w:p>
    <w:p w:rsidR="001A3363" w:rsidRDefault="001A3363" w:rsidP="001A3363">
      <w:pPr>
        <w:spacing w:line="244" w:lineRule="auto"/>
        <w:jc w:val="both"/>
        <w:rPr>
          <w:b/>
          <w:sz w:val="22"/>
        </w:rPr>
      </w:pPr>
      <w:r>
        <w:rPr>
          <w:b/>
          <w:sz w:val="22"/>
          <w:highlight w:val="yellow"/>
          <w:u w:val="single"/>
        </w:rPr>
        <w:t>Në fillim të procedurës në Komisionion e vlerësimit të Ofertave ishin 3 anëtarë</w:t>
      </w:r>
      <w:r>
        <w:rPr>
          <w:b/>
          <w:sz w:val="22"/>
          <w:highlight w:val="yellow"/>
        </w:rPr>
        <w:t xml:space="preserve"> </w:t>
      </w:r>
      <w:r>
        <w:rPr>
          <w:b/>
          <w:sz w:val="22"/>
        </w:rPr>
        <w:t>të cilëve u bë presion që të</w:t>
      </w:r>
      <w:r>
        <w:rPr>
          <w:b/>
          <w:sz w:val="22"/>
          <w:highlight w:val="yellow"/>
        </w:rPr>
        <w:t xml:space="preserve"> </w:t>
      </w:r>
      <w:r>
        <w:rPr>
          <w:b/>
          <w:sz w:val="22"/>
        </w:rPr>
        <w:t xml:space="preserve">s’kualifikohej kompania e parë e renditue e para e cila plotësonte të gjitha kriteret, ka ofruar edhe 5 miliard lekë më pak. Si pasojë e rezistencës së një pjese të këtij komisioni për të shkelur ligjin, në këtë komision u shtuan papritur </w:t>
      </w:r>
      <w:proofErr w:type="gramStart"/>
      <w:r>
        <w:rPr>
          <w:b/>
          <w:sz w:val="22"/>
        </w:rPr>
        <w:t>dy</w:t>
      </w:r>
      <w:proofErr w:type="gramEnd"/>
      <w:r>
        <w:rPr>
          <w:b/>
          <w:sz w:val="22"/>
        </w:rPr>
        <w:t xml:space="preserve"> anëtarë të rinj pa asnjë shpjegim, duke e çuar numrin në pesë persona. </w:t>
      </w:r>
      <w:r>
        <w:rPr>
          <w:b/>
          <w:sz w:val="22"/>
          <w:highlight w:val="yellow"/>
          <w:u w:val="single"/>
        </w:rPr>
        <w:t>Nga ana e</w:t>
      </w:r>
      <w:r>
        <w:rPr>
          <w:b/>
          <w:sz w:val="22"/>
        </w:rPr>
        <w:t xml:space="preserve"> </w:t>
      </w:r>
      <w:r>
        <w:rPr>
          <w:b/>
          <w:sz w:val="22"/>
          <w:u w:val="single"/>
        </w:rPr>
        <w:t>Drejtoreshës së Agjencisë së Blerjeve të Përqendruar Edlira Naqellari, nën bekimin e Sandër Lleshajt</w:t>
      </w:r>
      <w:r>
        <w:rPr>
          <w:b/>
          <w:sz w:val="22"/>
        </w:rPr>
        <w:t xml:space="preserve">, këtyre personave të komisionit u janë ofruar para për të s”kualifikuar firmën e kualifikuar si e para, por pasi një pjesë e tyre kanë vendosur që të mos e shkelin ligjin, </w:t>
      </w:r>
      <w:r>
        <w:rPr>
          <w:b/>
          <w:sz w:val="22"/>
          <w:highlight w:val="yellow"/>
          <w:u w:val="single"/>
        </w:rPr>
        <w:t>Edlira bashkë me Sandër Lleshajn kanë vendosur të</w:t>
      </w:r>
      <w:r>
        <w:rPr>
          <w:b/>
          <w:sz w:val="22"/>
        </w:rPr>
        <w:t xml:space="preserve"> </w:t>
      </w:r>
      <w:r>
        <w:rPr>
          <w:b/>
          <w:sz w:val="22"/>
          <w:highlight w:val="yellow"/>
          <w:u w:val="single"/>
        </w:rPr>
        <w:t>shkrijnë Komisionin</w:t>
      </w:r>
      <w:r>
        <w:rPr>
          <w:b/>
          <w:sz w:val="22"/>
        </w:rPr>
        <w:t>. Krejt papritur një nga anëtarët e komisionit dha dorëheqjen më datë 9.06.2020 në mes të</w:t>
      </w:r>
      <w:r>
        <w:rPr>
          <w:b/>
          <w:sz w:val="22"/>
          <w:highlight w:val="yellow"/>
        </w:rPr>
        <w:t xml:space="preserve"> </w:t>
      </w:r>
      <w:r>
        <w:rPr>
          <w:b/>
          <w:sz w:val="22"/>
        </w:rPr>
        <w:t>procedurës pa asnjë shpjegim.</w:t>
      </w:r>
    </w:p>
    <w:p w:rsidR="001A3363" w:rsidRDefault="001A3363" w:rsidP="001A3363">
      <w:pPr>
        <w:spacing w:line="20" w:lineRule="exact"/>
      </w:pPr>
      <w:r>
        <w:rPr>
          <w:b/>
          <w:noProof/>
          <w:sz w:val="22"/>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-812165</wp:posOffset>
                </wp:positionV>
                <wp:extent cx="6167120" cy="160020"/>
                <wp:effectExtent l="0" t="4445" r="0" b="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120"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D806C" id="Rectangle 120" o:spid="_x0000_s1026" style="position:absolute;margin-left:0;margin-top:-63.95pt;width:485.6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" fillcolor="yellow" strokecolor="white"/>
            </w:pict>
          </mc:Fallback>
        </mc:AlternateContent>
      </w:r>
    </w:p>
    <w:p w:rsidR="001A3363" w:rsidRDefault="001A3363" w:rsidP="001A3363">
      <w:pPr>
        <w:spacing w:line="34" w:lineRule="exact"/>
      </w:pPr>
    </w:p>
    <w:p w:rsidR="0083085E" w:rsidRDefault="001A3363" w:rsidP="0083085E">
      <w:pPr>
        <w:spacing w:line="249" w:lineRule="auto"/>
        <w:jc w:val="both"/>
        <w:rPr>
          <w:b/>
          <w:sz w:val="22"/>
        </w:rPr>
      </w:pPr>
      <w:r>
        <w:rPr>
          <w:b/>
          <w:sz w:val="22"/>
          <w:highlight w:val="yellow"/>
          <w:u w:val="single"/>
        </w:rPr>
        <w:lastRenderedPageBreak/>
        <w:t>Edlira Naqellari dhe Sandër Lleshaj</w:t>
      </w:r>
      <w:r>
        <w:rPr>
          <w:b/>
          <w:sz w:val="22"/>
          <w:highlight w:val="yellow"/>
        </w:rPr>
        <w:t xml:space="preserve"> </w:t>
      </w:r>
      <w:r>
        <w:rPr>
          <w:b/>
          <w:sz w:val="22"/>
        </w:rPr>
        <w:t>kanë ushtruar një presion të jashtëzakonshëm ndaj pjestarëve të</w:t>
      </w:r>
      <w:r>
        <w:rPr>
          <w:b/>
          <w:sz w:val="22"/>
          <w:highlight w:val="yellow"/>
        </w:rPr>
        <w:t xml:space="preserve"> </w:t>
      </w:r>
      <w:r>
        <w:rPr>
          <w:b/>
          <w:sz w:val="22"/>
        </w:rPr>
        <w:t xml:space="preserve">komisionit që të s”kualifikohej kompania e parë </w:t>
      </w:r>
      <w:r>
        <w:rPr>
          <w:b/>
          <w:sz w:val="22"/>
          <w:highlight w:val="yellow"/>
          <w:u w:val="single"/>
        </w:rPr>
        <w:t>dhe të fitonte kompania e përzgjedhur nga Sandër Lleshaj,</w:t>
      </w:r>
      <w:r>
        <w:rPr>
          <w:b/>
          <w:sz w:val="22"/>
        </w:rPr>
        <w:t xml:space="preserve"> </w:t>
      </w:r>
      <w:r>
        <w:rPr>
          <w:b/>
          <w:sz w:val="22"/>
          <w:highlight w:val="yellow"/>
          <w:u w:val="single"/>
        </w:rPr>
        <w:t>“D&amp;E”</w:t>
      </w:r>
      <w:r>
        <w:rPr>
          <w:b/>
          <w:sz w:val="22"/>
          <w:highlight w:val="yellow"/>
        </w:rPr>
        <w:t xml:space="preserve"> </w:t>
      </w:r>
      <w:r>
        <w:rPr>
          <w:b/>
          <w:sz w:val="22"/>
        </w:rPr>
        <w:t>sh.p.k. Por në fakt provat dhe të dhënat janë kokëfortë pasi firma e klasifikuar e para, e quajtur Genç</w:t>
      </w:r>
      <w:r>
        <w:rPr>
          <w:b/>
          <w:sz w:val="22"/>
          <w:highlight w:val="yellow"/>
        </w:rPr>
        <w:t xml:space="preserve"> </w:t>
      </w:r>
      <w:r>
        <w:rPr>
          <w:b/>
          <w:sz w:val="22"/>
        </w:rPr>
        <w:t>Taahhüt Giyim Tekstil İnşaat San. Ve Tic. Ltd. Sti., i plotësonte të gjitha kriteret dhe kushtet e tenderit dhe për më tepër ka ofruar 5 miliard lekë më pak se firma që do të shp</w:t>
      </w:r>
      <w:r w:rsidR="0083085E">
        <w:rPr>
          <w:b/>
          <w:sz w:val="22"/>
        </w:rPr>
        <w:t>allë Sandër Lleshaj si fituese.</w:t>
      </w:r>
    </w:p>
    <w:p w:rsidR="0083085E" w:rsidRDefault="0083085E" w:rsidP="0083085E">
      <w:pPr>
        <w:spacing w:line="249" w:lineRule="auto"/>
        <w:jc w:val="both"/>
        <w:rPr>
          <w:b/>
          <w:sz w:val="22"/>
        </w:rPr>
      </w:pPr>
    </w:p>
    <w:p w:rsidR="0083085E" w:rsidRDefault="0083085E" w:rsidP="0083085E">
      <w:pPr>
        <w:spacing w:line="252" w:lineRule="auto"/>
        <w:jc w:val="both"/>
        <w:rPr>
          <w:b/>
          <w:sz w:val="22"/>
        </w:rPr>
      </w:pPr>
      <w:r>
        <w:rPr>
          <w:b/>
          <w:sz w:val="22"/>
          <w:u w:val="single"/>
        </w:rPr>
        <w:t>Kompania “D&amp;E</w:t>
      </w:r>
      <w:r>
        <w:rPr>
          <w:b/>
          <w:sz w:val="22"/>
        </w:rPr>
        <w:t xml:space="preserve">” </w:t>
      </w:r>
      <w:proofErr w:type="gramStart"/>
      <w:r>
        <w:rPr>
          <w:b/>
          <w:sz w:val="22"/>
        </w:rPr>
        <w:t>sh.p.k.,</w:t>
      </w:r>
      <w:proofErr w:type="gramEnd"/>
      <w:r>
        <w:rPr>
          <w:b/>
          <w:sz w:val="22"/>
        </w:rPr>
        <w:t xml:space="preserve"> nuk plotësonte një sërë kushtesh teknike, dhe ka mungesë dokumentacioni të theksua</w:t>
      </w:r>
      <w:r w:rsidR="00CC143F">
        <w:rPr>
          <w:b/>
          <w:sz w:val="22"/>
        </w:rPr>
        <w:t>r</w:t>
      </w:r>
      <w:r>
        <w:rPr>
          <w:b/>
          <w:sz w:val="22"/>
        </w:rPr>
        <w:t xml:space="preserve">a falsifikuar dhe dokumentacionin e paraqitur. Mjafton kaq, që kjo kompani </w:t>
      </w:r>
      <w:proofErr w:type="gramStart"/>
      <w:r>
        <w:rPr>
          <w:b/>
          <w:sz w:val="22"/>
        </w:rPr>
        <w:t>jo</w:t>
      </w:r>
      <w:proofErr w:type="gramEnd"/>
      <w:r>
        <w:rPr>
          <w:b/>
          <w:sz w:val="22"/>
        </w:rPr>
        <w:t xml:space="preserve"> vetë të mos fitonte tenderin, por edhe të ndiqet penalisht. Gjithçka që po përmendim është lehtësisht e verifikueshme dhe e shkruar e zeza në të bardhë.</w:t>
      </w:r>
    </w:p>
    <w:p w:rsidR="0083085E" w:rsidRDefault="0083085E" w:rsidP="0083085E">
      <w:pPr>
        <w:spacing w:line="20" w:lineRule="exact"/>
      </w:pPr>
    </w:p>
    <w:p w:rsidR="0083085E" w:rsidRDefault="0083085E" w:rsidP="0083085E">
      <w:pPr>
        <w:spacing w:line="45" w:lineRule="exact"/>
      </w:pPr>
    </w:p>
    <w:p w:rsidR="00CC143F" w:rsidRDefault="00CC143F" w:rsidP="0083085E">
      <w:pPr>
        <w:spacing w:line="249" w:lineRule="auto"/>
        <w:ind w:left="360"/>
        <w:jc w:val="both"/>
        <w:rPr>
          <w:b/>
          <w:sz w:val="22"/>
          <w:highlight w:val="yellow"/>
        </w:rPr>
      </w:pPr>
    </w:p>
    <w:p w:rsidR="0083085E" w:rsidRDefault="0083085E" w:rsidP="0083085E">
      <w:pPr>
        <w:spacing w:line="249" w:lineRule="auto"/>
        <w:ind w:left="360"/>
        <w:jc w:val="both"/>
        <w:rPr>
          <w:b/>
          <w:sz w:val="22"/>
        </w:rPr>
      </w:pPr>
      <w:r>
        <w:rPr>
          <w:b/>
          <w:sz w:val="22"/>
          <w:highlight w:val="yellow"/>
        </w:rPr>
        <w:t>Drejtoresha e Agjencisë së Blerjeve të Përqendruar Edlira Naqellari</w:t>
      </w:r>
      <w:r>
        <w:rPr>
          <w:b/>
          <w:sz w:val="22"/>
        </w:rPr>
        <w:t>, nën derigjimin e”mjeshtrit të lekut”</w:t>
      </w:r>
      <w:r>
        <w:rPr>
          <w:b/>
          <w:sz w:val="22"/>
          <w:highlight w:val="yellow"/>
        </w:rPr>
        <w:t xml:space="preserve"> </w:t>
      </w:r>
      <w:r>
        <w:rPr>
          <w:b/>
          <w:sz w:val="22"/>
        </w:rPr>
        <w:t>Sandër Lleshaj, ia arritën të gjejnë kamikazin e tretë të komisionit që me votën e tij do u sigurojë atyre “fitoren” e kompanisë “D&amp;E” sh</w:t>
      </w:r>
      <w:r w:rsidR="00CC143F">
        <w:rPr>
          <w:b/>
          <w:sz w:val="22"/>
        </w:rPr>
        <w:t>.</w:t>
      </w:r>
      <w:r>
        <w:rPr>
          <w:b/>
          <w:sz w:val="22"/>
        </w:rPr>
        <w:t>p</w:t>
      </w:r>
      <w:r w:rsidR="00CC143F">
        <w:rPr>
          <w:b/>
          <w:sz w:val="22"/>
        </w:rPr>
        <w:t>.</w:t>
      </w:r>
      <w:r>
        <w:rPr>
          <w:b/>
          <w:sz w:val="22"/>
        </w:rPr>
        <w:t>k</w:t>
      </w:r>
      <w:r w:rsidR="00CC143F">
        <w:rPr>
          <w:b/>
          <w:sz w:val="22"/>
        </w:rPr>
        <w:t>.</w:t>
      </w:r>
      <w:r>
        <w:rPr>
          <w:b/>
          <w:sz w:val="22"/>
        </w:rPr>
        <w:t xml:space="preserve"> plot 5 miliard lekë që do të futen në xhepin e qeverisë Rama. Tashmë që komisioni përbëhej nga 5 anëtarë, kompania “D&amp;E” sh</w:t>
      </w:r>
      <w:r w:rsidR="00CC143F">
        <w:rPr>
          <w:b/>
          <w:sz w:val="22"/>
        </w:rPr>
        <w:t>.</w:t>
      </w:r>
      <w:r>
        <w:rPr>
          <w:b/>
          <w:sz w:val="22"/>
        </w:rPr>
        <w:t>p</w:t>
      </w:r>
      <w:r w:rsidR="00CC143F">
        <w:rPr>
          <w:b/>
          <w:sz w:val="22"/>
        </w:rPr>
        <w:t>.</w:t>
      </w:r>
      <w:r>
        <w:rPr>
          <w:b/>
          <w:sz w:val="22"/>
        </w:rPr>
        <w:t xml:space="preserve">k do ti duheshin minimalisht </w:t>
      </w:r>
      <w:proofErr w:type="gramStart"/>
      <w:r>
        <w:rPr>
          <w:b/>
          <w:sz w:val="22"/>
        </w:rPr>
        <w:t>3 vota</w:t>
      </w:r>
      <w:proofErr w:type="gramEnd"/>
      <w:r>
        <w:rPr>
          <w:b/>
          <w:sz w:val="22"/>
        </w:rPr>
        <w:t xml:space="preserve"> për të arritur “fitoren”.</w:t>
      </w:r>
    </w:p>
    <w:p w:rsidR="0083085E" w:rsidRDefault="0083085E" w:rsidP="0083085E">
      <w:pPr>
        <w:spacing w:line="20" w:lineRule="exact"/>
      </w:pPr>
      <w:r>
        <w:rPr>
          <w:b/>
          <w:noProof/>
          <w:sz w:val="22"/>
        </w:rPr>
        <mc:AlternateContent>
          <mc:Choice Requires="wps">
            <w:drawing>
              <wp:anchor distT="0" distB="0" distL="114300" distR="114300" simplePos="0" relativeHeight="251663360" behindDoc="1" locked="0" layoutInCell="1" allowOverlap="1" wp14:anchorId="08CE52B7" wp14:editId="6E47EED3">
                <wp:simplePos x="0" y="0"/>
                <wp:positionH relativeFrom="column">
                  <wp:posOffset>228600</wp:posOffset>
                </wp:positionH>
                <wp:positionV relativeFrom="paragraph">
                  <wp:posOffset>-666750</wp:posOffset>
                </wp:positionV>
                <wp:extent cx="4277360" cy="0"/>
                <wp:effectExtent l="9525" t="10795" r="8890" b="825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736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2441A" id="Straight Connector 1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2.5pt" to="354.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" strokeweight="1.08pt"/>
            </w:pict>
          </mc:Fallback>
        </mc:AlternateContent>
      </w:r>
      <w:r>
        <w:rPr>
          <w:b/>
          <w:noProof/>
          <w:sz w:val="22"/>
        </w:rPr>
        <mc:AlternateContent>
          <mc:Choice Requires="wps">
            <w:drawing>
              <wp:anchor distT="0" distB="0" distL="114300" distR="114300" simplePos="0" relativeHeight="251664384" behindDoc="1" locked="0" layoutInCell="1" allowOverlap="1" wp14:anchorId="58A20545" wp14:editId="5AB10234">
                <wp:simplePos x="0" y="0"/>
                <wp:positionH relativeFrom="column">
                  <wp:posOffset>3102610</wp:posOffset>
                </wp:positionH>
                <wp:positionV relativeFrom="paragraph">
                  <wp:posOffset>-185420</wp:posOffset>
                </wp:positionV>
                <wp:extent cx="309245" cy="0"/>
                <wp:effectExtent l="6985" t="15875" r="7620" b="1270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1AFAB" id="Straight Connector 1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pt,-14.6pt" to="268.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" strokeweight="1.08pt"/>
            </w:pict>
          </mc:Fallback>
        </mc:AlternateContent>
      </w:r>
    </w:p>
    <w:p w:rsidR="0083085E" w:rsidRDefault="0083085E" w:rsidP="0083085E">
      <w:pPr>
        <w:spacing w:line="45" w:lineRule="exact"/>
      </w:pPr>
    </w:p>
    <w:p w:rsidR="0083085E" w:rsidRDefault="0083085E" w:rsidP="0083085E">
      <w:pPr>
        <w:spacing w:line="0" w:lineRule="atLeast"/>
        <w:ind w:left="360"/>
        <w:rPr>
          <w:b/>
          <w:sz w:val="22"/>
        </w:rPr>
      </w:pPr>
      <w:r>
        <w:rPr>
          <w:b/>
          <w:sz w:val="22"/>
        </w:rPr>
        <w:t>Treshja e famshme, që do të siguronte përfundimin e këtij plani me sukses përbëhet nga:</w:t>
      </w:r>
    </w:p>
    <w:p w:rsidR="0083085E" w:rsidRDefault="0083085E" w:rsidP="0083085E">
      <w:pPr>
        <w:spacing w:line="117" w:lineRule="exact"/>
      </w:pPr>
    </w:p>
    <w:p w:rsidR="0083085E" w:rsidRDefault="0083085E" w:rsidP="0083085E">
      <w:pPr>
        <w:numPr>
          <w:ilvl w:val="0"/>
          <w:numId w:val="5"/>
        </w:numPr>
        <w:tabs>
          <w:tab w:val="left" w:pos="360"/>
        </w:tabs>
        <w:spacing w:line="0" w:lineRule="atLeast"/>
        <w:ind w:left="360" w:hanging="360"/>
        <w:rPr>
          <w:b/>
          <w:sz w:val="22"/>
        </w:rPr>
      </w:pPr>
      <w:r>
        <w:rPr>
          <w:b/>
          <w:sz w:val="22"/>
          <w:highlight w:val="yellow"/>
          <w:u w:val="single"/>
        </w:rPr>
        <w:t>Kreshnik Bejkaj</w:t>
      </w:r>
      <w:r>
        <w:rPr>
          <w:b/>
          <w:sz w:val="22"/>
          <w:highlight w:val="yellow"/>
        </w:rPr>
        <w:t xml:space="preserve"> </w:t>
      </w:r>
      <w:r>
        <w:rPr>
          <w:b/>
          <w:sz w:val="22"/>
        </w:rPr>
        <w:t>(Anëtar i KVO) që në fillim të procedurës, i paguar në mënyrë korruptive për t’i mbyllur të</w:t>
      </w:r>
      <w:r>
        <w:rPr>
          <w:b/>
          <w:sz w:val="22"/>
          <w:highlight w:val="yellow"/>
        </w:rPr>
        <w:t xml:space="preserve"> </w:t>
      </w:r>
      <w:proofErr w:type="gramStart"/>
      <w:r>
        <w:rPr>
          <w:b/>
          <w:sz w:val="22"/>
        </w:rPr>
        <w:t>dy</w:t>
      </w:r>
      <w:proofErr w:type="gramEnd"/>
      <w:r>
        <w:rPr>
          <w:b/>
          <w:sz w:val="22"/>
        </w:rPr>
        <w:t xml:space="preserve"> sytë dhe për të firmosur për kompaninë </w:t>
      </w:r>
      <w:r>
        <w:rPr>
          <w:b/>
          <w:sz w:val="22"/>
          <w:highlight w:val="yellow"/>
        </w:rPr>
        <w:t>që ka urdhëruar shefi Sandër Lleshaj.</w:t>
      </w:r>
    </w:p>
    <w:p w:rsidR="0083085E" w:rsidRDefault="0083085E" w:rsidP="0083085E">
      <w:pPr>
        <w:numPr>
          <w:ilvl w:val="0"/>
          <w:numId w:val="5"/>
        </w:numPr>
        <w:tabs>
          <w:tab w:val="left" w:pos="360"/>
        </w:tabs>
        <w:spacing w:line="239" w:lineRule="auto"/>
        <w:ind w:left="360" w:hanging="360"/>
        <w:jc w:val="both"/>
        <w:rPr>
          <w:b/>
          <w:sz w:val="22"/>
        </w:rPr>
      </w:pPr>
      <w:proofErr w:type="gramStart"/>
      <w:r>
        <w:rPr>
          <w:b/>
          <w:sz w:val="22"/>
          <w:highlight w:val="yellow"/>
          <w:u w:val="single"/>
        </w:rPr>
        <w:t>Mariglen Bazali</w:t>
      </w:r>
      <w:r>
        <w:rPr>
          <w:b/>
          <w:sz w:val="22"/>
          <w:highlight w:val="yellow"/>
        </w:rPr>
        <w:t xml:space="preserve"> </w:t>
      </w:r>
      <w:r>
        <w:rPr>
          <w:b/>
          <w:sz w:val="22"/>
        </w:rPr>
        <w:t>(“kamikaz” ) i shtuar në mënyrë të paligjshme në mes të procedurës për të çuar në vend</w:t>
      </w:r>
      <w:r>
        <w:rPr>
          <w:b/>
          <w:sz w:val="22"/>
          <w:highlight w:val="yellow"/>
        </w:rPr>
        <w:t xml:space="preserve"> </w:t>
      </w:r>
      <w:r>
        <w:rPr>
          <w:b/>
          <w:sz w:val="22"/>
        </w:rPr>
        <w:t>planin e Ministrit Lleshi, ky person nuk është pjesë e Komisionit të Vlerësimit të Ofertave, por një person i rëndomtë, pa asnjë titull apo kopetencë për të marrë vendim mbi një çështje kaq serioze, por i aftë për t’i shkaktuar shqiptarëve një dë</w:t>
      </w:r>
      <w:r w:rsidR="00CC143F">
        <w:rPr>
          <w:b/>
          <w:sz w:val="22"/>
        </w:rPr>
        <w:t>m</w:t>
      </w:r>
      <w:r>
        <w:rPr>
          <w:b/>
          <w:sz w:val="22"/>
        </w:rPr>
        <w:t xml:space="preserve"> kaq të madh ekonomik prej 5 miliardë lekë vetë</w:t>
      </w:r>
      <w:r w:rsidR="00CC143F">
        <w:rPr>
          <w:b/>
          <w:sz w:val="22"/>
        </w:rPr>
        <w:t>m</w:t>
      </w:r>
      <w:r>
        <w:rPr>
          <w:b/>
          <w:sz w:val="22"/>
        </w:rPr>
        <w:t xml:space="preserve"> sepse ka marrë rryshfet për të firmosur për kompaninë “D&amp;E” sh</w:t>
      </w:r>
      <w:r w:rsidR="00CC143F">
        <w:rPr>
          <w:b/>
          <w:sz w:val="22"/>
        </w:rPr>
        <w:t>.</w:t>
      </w:r>
      <w:r>
        <w:rPr>
          <w:b/>
          <w:sz w:val="22"/>
        </w:rPr>
        <w:t>p</w:t>
      </w:r>
      <w:r w:rsidR="00CC143F">
        <w:rPr>
          <w:b/>
          <w:sz w:val="22"/>
        </w:rPr>
        <w:t>.</w:t>
      </w:r>
      <w:r>
        <w:rPr>
          <w:b/>
          <w:sz w:val="22"/>
        </w:rPr>
        <w:t>k.</w:t>
      </w:r>
      <w:proofErr w:type="gramEnd"/>
    </w:p>
    <w:p w:rsidR="0083085E" w:rsidRDefault="0083085E" w:rsidP="0083085E">
      <w:pPr>
        <w:spacing w:line="5" w:lineRule="exact"/>
        <w:rPr>
          <w:b/>
          <w:sz w:val="22"/>
        </w:rPr>
      </w:pPr>
    </w:p>
    <w:p w:rsidR="0083085E" w:rsidRDefault="0083085E" w:rsidP="0083085E">
      <w:pPr>
        <w:numPr>
          <w:ilvl w:val="0"/>
          <w:numId w:val="5"/>
        </w:numPr>
        <w:tabs>
          <w:tab w:val="left" w:pos="360"/>
        </w:tabs>
        <w:spacing w:line="246" w:lineRule="auto"/>
        <w:ind w:left="360" w:hanging="360"/>
        <w:jc w:val="both"/>
        <w:rPr>
          <w:b/>
          <w:sz w:val="22"/>
        </w:rPr>
      </w:pPr>
      <w:r>
        <w:rPr>
          <w:b/>
          <w:sz w:val="22"/>
          <w:highlight w:val="yellow"/>
          <w:u w:val="single"/>
        </w:rPr>
        <w:t>Fatmir Derhemi</w:t>
      </w:r>
      <w:r>
        <w:rPr>
          <w:b/>
          <w:sz w:val="22"/>
          <w:highlight w:val="yellow"/>
        </w:rPr>
        <w:t xml:space="preserve"> </w:t>
      </w:r>
      <w:r>
        <w:rPr>
          <w:b/>
          <w:sz w:val="22"/>
        </w:rPr>
        <w:t>(“kamikaz”) i fundit i cili u shtua në mes të procedurës pasi një prej komisionerëve u kanos</w:t>
      </w:r>
      <w:r>
        <w:rPr>
          <w:b/>
          <w:sz w:val="22"/>
          <w:highlight w:val="yellow"/>
        </w:rPr>
        <w:t xml:space="preserve"> </w:t>
      </w:r>
      <w:r>
        <w:rPr>
          <w:b/>
          <w:sz w:val="22"/>
        </w:rPr>
        <w:t xml:space="preserve">me jetë dhe u detyrua me forcë të </w:t>
      </w:r>
      <w:proofErr w:type="gramStart"/>
      <w:r>
        <w:rPr>
          <w:b/>
          <w:sz w:val="22"/>
        </w:rPr>
        <w:t>jap</w:t>
      </w:r>
      <w:proofErr w:type="gramEnd"/>
      <w:r>
        <w:rPr>
          <w:b/>
          <w:sz w:val="22"/>
        </w:rPr>
        <w:t xml:space="preserve"> dorëheqjen, pasi konstatoi se kompania “</w:t>
      </w:r>
      <w:r>
        <w:rPr>
          <w:b/>
          <w:sz w:val="22"/>
          <w:u w:val="single"/>
        </w:rPr>
        <w:t>D&amp;E</w:t>
      </w:r>
      <w:r>
        <w:rPr>
          <w:b/>
          <w:sz w:val="22"/>
        </w:rPr>
        <w:t>” sh</w:t>
      </w:r>
      <w:r w:rsidR="00CC143F">
        <w:rPr>
          <w:b/>
          <w:sz w:val="22"/>
        </w:rPr>
        <w:t>.</w:t>
      </w:r>
      <w:r>
        <w:rPr>
          <w:b/>
          <w:sz w:val="22"/>
        </w:rPr>
        <w:t>p</w:t>
      </w:r>
      <w:r w:rsidR="00CC143F">
        <w:rPr>
          <w:b/>
          <w:sz w:val="22"/>
        </w:rPr>
        <w:t>.</w:t>
      </w:r>
      <w:r>
        <w:rPr>
          <w:b/>
          <w:sz w:val="22"/>
        </w:rPr>
        <w:t>k</w:t>
      </w:r>
      <w:r w:rsidR="00CC143F">
        <w:rPr>
          <w:b/>
          <w:sz w:val="22"/>
        </w:rPr>
        <w:t>.</w:t>
      </w:r>
      <w:r>
        <w:rPr>
          <w:b/>
          <w:sz w:val="22"/>
        </w:rPr>
        <w:t xml:space="preserve"> </w:t>
      </w:r>
      <w:proofErr w:type="gramStart"/>
      <w:r>
        <w:rPr>
          <w:b/>
          <w:sz w:val="22"/>
        </w:rPr>
        <w:t>duhej</w:t>
      </w:r>
      <w:proofErr w:type="gramEnd"/>
      <w:r w:rsidR="00CC143F">
        <w:rPr>
          <w:b/>
          <w:sz w:val="22"/>
        </w:rPr>
        <w:t xml:space="preserve"> të</w:t>
      </w:r>
      <w:r>
        <w:rPr>
          <w:b/>
          <w:sz w:val="22"/>
        </w:rPr>
        <w:t xml:space="preserve"> s’kualifikohej menjëherë, madje të ndiqej penalisht. </w:t>
      </w:r>
      <w:proofErr w:type="gramStart"/>
      <w:r>
        <w:rPr>
          <w:b/>
          <w:sz w:val="22"/>
        </w:rPr>
        <w:t>Ky</w:t>
      </w:r>
      <w:proofErr w:type="gramEnd"/>
      <w:r>
        <w:rPr>
          <w:b/>
          <w:sz w:val="22"/>
        </w:rPr>
        <w:t xml:space="preserve"> personazh nuk është asgjë tjetër përveçse një i korruptuar, i cili për disa euro është i gatshëm të dëmtojë të gjithë Shqiptarët dhe të firmosë në mënyrë të padrejtë. Për më tepër që nuk ka një tagër për të qenë anëtarë në Komisionin e Vlerësimit të Ofertave, por është një individ që vjen nga rruga për të firmosur sipas urdhërit të Edlira Naqellari e cila me orientimin e Sandër Lleshajt duhet të shpallë fituese me çdo kusht kompaninë “D&amp;E” sh</w:t>
      </w:r>
      <w:r w:rsidR="00CC143F">
        <w:rPr>
          <w:b/>
          <w:sz w:val="22"/>
        </w:rPr>
        <w:t>.</w:t>
      </w:r>
      <w:r>
        <w:rPr>
          <w:b/>
          <w:sz w:val="22"/>
        </w:rPr>
        <w:t>p</w:t>
      </w:r>
      <w:r w:rsidR="00CC143F">
        <w:rPr>
          <w:b/>
          <w:sz w:val="22"/>
        </w:rPr>
        <w:t>.</w:t>
      </w:r>
      <w:r>
        <w:rPr>
          <w:b/>
          <w:sz w:val="22"/>
        </w:rPr>
        <w:t>k.</w:t>
      </w:r>
    </w:p>
    <w:p w:rsidR="0083085E" w:rsidRDefault="0083085E" w:rsidP="0083085E">
      <w:pPr>
        <w:spacing w:line="20" w:lineRule="exact"/>
      </w:pPr>
      <w:r>
        <w:rPr>
          <w:b/>
          <w:noProof/>
          <w:sz w:val="22"/>
        </w:rPr>
        <mc:AlternateContent>
          <mc:Choice Requires="wps">
            <w:drawing>
              <wp:anchor distT="0" distB="0" distL="114300" distR="114300" simplePos="0" relativeHeight="251665408" behindDoc="1" locked="0" layoutInCell="1" allowOverlap="1" wp14:anchorId="53AE726F" wp14:editId="6668FB97">
                <wp:simplePos x="0" y="0"/>
                <wp:positionH relativeFrom="column">
                  <wp:posOffset>1799590</wp:posOffset>
                </wp:positionH>
                <wp:positionV relativeFrom="paragraph">
                  <wp:posOffset>-1148080</wp:posOffset>
                </wp:positionV>
                <wp:extent cx="311150" cy="0"/>
                <wp:effectExtent l="8890" t="15875" r="13335" b="1270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5A8EE" id="Straight Connector 1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pt,-90.4pt" to="166.2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" strokeweight=".38097mm"/>
            </w:pict>
          </mc:Fallback>
        </mc:AlternateContent>
      </w:r>
      <w:r>
        <w:rPr>
          <w:b/>
          <w:noProof/>
          <w:sz w:val="22"/>
        </w:rPr>
        <mc:AlternateContent>
          <mc:Choice Requires="wps">
            <w:drawing>
              <wp:anchor distT="0" distB="0" distL="114300" distR="114300" simplePos="0" relativeHeight="251666432" behindDoc="1" locked="0" layoutInCell="1" allowOverlap="1" wp14:anchorId="6488C5F1" wp14:editId="6E1E9294">
                <wp:simplePos x="0" y="0"/>
                <wp:positionH relativeFrom="column">
                  <wp:posOffset>5673725</wp:posOffset>
                </wp:positionH>
                <wp:positionV relativeFrom="paragraph">
                  <wp:posOffset>-977900</wp:posOffset>
                </wp:positionV>
                <wp:extent cx="310515" cy="160020"/>
                <wp:effectExtent l="0" t="0" r="0" b="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F5A6E" id="Rectangle 114" o:spid="_x0000_s1026" style="position:absolute;margin-left:446.75pt;margin-top:-77pt;width:24.45pt;height:1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" fillcolor="yellow" strokecolor="white"/>
            </w:pict>
          </mc:Fallback>
        </mc:AlternateContent>
      </w:r>
    </w:p>
    <w:p w:rsidR="0083085E" w:rsidRDefault="0083085E" w:rsidP="0083085E">
      <w:pPr>
        <w:spacing w:line="27" w:lineRule="exact"/>
      </w:pPr>
    </w:p>
    <w:p w:rsidR="0083085E" w:rsidRDefault="0083085E" w:rsidP="0083085E">
      <w:pPr>
        <w:spacing w:line="258" w:lineRule="auto"/>
        <w:ind w:left="360"/>
        <w:jc w:val="both"/>
        <w:rPr>
          <w:b/>
          <w:color w:val="000000"/>
          <w:sz w:val="22"/>
        </w:rPr>
      </w:pPr>
      <w:r>
        <w:rPr>
          <w:b/>
          <w:sz w:val="22"/>
        </w:rPr>
        <w:t xml:space="preserve">Fituesi i tenderit që ashtu siç parashikohej, u </w:t>
      </w:r>
      <w:r>
        <w:rPr>
          <w:b/>
          <w:sz w:val="22"/>
          <w:highlight w:val="yellow"/>
        </w:rPr>
        <w:t>shpall</w:t>
      </w:r>
      <w:r>
        <w:rPr>
          <w:b/>
          <w:sz w:val="22"/>
        </w:rPr>
        <w:t xml:space="preserve"> </w:t>
      </w:r>
      <w:r>
        <w:rPr>
          <w:b/>
          <w:sz w:val="22"/>
          <w:highlight w:val="yellow"/>
          <w:u w:val="single"/>
        </w:rPr>
        <w:t>Bashkimin e Operatorëve Ekonomik</w:t>
      </w:r>
      <w:proofErr w:type="gramStart"/>
      <w:r>
        <w:rPr>
          <w:b/>
          <w:sz w:val="22"/>
          <w:highlight w:val="yellow"/>
          <w:u w:val="single"/>
        </w:rPr>
        <w:t>: ”</w:t>
      </w:r>
      <w:proofErr w:type="gramEnd"/>
      <w:r>
        <w:rPr>
          <w:b/>
          <w:sz w:val="22"/>
          <w:highlight w:val="yellow"/>
          <w:u w:val="single"/>
        </w:rPr>
        <w:t>D&amp;E SH</w:t>
      </w:r>
      <w:r w:rsidR="00CC143F">
        <w:rPr>
          <w:b/>
          <w:sz w:val="22"/>
          <w:highlight w:val="yellow"/>
          <w:u w:val="single"/>
        </w:rPr>
        <w:t>.</w:t>
      </w:r>
      <w:r>
        <w:rPr>
          <w:b/>
          <w:sz w:val="22"/>
          <w:highlight w:val="yellow"/>
          <w:u w:val="single"/>
        </w:rPr>
        <w:t>P</w:t>
      </w:r>
      <w:r w:rsidR="00CC143F">
        <w:rPr>
          <w:b/>
          <w:sz w:val="22"/>
          <w:highlight w:val="yellow"/>
          <w:u w:val="single"/>
        </w:rPr>
        <w:t>.</w:t>
      </w:r>
      <w:r>
        <w:rPr>
          <w:b/>
          <w:sz w:val="22"/>
          <w:highlight w:val="yellow"/>
          <w:u w:val="single"/>
        </w:rPr>
        <w:t>K</w:t>
      </w:r>
      <w:r w:rsidR="00CC143F">
        <w:rPr>
          <w:b/>
          <w:sz w:val="22"/>
          <w:highlight w:val="yellow"/>
          <w:u w:val="single"/>
        </w:rPr>
        <w:t>.</w:t>
      </w:r>
      <w:r>
        <w:rPr>
          <w:b/>
          <w:sz w:val="22"/>
          <w:highlight w:val="yellow"/>
        </w:rPr>
        <w:t>” +</w:t>
      </w:r>
      <w:r>
        <w:rPr>
          <w:b/>
          <w:sz w:val="22"/>
        </w:rPr>
        <w:t xml:space="preserve"> </w:t>
      </w:r>
      <w:r>
        <w:rPr>
          <w:b/>
          <w:sz w:val="22"/>
          <w:highlight w:val="yellow"/>
        </w:rPr>
        <w:t>“SUMMER CONF. s.r.l</w:t>
      </w:r>
      <w:r>
        <w:rPr>
          <w:b/>
          <w:sz w:val="22"/>
        </w:rPr>
        <w:t>” + “LOVERS s.r.l” +</w:t>
      </w:r>
      <w:r>
        <w:rPr>
          <w:b/>
          <w:sz w:val="22"/>
          <w:highlight w:val="yellow"/>
        </w:rPr>
        <w:t xml:space="preserve"> </w:t>
      </w:r>
      <w:r>
        <w:rPr>
          <w:b/>
          <w:color w:val="FF0000"/>
          <w:sz w:val="22"/>
          <w:highlight w:val="yellow"/>
        </w:rPr>
        <w:t>“YAKUPOGLU TEKSTIL VE DERI SAN. TIC. AS A. VEDAT</w:t>
      </w:r>
      <w:r>
        <w:rPr>
          <w:b/>
          <w:sz w:val="22"/>
          <w:highlight w:val="yellow"/>
        </w:rPr>
        <w:t xml:space="preserve"> </w:t>
      </w:r>
      <w:r>
        <w:rPr>
          <w:b/>
          <w:color w:val="FF0000"/>
          <w:sz w:val="22"/>
          <w:highlight w:val="yellow"/>
        </w:rPr>
        <w:t>YAKUPOGLU</w:t>
      </w:r>
      <w:r>
        <w:rPr>
          <w:b/>
          <w:color w:val="000000"/>
          <w:sz w:val="22"/>
        </w:rPr>
        <w:t>”.</w:t>
      </w:r>
      <w:r>
        <w:rPr>
          <w:b/>
          <w:color w:val="FF0000"/>
          <w:sz w:val="22"/>
          <w:highlight w:val="yellow"/>
        </w:rPr>
        <w:t xml:space="preserve"> </w:t>
      </w:r>
      <w:r>
        <w:rPr>
          <w:b/>
          <w:color w:val="000000"/>
          <w:sz w:val="22"/>
          <w:highlight w:val="yellow"/>
          <w:u w:val="single"/>
        </w:rPr>
        <w:t>M.Gjini JOQ Albania</w:t>
      </w:r>
      <w:r>
        <w:rPr>
          <w:b/>
          <w:color w:val="000000"/>
          <w:sz w:val="22"/>
        </w:rPr>
        <w:t>.</w:t>
      </w:r>
    </w:p>
    <w:p w:rsidR="0083085E" w:rsidRDefault="0083085E" w:rsidP="0083085E">
      <w:pPr>
        <w:spacing w:line="34" w:lineRule="exact"/>
      </w:pPr>
    </w:p>
    <w:p w:rsidR="0083085E" w:rsidRDefault="0083085E" w:rsidP="0083085E">
      <w:pPr>
        <w:spacing w:line="0" w:lineRule="atLeast"/>
        <w:ind w:right="-359"/>
        <w:jc w:val="center"/>
        <w:rPr>
          <w:b/>
          <w:sz w:val="22"/>
          <w:highlight w:val="yellow"/>
          <w:u w:val="single"/>
        </w:rPr>
      </w:pPr>
      <w:r>
        <w:rPr>
          <w:b/>
          <w:sz w:val="22"/>
          <w:highlight w:val="yellow"/>
          <w:u w:val="single"/>
        </w:rPr>
        <w:t>SKANDALI ME TENDERIN TË UNIFORMAVE TË POLICISË TË SHTETIT</w:t>
      </w:r>
    </w:p>
    <w:p w:rsidR="0083085E" w:rsidRDefault="0083085E" w:rsidP="0083085E">
      <w:pPr>
        <w:spacing w:line="93" w:lineRule="exact"/>
      </w:pPr>
    </w:p>
    <w:p w:rsidR="0083085E" w:rsidRDefault="0083085E" w:rsidP="0083085E">
      <w:pPr>
        <w:spacing w:line="258" w:lineRule="auto"/>
        <w:ind w:left="900" w:right="80"/>
        <w:jc w:val="center"/>
        <w:rPr>
          <w:b/>
          <w:color w:val="FF0000"/>
          <w:sz w:val="22"/>
          <w:highlight w:val="yellow"/>
          <w:u w:val="single"/>
        </w:rPr>
      </w:pPr>
      <w:r>
        <w:rPr>
          <w:b/>
          <w:sz w:val="22"/>
          <w:u w:val="single"/>
        </w:rPr>
        <w:t xml:space="preserve">Ministria e Brendshme ishte e parapërgatitur dhe e vendosur </w:t>
      </w:r>
      <w:r>
        <w:rPr>
          <w:b/>
          <w:color w:val="FF0000"/>
          <w:sz w:val="22"/>
          <w:highlight w:val="yellow"/>
          <w:u w:val="single"/>
        </w:rPr>
        <w:t>për të grabitur hapur vlerën e 500,000,000 lekë</w:t>
      </w:r>
      <w:r>
        <w:rPr>
          <w:b/>
          <w:sz w:val="22"/>
          <w:u w:val="single"/>
        </w:rPr>
        <w:t>. Nga Tenderi i hapur “Blerje dhe shpërndarje e uniformave dhe këpucëve të Policisë së Shtetit”, në fondin limit: 2.800.347.570 lekë pa TVSH (3,360,417,084 lekë TVSH</w:t>
      </w:r>
      <w:r>
        <w:rPr>
          <w:b/>
          <w:sz w:val="22"/>
        </w:rPr>
        <w:t xml:space="preserve">), </w:t>
      </w:r>
      <w:r>
        <w:rPr>
          <w:b/>
          <w:color w:val="FF0000"/>
          <w:sz w:val="22"/>
          <w:highlight w:val="yellow"/>
          <w:u w:val="single"/>
        </w:rPr>
        <w:t>zhvilluar më datë 11.05.2020</w:t>
      </w:r>
    </w:p>
    <w:p w:rsidR="0083085E" w:rsidRDefault="0083085E" w:rsidP="0083085E">
      <w:pPr>
        <w:spacing w:line="36" w:lineRule="exact"/>
      </w:pPr>
    </w:p>
    <w:p w:rsidR="0083085E" w:rsidRDefault="0083085E" w:rsidP="0083085E">
      <w:pPr>
        <w:spacing w:line="258" w:lineRule="auto"/>
        <w:ind w:left="360"/>
        <w:jc w:val="both"/>
        <w:rPr>
          <w:b/>
          <w:color w:val="00B050"/>
          <w:sz w:val="22"/>
        </w:rPr>
      </w:pPr>
      <w:r>
        <w:rPr>
          <w:b/>
          <w:sz w:val="22"/>
          <w:highlight w:val="yellow"/>
          <w:u w:val="single"/>
        </w:rPr>
        <w:t xml:space="preserve">Dyshohet se nëpërmjet përdorimit të skemës “mafioze”, shumatorja e çmimeve për njësi, grabitja nga uniformat dhe këpucët, etj të Policisë së Shtetit, </w:t>
      </w:r>
      <w:r>
        <w:rPr>
          <w:b/>
          <w:color w:val="FF0000"/>
          <w:sz w:val="22"/>
          <w:highlight w:val="yellow"/>
          <w:u w:val="single"/>
        </w:rPr>
        <w:t>mund të shkojë dhe në 1,157,815,852 lekë</w:t>
      </w:r>
      <w:r>
        <w:rPr>
          <w:b/>
          <w:sz w:val="22"/>
          <w:highlight w:val="yellow"/>
          <w:u w:val="single"/>
        </w:rPr>
        <w:t xml:space="preserve"> </w:t>
      </w:r>
      <w:r>
        <w:rPr>
          <w:b/>
          <w:color w:val="00B050"/>
          <w:sz w:val="22"/>
          <w:highlight w:val="yellow"/>
          <w:u w:val="single"/>
        </w:rPr>
        <w:t>”Vjedhje në</w:t>
      </w:r>
      <w:r>
        <w:rPr>
          <w:b/>
          <w:sz w:val="22"/>
          <w:highlight w:val="yellow"/>
          <w:u w:val="single"/>
        </w:rPr>
        <w:t xml:space="preserve"> </w:t>
      </w:r>
      <w:r>
        <w:rPr>
          <w:b/>
          <w:color w:val="00B050"/>
          <w:sz w:val="22"/>
          <w:u w:val="single"/>
        </w:rPr>
        <w:t>rrethana cilësues</w:t>
      </w:r>
      <w:r>
        <w:rPr>
          <w:b/>
          <w:color w:val="00B050"/>
          <w:sz w:val="22"/>
        </w:rPr>
        <w:t>”</w:t>
      </w:r>
    </w:p>
    <w:p w:rsidR="0083085E" w:rsidRDefault="0083085E" w:rsidP="0083085E">
      <w:pPr>
        <w:spacing w:line="20" w:lineRule="exact"/>
      </w:pPr>
      <w:r>
        <w:rPr>
          <w:b/>
          <w:noProof/>
          <w:color w:val="00B050"/>
          <w:sz w:val="22"/>
        </w:rPr>
        <mc:AlternateContent>
          <mc:Choice Requires="wps">
            <w:drawing>
              <wp:anchor distT="0" distB="0" distL="114300" distR="114300" simplePos="0" relativeHeight="251667456" behindDoc="1" locked="0" layoutInCell="1" allowOverlap="1" wp14:anchorId="25EA246A" wp14:editId="2283B8AC">
                <wp:simplePos x="0" y="0"/>
                <wp:positionH relativeFrom="column">
                  <wp:posOffset>228600</wp:posOffset>
                </wp:positionH>
                <wp:positionV relativeFrom="paragraph">
                  <wp:posOffset>-181610</wp:posOffset>
                </wp:positionV>
                <wp:extent cx="1082040" cy="160020"/>
                <wp:effectExtent l="0" t="1270" r="3810" b="63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7301D" id="Rectangle 113" o:spid="_x0000_s1026" style="position:absolute;margin-left:18pt;margin-top:-14.3pt;width:85.2pt;height:1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" fillcolor="yellow" strokecolor="white"/>
            </w:pict>
          </mc:Fallback>
        </mc:AlternateContent>
      </w:r>
    </w:p>
    <w:p w:rsidR="0083085E" w:rsidRDefault="0083085E" w:rsidP="0083085E">
      <w:pPr>
        <w:spacing w:line="14" w:lineRule="exact"/>
      </w:pPr>
    </w:p>
    <w:p w:rsidR="0083085E" w:rsidRDefault="0083085E" w:rsidP="0083085E">
      <w:pPr>
        <w:spacing w:line="247" w:lineRule="auto"/>
        <w:ind w:left="360"/>
        <w:jc w:val="both"/>
        <w:rPr>
          <w:b/>
          <w:color w:val="000000"/>
          <w:sz w:val="22"/>
        </w:rPr>
      </w:pPr>
      <w:r>
        <w:rPr>
          <w:b/>
          <w:color w:val="FF0000"/>
          <w:sz w:val="22"/>
          <w:highlight w:val="yellow"/>
          <w:u w:val="single"/>
        </w:rPr>
        <w:t>TENDERI</w:t>
      </w:r>
      <w:r>
        <w:rPr>
          <w:b/>
          <w:color w:val="000000"/>
          <w:sz w:val="22"/>
        </w:rPr>
        <w:t>! Data e hapjes: 26-07-2019 Data e mbylljes</w:t>
      </w:r>
      <w:proofErr w:type="gramStart"/>
      <w:r>
        <w:rPr>
          <w:b/>
          <w:color w:val="000000"/>
          <w:sz w:val="22"/>
        </w:rPr>
        <w:t>:11</w:t>
      </w:r>
      <w:proofErr w:type="gramEnd"/>
      <w:r>
        <w:rPr>
          <w:b/>
          <w:color w:val="000000"/>
          <w:sz w:val="22"/>
        </w:rPr>
        <w:t>-05-2020. Plot një vit, ndërsa ofertat ekonomike janë</w:t>
      </w:r>
      <w:r>
        <w:rPr>
          <w:b/>
          <w:color w:val="FF0000"/>
          <w:sz w:val="22"/>
          <w:highlight w:val="yellow"/>
        </w:rPr>
        <w:t xml:space="preserve"> </w:t>
      </w:r>
      <w:r>
        <w:rPr>
          <w:b/>
          <w:color w:val="000000"/>
          <w:sz w:val="22"/>
          <w:highlight w:val="white"/>
        </w:rPr>
        <w:t xml:space="preserve">hapur në datë 11-05-2020. Pas “pazareve” “formaliteteve”, skemave “mafioze” e “manovrave” që u kryen, </w:t>
      </w:r>
      <w:r>
        <w:rPr>
          <w:b/>
          <w:color w:val="FF0000"/>
          <w:sz w:val="22"/>
          <w:u w:val="single"/>
        </w:rPr>
        <w:t>Ministria e Brendshme, më datë 14.07.2020</w:t>
      </w:r>
      <w:r>
        <w:rPr>
          <w:b/>
          <w:color w:val="000000"/>
          <w:sz w:val="22"/>
          <w:u w:val="single"/>
        </w:rPr>
        <w:t>, më në fund, ka shpallur fituesin e këtij tenderi, kompaninë</w:t>
      </w:r>
      <w:r>
        <w:rPr>
          <w:b/>
          <w:color w:val="FF0000"/>
          <w:sz w:val="22"/>
          <w:u w:val="single"/>
        </w:rPr>
        <w:t xml:space="preserve"> </w:t>
      </w:r>
      <w:r>
        <w:rPr>
          <w:b/>
          <w:color w:val="000000"/>
          <w:sz w:val="22"/>
          <w:u w:val="single"/>
        </w:rPr>
        <w:t xml:space="preserve">shqiptare me aktivitet Gërmime Dheu, “D&amp;E” SHPK, që ofroi 500,000,000 lekë më shumë nga vlera që ofroi </w:t>
      </w:r>
      <w:r>
        <w:rPr>
          <w:b/>
          <w:color w:val="000000"/>
          <w:sz w:val="22"/>
          <w:highlight w:val="yellow"/>
          <w:u w:val="single"/>
        </w:rPr>
        <w:t>kompania Turke Genç Taahhüt Giyim Tekstil İnşaat San. Ve Tic. Ltd. Sti</w:t>
      </w:r>
      <w:r>
        <w:rPr>
          <w:b/>
          <w:color w:val="000000"/>
          <w:sz w:val="22"/>
          <w:u w:val="single"/>
        </w:rPr>
        <w:t>.</w:t>
      </w:r>
      <w:r>
        <w:rPr>
          <w:b/>
          <w:color w:val="FF0000"/>
          <w:sz w:val="22"/>
          <w:highlight w:val="yellow"/>
          <w:u w:val="single"/>
        </w:rPr>
        <w:t>Vjedhja e vlerës prej 500,000,000</w:t>
      </w:r>
      <w:r>
        <w:rPr>
          <w:b/>
          <w:color w:val="000000"/>
          <w:sz w:val="22"/>
          <w:highlight w:val="yellow"/>
          <w:u w:val="single"/>
        </w:rPr>
        <w:t xml:space="preserve"> </w:t>
      </w:r>
      <w:r>
        <w:rPr>
          <w:b/>
          <w:color w:val="FF0000"/>
          <w:sz w:val="22"/>
          <w:highlight w:val="yellow"/>
          <w:u w:val="single"/>
        </w:rPr>
        <w:t>lekë ishte e parashikuara (planifikuar) që në DT (Dokumentat e Tenderit</w:t>
      </w:r>
      <w:r>
        <w:rPr>
          <w:b/>
          <w:color w:val="000000"/>
          <w:sz w:val="22"/>
        </w:rPr>
        <w:t>)</w:t>
      </w:r>
    </w:p>
    <w:p w:rsidR="0083085E" w:rsidRDefault="0083085E" w:rsidP="0083085E">
      <w:pPr>
        <w:spacing w:line="20" w:lineRule="exact"/>
      </w:pPr>
      <w:r>
        <w:rPr>
          <w:b/>
          <w:noProof/>
          <w:color w:val="000000"/>
          <w:sz w:val="22"/>
        </w:rPr>
        <mc:AlternateContent>
          <mc:Choice Requires="wps">
            <w:drawing>
              <wp:anchor distT="0" distB="0" distL="114300" distR="114300" simplePos="0" relativeHeight="251668480" behindDoc="1" locked="0" layoutInCell="1" allowOverlap="1" wp14:anchorId="325060DF" wp14:editId="50A1224D">
                <wp:simplePos x="0" y="0"/>
                <wp:positionH relativeFrom="column">
                  <wp:posOffset>228600</wp:posOffset>
                </wp:positionH>
                <wp:positionV relativeFrom="paragraph">
                  <wp:posOffset>-655955</wp:posOffset>
                </wp:positionV>
                <wp:extent cx="6629400" cy="321945"/>
                <wp:effectExtent l="0" t="0" r="0" b="444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1945"/>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EC437" id="Rectangle 112" o:spid="_x0000_s1026" style="position:absolute;margin-left:18pt;margin-top:-51.65pt;width:522pt;height:2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" fillcolor="yellow" strokecolor="white"/>
            </w:pict>
          </mc:Fallback>
        </mc:AlternateContent>
      </w:r>
    </w:p>
    <w:p w:rsidR="0083085E" w:rsidRDefault="0083085E" w:rsidP="0083085E">
      <w:pPr>
        <w:spacing w:line="28" w:lineRule="exact"/>
      </w:pPr>
    </w:p>
    <w:p w:rsidR="0083085E" w:rsidRDefault="0083085E" w:rsidP="0083085E">
      <w:pPr>
        <w:spacing w:line="258" w:lineRule="auto"/>
        <w:ind w:left="360"/>
        <w:jc w:val="both"/>
        <w:rPr>
          <w:b/>
          <w:sz w:val="22"/>
        </w:rPr>
      </w:pPr>
      <w:r>
        <w:rPr>
          <w:b/>
          <w:sz w:val="22"/>
          <w:highlight w:val="yellow"/>
        </w:rPr>
        <w:t>Pra ky tender u publikua më datë 26.07.2019</w:t>
      </w:r>
      <w:r>
        <w:rPr>
          <w:b/>
          <w:sz w:val="22"/>
        </w:rPr>
        <w:t>, (nga 3 kandidatët e përzgjedhur në fazën e parë), Faza I -</w:t>
      </w:r>
      <w:r>
        <w:rPr>
          <w:b/>
          <w:sz w:val="22"/>
          <w:highlight w:val="yellow"/>
        </w:rPr>
        <w:t xml:space="preserve"> </w:t>
      </w:r>
      <w:r>
        <w:rPr>
          <w:b/>
          <w:sz w:val="22"/>
        </w:rPr>
        <w:t>Parakualifikimi, ofertat ekonomike dhe mostrat e uniformave etj, nga 3 kandidatët e përzgjedhur në fazën e parë, u dorëzuan më datë 11.05.2020 për Faza 2 – Ftesa për Ofertë:</w:t>
      </w:r>
    </w:p>
    <w:p w:rsidR="0083085E" w:rsidRDefault="0083085E" w:rsidP="0083085E">
      <w:pPr>
        <w:spacing w:line="35" w:lineRule="exact"/>
      </w:pPr>
    </w:p>
    <w:p w:rsidR="0083085E" w:rsidRDefault="0083085E" w:rsidP="0083085E">
      <w:pPr>
        <w:spacing w:line="0" w:lineRule="atLeast"/>
        <w:ind w:left="360"/>
        <w:rPr>
          <w:b/>
          <w:sz w:val="22"/>
        </w:rPr>
      </w:pPr>
      <w:r>
        <w:rPr>
          <w:b/>
          <w:sz w:val="22"/>
          <w:highlight w:val="yellow"/>
        </w:rPr>
        <w:t>Më datë 26.07.2019, Ora: 09:58, publikohet nga Autoriteti kontraktues</w:t>
      </w:r>
      <w:r>
        <w:rPr>
          <w:b/>
          <w:sz w:val="22"/>
        </w:rPr>
        <w:t xml:space="preserve">: Agjencia e Blerjeve </w:t>
      </w:r>
      <w:proofErr w:type="gramStart"/>
      <w:r>
        <w:rPr>
          <w:b/>
          <w:sz w:val="22"/>
        </w:rPr>
        <w:t>te</w:t>
      </w:r>
      <w:proofErr w:type="gramEnd"/>
      <w:r>
        <w:rPr>
          <w:b/>
          <w:sz w:val="22"/>
        </w:rPr>
        <w:t xml:space="preserve"> Perqendruara</w:t>
      </w:r>
    </w:p>
    <w:p w:rsidR="0083085E" w:rsidRDefault="0083085E" w:rsidP="0083085E">
      <w:pPr>
        <w:spacing w:line="20" w:lineRule="exact"/>
      </w:pPr>
      <w:r>
        <w:rPr>
          <w:b/>
          <w:noProof/>
          <w:sz w:val="22"/>
        </w:rPr>
        <mc:AlternateContent>
          <mc:Choice Requires="wps">
            <w:drawing>
              <wp:anchor distT="0" distB="0" distL="114300" distR="114300" simplePos="0" relativeHeight="251669504" behindDoc="1" locked="0" layoutInCell="1" allowOverlap="1" wp14:anchorId="50ADD543" wp14:editId="37DB5DC2">
                <wp:simplePos x="0" y="0"/>
                <wp:positionH relativeFrom="column">
                  <wp:posOffset>228600</wp:posOffset>
                </wp:positionH>
                <wp:positionV relativeFrom="paragraph">
                  <wp:posOffset>5715</wp:posOffset>
                </wp:positionV>
                <wp:extent cx="4307840" cy="0"/>
                <wp:effectExtent l="9525" t="9525" r="6985" b="952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784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11090" id="Straight Connector 1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35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" strokeweight=".38097mm"/>
            </w:pict>
          </mc:Fallback>
        </mc:AlternateContent>
      </w:r>
    </w:p>
    <w:p w:rsidR="0083085E" w:rsidRDefault="0083085E" w:rsidP="0083085E">
      <w:pPr>
        <w:spacing w:line="239" w:lineRule="auto"/>
        <w:ind w:left="360"/>
        <w:rPr>
          <w:b/>
          <w:sz w:val="22"/>
        </w:rPr>
      </w:pPr>
      <w:proofErr w:type="gramStart"/>
      <w:r>
        <w:rPr>
          <w:b/>
          <w:sz w:val="22"/>
        </w:rPr>
        <w:t>në</w:t>
      </w:r>
      <w:proofErr w:type="gramEnd"/>
      <w:r>
        <w:rPr>
          <w:b/>
          <w:sz w:val="22"/>
        </w:rPr>
        <w:t xml:space="preserve"> Ministrinë e Brendshme, </w:t>
      </w:r>
      <w:hyperlink r:id="rId9" w:history="1">
        <w:r>
          <w:rPr>
            <w:b/>
            <w:sz w:val="22"/>
          </w:rPr>
          <w:t xml:space="preserve">Dokumentet e Tenderit, </w:t>
        </w:r>
      </w:hyperlink>
      <w:r>
        <w:rPr>
          <w:b/>
          <w:sz w:val="22"/>
        </w:rPr>
        <w:t>Objekti i tenderit: “Blerje dhe shpërndarje e uniformave</w:t>
      </w:r>
    </w:p>
    <w:p w:rsidR="0083085E" w:rsidRDefault="0083085E" w:rsidP="0083085E">
      <w:pPr>
        <w:spacing w:line="0" w:lineRule="atLeast"/>
        <w:ind w:left="360"/>
        <w:rPr>
          <w:b/>
          <w:sz w:val="22"/>
        </w:rPr>
      </w:pPr>
      <w:proofErr w:type="gramStart"/>
      <w:r>
        <w:rPr>
          <w:b/>
          <w:sz w:val="22"/>
        </w:rPr>
        <w:t>dhe</w:t>
      </w:r>
      <w:proofErr w:type="gramEnd"/>
      <w:r>
        <w:rPr>
          <w:b/>
          <w:sz w:val="22"/>
        </w:rPr>
        <w:t xml:space="preserve"> këpucëve të Policisë së Shtetit, Proçedura : E kufizuar, mbi kufirin e lartë monetar Fondi limit :</w:t>
      </w:r>
    </w:p>
    <w:p w:rsidR="0083085E" w:rsidRDefault="0083085E" w:rsidP="0083085E">
      <w:pPr>
        <w:spacing w:line="1" w:lineRule="exact"/>
      </w:pPr>
    </w:p>
    <w:p w:rsidR="0083085E" w:rsidRDefault="0083085E" w:rsidP="0083085E">
      <w:pPr>
        <w:spacing w:line="0" w:lineRule="atLeast"/>
        <w:ind w:left="360"/>
        <w:rPr>
          <w:b/>
          <w:sz w:val="22"/>
        </w:rPr>
      </w:pPr>
      <w:r>
        <w:rPr>
          <w:b/>
          <w:sz w:val="22"/>
        </w:rPr>
        <w:t>2,800,347,570.00 Lekë pa TVSH.</w:t>
      </w:r>
    </w:p>
    <w:p w:rsidR="0083085E" w:rsidRDefault="0083085E" w:rsidP="00CC143F">
      <w:pPr>
        <w:spacing w:line="0" w:lineRule="atLeast"/>
        <w:rPr>
          <w:sz w:val="22"/>
        </w:rPr>
        <w:sectPr w:rsidR="0083085E">
          <w:pgSz w:w="12240" w:h="15840"/>
          <w:pgMar w:top="1417" w:right="900" w:bottom="431" w:left="540" w:header="0" w:footer="0" w:gutter="0"/>
          <w:cols w:space="0" w:equalWidth="0">
            <w:col w:w="10800"/>
          </w:cols>
          <w:docGrid w:linePitch="360"/>
        </w:sectPr>
      </w:pPr>
    </w:p>
    <w:p w:rsidR="0083085E" w:rsidRDefault="0083085E" w:rsidP="0083085E">
      <w:pPr>
        <w:spacing w:line="245" w:lineRule="auto"/>
        <w:ind w:right="20"/>
        <w:jc w:val="both"/>
        <w:rPr>
          <w:b/>
          <w:sz w:val="22"/>
        </w:rPr>
      </w:pPr>
      <w:bookmarkStart w:id="1" w:name="page4"/>
      <w:bookmarkEnd w:id="1"/>
      <w:proofErr w:type="gramStart"/>
      <w:r>
        <w:rPr>
          <w:b/>
          <w:sz w:val="22"/>
          <w:highlight w:val="yellow"/>
        </w:rPr>
        <w:lastRenderedPageBreak/>
        <w:t>Proçedura : E kufizuar, mbi kufirin e lartë monetar Fondi limit : 2,800,347,570 Lekë pa TVSH</w:t>
      </w:r>
      <w:r>
        <w:rPr>
          <w:b/>
          <w:sz w:val="22"/>
        </w:rPr>
        <w:t>: Objekti i</w:t>
      </w:r>
      <w:r>
        <w:rPr>
          <w:b/>
          <w:sz w:val="22"/>
          <w:highlight w:val="yellow"/>
        </w:rPr>
        <w:t xml:space="preserve"> </w:t>
      </w:r>
      <w:r>
        <w:rPr>
          <w:b/>
          <w:sz w:val="22"/>
        </w:rPr>
        <w:t xml:space="preserve">marrëveshjes kuadër:“Blerje dhe shpërndarje e uniformave dhe këpucëve të Policisë së Shtetit”, për 4 vjet (2019-2022), </w:t>
      </w:r>
      <w:r w:rsidR="00CC143F">
        <w:rPr>
          <w:b/>
          <w:sz w:val="22"/>
        </w:rPr>
        <w:t>publikohet në gjuhën Shqip dhe A</w:t>
      </w:r>
      <w:r>
        <w:rPr>
          <w:b/>
          <w:sz w:val="22"/>
        </w:rPr>
        <w:t xml:space="preserve">nglisht, Buletini Nr.30 datë 29 Korrik 2019 të Agjencisë së Prokurimit Publik, faqet 12/492 dhe 13/493, publikon: Angjencia e Blerjeve të Përqendruara, në Ministrinë e Brendshme, më datë 19.08.2019, hap “Procedurën e Kufizuar nëpërmjet Marrëveshjes Kuadër, </w:t>
      </w:r>
      <w:r>
        <w:rPr>
          <w:b/>
          <w:sz w:val="22"/>
          <w:highlight w:val="yellow"/>
          <w:u w:val="single"/>
        </w:rPr>
        <w:t>me një</w:t>
      </w:r>
      <w:r>
        <w:rPr>
          <w:b/>
          <w:sz w:val="22"/>
        </w:rPr>
        <w:t xml:space="preserve"> </w:t>
      </w:r>
      <w:r>
        <w:rPr>
          <w:b/>
          <w:sz w:val="22"/>
          <w:highlight w:val="yellow"/>
        </w:rPr>
        <w:t>operator ekonomik, ku të gjitha kushtet janë të pëcaktuara</w:t>
      </w:r>
      <w:r>
        <w:rPr>
          <w:b/>
          <w:sz w:val="22"/>
        </w:rPr>
        <w:t>, me afat marrëveshje kuadër 4 (katër) vite.</w:t>
      </w:r>
      <w:r>
        <w:rPr>
          <w:b/>
          <w:sz w:val="22"/>
          <w:highlight w:val="yellow"/>
          <w:u w:val="single"/>
        </w:rPr>
        <w:t>Objekti</w:t>
      </w:r>
      <w:r>
        <w:rPr>
          <w:b/>
          <w:sz w:val="22"/>
          <w:highlight w:val="yellow"/>
        </w:rPr>
        <w:t xml:space="preserve"> </w:t>
      </w:r>
      <w:r>
        <w:rPr>
          <w:b/>
          <w:sz w:val="22"/>
          <w:highlight w:val="yellow"/>
          <w:u w:val="single"/>
        </w:rPr>
        <w:t>i marrëveshjes kuadër: “Blerje dhe shpërndarje e uniformave dhe këpucëve të Policisë së Shtetit”.</w:t>
      </w:r>
      <w:proofErr w:type="gramEnd"/>
      <w:r>
        <w:rPr>
          <w:b/>
          <w:sz w:val="22"/>
          <w:highlight w:val="yellow"/>
          <w:u w:val="single"/>
        </w:rPr>
        <w:t xml:space="preserve"> Fondi limit: </w:t>
      </w:r>
      <w:proofErr w:type="gramStart"/>
      <w:r>
        <w:rPr>
          <w:b/>
          <w:sz w:val="22"/>
          <w:highlight w:val="yellow"/>
          <w:u w:val="single"/>
        </w:rPr>
        <w:t>2,800,347,570 lekë</w:t>
      </w:r>
      <w:proofErr w:type="gramEnd"/>
      <w:r>
        <w:rPr>
          <w:b/>
          <w:sz w:val="22"/>
          <w:highlight w:val="yellow"/>
        </w:rPr>
        <w:t xml:space="preserve"> </w:t>
      </w:r>
      <w:r>
        <w:rPr>
          <w:b/>
          <w:sz w:val="22"/>
        </w:rPr>
        <w:t>pa TVSH.</w:t>
      </w:r>
    </w:p>
    <w:p w:rsidR="0083085E" w:rsidRDefault="0083085E" w:rsidP="0083085E">
      <w:pPr>
        <w:spacing w:line="20" w:lineRule="exact"/>
      </w:pPr>
      <w:r>
        <w:rPr>
          <w:b/>
          <w:noProof/>
          <w:sz w:val="22"/>
        </w:rPr>
        <mc:AlternateContent>
          <mc:Choice Requires="wps">
            <w:drawing>
              <wp:anchor distT="0" distB="0" distL="114300" distR="114300" simplePos="0" relativeHeight="251670528" behindDoc="1" locked="0" layoutInCell="1" allowOverlap="1" wp14:anchorId="75A89CF6" wp14:editId="609A8020">
                <wp:simplePos x="0" y="0"/>
                <wp:positionH relativeFrom="column">
                  <wp:posOffset>0</wp:posOffset>
                </wp:positionH>
                <wp:positionV relativeFrom="paragraph">
                  <wp:posOffset>-342265</wp:posOffset>
                </wp:positionV>
                <wp:extent cx="3550920" cy="0"/>
                <wp:effectExtent l="9525" t="13335" r="11430" b="1524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092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09B6C" id="Straight Connector 1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95pt" to="279.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" strokeweight="1.08pt"/>
            </w:pict>
          </mc:Fallback>
        </mc:AlternateContent>
      </w:r>
    </w:p>
    <w:p w:rsidR="0083085E" w:rsidRDefault="0083085E" w:rsidP="0083085E">
      <w:pPr>
        <w:spacing w:line="20" w:lineRule="exact"/>
        <w:sectPr w:rsidR="0083085E">
          <w:pgSz w:w="12240" w:h="15840"/>
          <w:pgMar w:top="1440" w:right="880" w:bottom="431" w:left="900" w:header="0" w:footer="0" w:gutter="0"/>
          <w:cols w:space="0" w:equalWidth="0">
            <w:col w:w="10460"/>
          </w:cols>
          <w:docGrid w:linePitch="360"/>
        </w:sectPr>
      </w:pPr>
    </w:p>
    <w:p w:rsidR="0083085E" w:rsidRDefault="0083085E" w:rsidP="0083085E">
      <w:pPr>
        <w:spacing w:line="75" w:lineRule="exact"/>
      </w:pPr>
    </w:p>
    <w:p w:rsidR="0083085E" w:rsidRDefault="0083085E" w:rsidP="0083085E">
      <w:pPr>
        <w:spacing w:line="257" w:lineRule="auto"/>
        <w:jc w:val="both"/>
        <w:rPr>
          <w:b/>
          <w:sz w:val="22"/>
        </w:rPr>
      </w:pPr>
      <w:r>
        <w:rPr>
          <w:b/>
          <w:sz w:val="22"/>
          <w:highlight w:val="yellow"/>
          <w:u w:val="single"/>
        </w:rPr>
        <w:t xml:space="preserve">Duke përcaktuar se afati kohor për </w:t>
      </w:r>
      <w:r>
        <w:rPr>
          <w:b/>
          <w:sz w:val="22"/>
          <w:u w:val="single"/>
        </w:rPr>
        <w:t>19/08/2019</w:t>
      </w:r>
      <w:r w:rsidR="00CC143F">
        <w:rPr>
          <w:b/>
          <w:sz w:val="22"/>
          <w:u w:val="single"/>
        </w:rPr>
        <w:t xml:space="preserve"> </w:t>
      </w:r>
      <w:r>
        <w:rPr>
          <w:b/>
          <w:sz w:val="22"/>
        </w:rPr>
        <w:t>Ora</w:t>
      </w:r>
      <w:proofErr w:type="gramStart"/>
      <w:r>
        <w:rPr>
          <w:b/>
          <w:sz w:val="22"/>
        </w:rPr>
        <w:t>:10:00</w:t>
      </w:r>
      <w:proofErr w:type="gramEnd"/>
      <w:r>
        <w:rPr>
          <w:b/>
          <w:sz w:val="22"/>
        </w:rPr>
        <w:t xml:space="preserve">, në: </w:t>
      </w:r>
      <w:hyperlink r:id="rId10" w:history="1">
        <w:r>
          <w:rPr>
            <w:b/>
            <w:sz w:val="22"/>
            <w:u w:val="single"/>
          </w:rPr>
          <w:t>www.app.gov.al</w:t>
        </w:r>
      </w:hyperlink>
      <w:r>
        <w:rPr>
          <w:b/>
          <w:sz w:val="22"/>
        </w:rPr>
        <w:t xml:space="preserve"> Sheshi “Skënderbej”, nr.3, Tiranë.</w:t>
      </w:r>
    </w:p>
    <w:p w:rsidR="0083085E" w:rsidRDefault="0083085E" w:rsidP="0083085E">
      <w:pPr>
        <w:spacing w:line="74" w:lineRule="exact"/>
      </w:pPr>
      <w:r>
        <w:rPr>
          <w:b/>
          <w:sz w:val="22"/>
        </w:rPr>
        <w:br w:type="column"/>
      </w:r>
    </w:p>
    <w:p w:rsidR="0083085E" w:rsidRDefault="0083085E" w:rsidP="0083085E">
      <w:pPr>
        <w:tabs>
          <w:tab w:val="left" w:pos="1240"/>
          <w:tab w:val="left" w:pos="1540"/>
          <w:tab w:val="left" w:pos="2680"/>
          <w:tab w:val="left" w:pos="3180"/>
          <w:tab w:val="left" w:pos="4520"/>
          <w:tab w:val="left" w:pos="4960"/>
          <w:tab w:val="left" w:pos="5320"/>
          <w:tab w:val="left" w:pos="5860"/>
        </w:tabs>
        <w:spacing w:line="0" w:lineRule="atLeast"/>
        <w:ind w:left="100"/>
        <w:rPr>
          <w:b/>
          <w:sz w:val="22"/>
        </w:rPr>
      </w:pPr>
      <w:proofErr w:type="gramStart"/>
      <w:r>
        <w:rPr>
          <w:b/>
          <w:sz w:val="22"/>
          <w:highlight w:val="yellow"/>
          <w:u w:val="single"/>
        </w:rPr>
        <w:t>dorëzimin</w:t>
      </w:r>
      <w:proofErr w:type="gramEnd"/>
      <w:r>
        <w:tab/>
      </w:r>
      <w:r>
        <w:rPr>
          <w:b/>
          <w:sz w:val="22"/>
        </w:rPr>
        <w:t>e</w:t>
      </w:r>
      <w:r>
        <w:rPr>
          <w:b/>
          <w:sz w:val="22"/>
        </w:rPr>
        <w:tab/>
        <w:t>kërkesave</w:t>
      </w:r>
      <w:r>
        <w:rPr>
          <w:b/>
          <w:sz w:val="22"/>
        </w:rPr>
        <w:tab/>
        <w:t>për</w:t>
      </w:r>
      <w:r>
        <w:rPr>
          <w:b/>
          <w:sz w:val="22"/>
        </w:rPr>
        <w:tab/>
        <w:t>pjesëmarrje</w:t>
      </w:r>
      <w:r>
        <w:rPr>
          <w:b/>
          <w:sz w:val="22"/>
        </w:rPr>
        <w:tab/>
        <w:t>do</w:t>
      </w:r>
      <w:r>
        <w:rPr>
          <w:b/>
          <w:sz w:val="22"/>
        </w:rPr>
        <w:tab/>
        <w:t>të</w:t>
      </w:r>
      <w:r>
        <w:rPr>
          <w:b/>
          <w:sz w:val="22"/>
        </w:rPr>
        <w:tab/>
        <w:t>jetë</w:t>
      </w:r>
      <w:r>
        <w:rPr>
          <w:b/>
          <w:sz w:val="22"/>
        </w:rPr>
        <w:tab/>
        <w:t>data</w:t>
      </w:r>
    </w:p>
    <w:p w:rsidR="0083085E" w:rsidRDefault="0083085E" w:rsidP="0083085E">
      <w:pPr>
        <w:spacing w:line="0" w:lineRule="atLeast"/>
        <w:rPr>
          <w:b/>
          <w:sz w:val="22"/>
        </w:rPr>
      </w:pPr>
      <w:proofErr w:type="gramStart"/>
      <w:r>
        <w:rPr>
          <w:b/>
          <w:sz w:val="22"/>
        </w:rPr>
        <w:t>në</w:t>
      </w:r>
      <w:proofErr w:type="gramEnd"/>
      <w:r>
        <w:rPr>
          <w:b/>
          <w:sz w:val="22"/>
        </w:rPr>
        <w:t xml:space="preserve"> Agjencinë e Blerjeve të Përqendruara, Ministria e Brendshme,</w:t>
      </w:r>
    </w:p>
    <w:p w:rsidR="0083085E" w:rsidRDefault="0083085E" w:rsidP="0083085E">
      <w:pPr>
        <w:spacing w:line="0" w:lineRule="atLeast"/>
        <w:rPr>
          <w:b/>
          <w:sz w:val="22"/>
        </w:rPr>
        <w:sectPr w:rsidR="0083085E">
          <w:type w:val="continuous"/>
          <w:pgSz w:w="12240" w:h="15840"/>
          <w:pgMar w:top="1440" w:right="880" w:bottom="431" w:left="900" w:header="0" w:footer="0" w:gutter="0"/>
          <w:cols w:num="2" w:space="0" w:equalWidth="0">
            <w:col w:w="4040" w:space="100"/>
            <w:col w:w="6320"/>
          </w:cols>
          <w:docGrid w:linePitch="360"/>
        </w:sectPr>
      </w:pPr>
    </w:p>
    <w:p w:rsidR="0083085E" w:rsidRDefault="0083085E" w:rsidP="0083085E">
      <w:pPr>
        <w:spacing w:line="37" w:lineRule="exact"/>
      </w:pPr>
    </w:p>
    <w:p w:rsidR="0083085E" w:rsidRDefault="0083085E" w:rsidP="0083085E">
      <w:pPr>
        <w:spacing w:line="249" w:lineRule="auto"/>
        <w:jc w:val="both"/>
        <w:rPr>
          <w:b/>
          <w:sz w:val="22"/>
        </w:rPr>
      </w:pPr>
      <w:r>
        <w:rPr>
          <w:b/>
          <w:sz w:val="22"/>
          <w:highlight w:val="yellow"/>
        </w:rPr>
        <w:t>Por çndodh</w:t>
      </w:r>
      <w:r>
        <w:rPr>
          <w:b/>
          <w:sz w:val="22"/>
        </w:rPr>
        <w:t xml:space="preserve">! </w:t>
      </w:r>
      <w:proofErr w:type="gramStart"/>
      <w:r>
        <w:rPr>
          <w:b/>
          <w:sz w:val="22"/>
        </w:rPr>
        <w:t>U trumbetua me të madhe sikur specifikimet teknike të DT (Dukumentat e Tenderit), që do të</w:t>
      </w:r>
      <w:r>
        <w:rPr>
          <w:b/>
          <w:sz w:val="22"/>
          <w:highlight w:val="yellow"/>
        </w:rPr>
        <w:t xml:space="preserve"> </w:t>
      </w:r>
      <w:r>
        <w:rPr>
          <w:b/>
          <w:sz w:val="22"/>
        </w:rPr>
        <w:t>përdoreshin për prodhimin e artikujve të uniformës së Policisë së Shtetit, për procedurën e tenderit parashikuar për tu hapur më datë 19.08.2019, ishin diktuar dhe shkonin në favor të një kompanie shqiptare prodhim veshje, për të fituar tenderin e uniformave të Policisë së Shtetit, në vlerën prej 28.800.347.570 lekë pa TVSH.</w:t>
      </w:r>
      <w:proofErr w:type="gramEnd"/>
    </w:p>
    <w:p w:rsidR="0083085E" w:rsidRDefault="0083085E" w:rsidP="0083085E">
      <w:pPr>
        <w:spacing w:line="20" w:lineRule="exact"/>
      </w:pPr>
      <w:r>
        <w:rPr>
          <w:b/>
          <w:noProof/>
          <w:sz w:val="22"/>
        </w:rPr>
        <mc:AlternateContent>
          <mc:Choice Requires="wps">
            <w:drawing>
              <wp:anchor distT="0" distB="0" distL="114300" distR="114300" simplePos="0" relativeHeight="251671552" behindDoc="1" locked="0" layoutInCell="1" allowOverlap="1" wp14:anchorId="22324815" wp14:editId="7E041C26">
                <wp:simplePos x="0" y="0"/>
                <wp:positionH relativeFrom="column">
                  <wp:posOffset>-4445</wp:posOffset>
                </wp:positionH>
                <wp:positionV relativeFrom="paragraph">
                  <wp:posOffset>-666750</wp:posOffset>
                </wp:positionV>
                <wp:extent cx="711200" cy="0"/>
                <wp:effectExtent l="14605" t="7620" r="7620" b="1143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694AA" id="Straight Connector 10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2.5pt" to="55.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GdKQIAAFMEAAAOAAAAZHJzL2Uyb0RvYy54bWysVE2P2yAQvVfqf0C+J7azbj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" strokeweight="1.08pt"/>
            </w:pict>
          </mc:Fallback>
        </mc:AlternateContent>
      </w:r>
    </w:p>
    <w:p w:rsidR="0083085E" w:rsidRDefault="0083085E" w:rsidP="0083085E">
      <w:pPr>
        <w:spacing w:line="24" w:lineRule="exact"/>
      </w:pPr>
    </w:p>
    <w:p w:rsidR="0083085E" w:rsidRDefault="0083085E" w:rsidP="0083085E">
      <w:pPr>
        <w:spacing w:line="258" w:lineRule="auto"/>
        <w:ind w:right="20"/>
        <w:jc w:val="both"/>
        <w:rPr>
          <w:b/>
          <w:sz w:val="22"/>
        </w:rPr>
      </w:pPr>
      <w:r>
        <w:rPr>
          <w:b/>
          <w:sz w:val="22"/>
          <w:highlight w:val="yellow"/>
          <w:u w:val="single"/>
        </w:rPr>
        <w:t>Sa më sipër duke i marrë të mirëqena diktimin e specifikimeve teknike</w:t>
      </w:r>
      <w:r>
        <w:rPr>
          <w:b/>
          <w:sz w:val="22"/>
          <w:highlight w:val="yellow"/>
        </w:rPr>
        <w:t xml:space="preserve"> </w:t>
      </w:r>
      <w:r>
        <w:rPr>
          <w:b/>
          <w:sz w:val="22"/>
        </w:rPr>
        <w:t>nga kompania shqiptare prodhim</w:t>
      </w:r>
      <w:r>
        <w:rPr>
          <w:b/>
          <w:sz w:val="22"/>
          <w:highlight w:val="yellow"/>
        </w:rPr>
        <w:t xml:space="preserve"> </w:t>
      </w:r>
      <w:r>
        <w:rPr>
          <w:b/>
          <w:sz w:val="22"/>
        </w:rPr>
        <w:t>veshje, Agjencia e Blerjeve të Përqendruara, në Ministrinë e Brendshme, pezullon procedurën e tenderit që ishte parashikuar për tu hapur më datë 19.08.2019.</w:t>
      </w:r>
    </w:p>
    <w:p w:rsidR="0083085E" w:rsidRDefault="0083085E" w:rsidP="0083085E">
      <w:pPr>
        <w:spacing w:line="36" w:lineRule="exact"/>
      </w:pPr>
    </w:p>
    <w:p w:rsidR="0083085E" w:rsidRDefault="0083085E" w:rsidP="0083085E">
      <w:pPr>
        <w:spacing w:line="276" w:lineRule="auto"/>
        <w:ind w:right="20"/>
        <w:jc w:val="both"/>
        <w:rPr>
          <w:b/>
          <w:sz w:val="22"/>
        </w:rPr>
      </w:pPr>
      <w:r>
        <w:rPr>
          <w:b/>
          <w:sz w:val="22"/>
          <w:highlight w:val="yellow"/>
          <w:u w:val="single"/>
        </w:rPr>
        <w:t>Sepse kompani Kroate</w:t>
      </w:r>
      <w:r>
        <w:rPr>
          <w:b/>
          <w:sz w:val="22"/>
          <w:highlight w:val="yellow"/>
        </w:rPr>
        <w:t xml:space="preserve"> </w:t>
      </w:r>
      <w:r>
        <w:rPr>
          <w:b/>
          <w:sz w:val="22"/>
        </w:rPr>
        <w:t xml:space="preserve">kishin shfaqur interes për të marrë pjesë në </w:t>
      </w:r>
      <w:proofErr w:type="gramStart"/>
      <w:r>
        <w:rPr>
          <w:b/>
          <w:sz w:val="22"/>
        </w:rPr>
        <w:t>Tenderin</w:t>
      </w:r>
      <w:proofErr w:type="gramEnd"/>
      <w:r>
        <w:rPr>
          <w:b/>
          <w:sz w:val="22"/>
        </w:rPr>
        <w:t xml:space="preserve"> me Objekt: “Blerje dhe</w:t>
      </w:r>
      <w:r>
        <w:rPr>
          <w:b/>
          <w:sz w:val="22"/>
          <w:highlight w:val="yellow"/>
        </w:rPr>
        <w:t xml:space="preserve"> </w:t>
      </w:r>
      <w:r>
        <w:rPr>
          <w:b/>
          <w:sz w:val="22"/>
        </w:rPr>
        <w:t>shpërndarje e uniformave dhe këpucëve të Policisë së Shtetit, në fondin limit 2,800,347,570.00 Lekë pa TVSH.</w:t>
      </w:r>
    </w:p>
    <w:p w:rsidR="0083085E" w:rsidRDefault="0083085E" w:rsidP="0083085E">
      <w:pPr>
        <w:spacing w:line="16" w:lineRule="exact"/>
      </w:pPr>
    </w:p>
    <w:p w:rsidR="0083085E" w:rsidRDefault="0083085E" w:rsidP="0083085E">
      <w:pPr>
        <w:spacing w:line="249" w:lineRule="auto"/>
        <w:jc w:val="both"/>
        <w:rPr>
          <w:b/>
          <w:sz w:val="22"/>
        </w:rPr>
      </w:pPr>
      <w:r>
        <w:rPr>
          <w:b/>
          <w:sz w:val="22"/>
          <w:highlight w:val="yellow"/>
          <w:u w:val="single"/>
        </w:rPr>
        <w:t>Kompanitë Kroate duke mos qenë dakort me specifikimet teknike të DT</w:t>
      </w:r>
      <w:r>
        <w:rPr>
          <w:b/>
          <w:sz w:val="22"/>
          <w:highlight w:val="yellow"/>
        </w:rPr>
        <w:t xml:space="preserve"> </w:t>
      </w:r>
      <w:r>
        <w:rPr>
          <w:b/>
          <w:sz w:val="22"/>
        </w:rPr>
        <w:t>(Dokumentat e Tenderit) të kësaj</w:t>
      </w:r>
      <w:r>
        <w:rPr>
          <w:b/>
          <w:sz w:val="22"/>
          <w:highlight w:val="yellow"/>
        </w:rPr>
        <w:t xml:space="preserve"> </w:t>
      </w:r>
      <w:r>
        <w:rPr>
          <w:b/>
          <w:sz w:val="22"/>
        </w:rPr>
        <w:t>procedure, nëpërmjet përfaqësuesit të tyre në Shqipëri, firmës “Ro.gat sicurity” bëjnë ankesë me propozime konkrete pranë Agjencisë së Blerjeve të Përqendruara, në Ministrinë e Brendshme, për ndryshimet e specifikimeve teknike e modifikime të ndryshme në DT (Dukumentat e Tenderit) të procedurës së datës 19.08.2019.</w:t>
      </w:r>
    </w:p>
    <w:p w:rsidR="0083085E" w:rsidRDefault="0083085E" w:rsidP="0083085E">
      <w:pPr>
        <w:spacing w:line="44" w:lineRule="exact"/>
      </w:pPr>
    </w:p>
    <w:p w:rsidR="0083085E" w:rsidRDefault="0083085E" w:rsidP="0083085E">
      <w:pPr>
        <w:spacing w:line="249" w:lineRule="auto"/>
        <w:jc w:val="both"/>
        <w:rPr>
          <w:b/>
          <w:sz w:val="22"/>
        </w:rPr>
      </w:pPr>
      <w:r>
        <w:rPr>
          <w:b/>
          <w:sz w:val="22"/>
          <w:highlight w:val="yellow"/>
          <w:u w:val="single"/>
        </w:rPr>
        <w:t>Agjencia e Blerjeve të Përqendruara, në Ministrinë e Brendshme, merr në konsideratë</w:t>
      </w:r>
      <w:r>
        <w:rPr>
          <w:b/>
          <w:sz w:val="22"/>
          <w:highlight w:val="yellow"/>
        </w:rPr>
        <w:t xml:space="preserve"> </w:t>
      </w:r>
      <w:r>
        <w:rPr>
          <w:b/>
          <w:sz w:val="22"/>
        </w:rPr>
        <w:t>propozimet e kërkuara</w:t>
      </w:r>
      <w:r>
        <w:rPr>
          <w:b/>
          <w:sz w:val="22"/>
          <w:highlight w:val="yellow"/>
        </w:rPr>
        <w:t xml:space="preserve"> </w:t>
      </w:r>
      <w:r>
        <w:rPr>
          <w:b/>
          <w:sz w:val="22"/>
        </w:rPr>
        <w:t>nga kompanitë Kroate, ndryshimet e specifikimeve teknike e modifikime të ndryshme në DT (Dukumentat e Tenderit) të procedurës së datës 19.08.2019. Procedura e datës 19.08.2019 pezullohet, ndryshimet e specifikimeve teknike e modifikime të ndryshme në DT (Dukumentat e Tenderit) të procedurës së datës 19.08.2019, bëhen fakt i kryer.</w:t>
      </w:r>
    </w:p>
    <w:p w:rsidR="0083085E" w:rsidRDefault="0083085E" w:rsidP="0083085E">
      <w:pPr>
        <w:spacing w:line="46" w:lineRule="exact"/>
      </w:pPr>
    </w:p>
    <w:p w:rsidR="0083085E" w:rsidRDefault="0083085E" w:rsidP="0083085E">
      <w:pPr>
        <w:spacing w:line="245" w:lineRule="auto"/>
        <w:jc w:val="both"/>
        <w:rPr>
          <w:b/>
          <w:sz w:val="22"/>
        </w:rPr>
      </w:pPr>
      <w:proofErr w:type="gramStart"/>
      <w:r>
        <w:rPr>
          <w:b/>
          <w:sz w:val="22"/>
          <w:highlight w:val="yellow"/>
          <w:u w:val="single"/>
        </w:rPr>
        <w:t xml:space="preserve">Faktin e ndryshimeve të specifikimeve teknike dhe modifikimeve të ndryshme në dokumentat e tenderit të </w:t>
      </w:r>
      <w:r>
        <w:rPr>
          <w:b/>
          <w:sz w:val="22"/>
          <w:highlight w:val="yellow"/>
        </w:rPr>
        <w:t>procedurës së prokurimit, të datës 19.08.2019</w:t>
      </w:r>
      <w:r>
        <w:rPr>
          <w:b/>
          <w:sz w:val="22"/>
        </w:rPr>
        <w:t>, e ka publikuar zyrtarisht Agjencia e Blerjeve të Përqendruara,</w:t>
      </w:r>
      <w:r>
        <w:rPr>
          <w:b/>
          <w:sz w:val="22"/>
          <w:highlight w:val="yellow"/>
        </w:rPr>
        <w:t xml:space="preserve"> </w:t>
      </w:r>
      <w:r>
        <w:rPr>
          <w:b/>
          <w:sz w:val="22"/>
        </w:rPr>
        <w:t xml:space="preserve">në Ministrinë e Brendshme, </w:t>
      </w:r>
      <w:r>
        <w:rPr>
          <w:b/>
          <w:color w:val="FF0000"/>
          <w:sz w:val="22"/>
          <w:highlight w:val="yellow"/>
          <w:u w:val="single"/>
        </w:rPr>
        <w:t>datë 15.10.2019, nëpërmjet SHTOJCË NR.</w:t>
      </w:r>
      <w:r>
        <w:rPr>
          <w:b/>
          <w:sz w:val="22"/>
          <w:highlight w:val="yellow"/>
          <w:u w:val="single"/>
        </w:rPr>
        <w:t>1</w:t>
      </w:r>
      <w:r>
        <w:rPr>
          <w:b/>
          <w:sz w:val="22"/>
        </w:rPr>
        <w:t xml:space="preserve"> “Për disa ndryshime / modifikime në dokumentet e tenderit të procedurës së prokurimit, “Procedurë e Kufizuar, mbi kufirin e lartë monetar” me objekt:“Blerje dhe shpërndarje e uniformave dhe këpucëve të Policisë së Shtetit”, afati kohor për dorëzimin dhe hapjen e kërkesave për pjesëmarrje (Faza I - Parakualifikimi), Data: 05/11/2019(dd/mm/vvvv) Ora:10:00,duke përdoruar termat </w:t>
      </w:r>
      <w:r>
        <w:rPr>
          <w:b/>
          <w:sz w:val="22"/>
          <w:highlight w:val="yellow"/>
          <w:u w:val="single"/>
        </w:rPr>
        <w:t>ISHTE</w:t>
      </w:r>
      <w:r>
        <w:rPr>
          <w:b/>
          <w:sz w:val="22"/>
        </w:rPr>
        <w:t xml:space="preserve"> ( Për procedurën e datës 19.08.20190) – </w:t>
      </w:r>
      <w:r>
        <w:rPr>
          <w:b/>
          <w:sz w:val="22"/>
          <w:highlight w:val="yellow"/>
          <w:u w:val="single"/>
        </w:rPr>
        <w:t>BËHET</w:t>
      </w:r>
      <w:r>
        <w:rPr>
          <w:b/>
          <w:sz w:val="22"/>
        </w:rPr>
        <w:t xml:space="preserve"> (Për procedurën e rihapur datë 5.11.2019)</w:t>
      </w:r>
      <w:proofErr w:type="gramEnd"/>
    </w:p>
    <w:p w:rsidR="0083085E" w:rsidRDefault="0083085E" w:rsidP="0083085E">
      <w:pPr>
        <w:spacing w:line="20" w:lineRule="exact"/>
      </w:pPr>
      <w:r>
        <w:rPr>
          <w:b/>
          <w:noProof/>
          <w:sz w:val="22"/>
        </w:rPr>
        <mc:AlternateContent>
          <mc:Choice Requires="wps">
            <w:drawing>
              <wp:anchor distT="0" distB="0" distL="114300" distR="114300" simplePos="0" relativeHeight="251672576" behindDoc="1" locked="0" layoutInCell="1" allowOverlap="1" wp14:anchorId="7EB8EBCA" wp14:editId="173AACAE">
                <wp:simplePos x="0" y="0"/>
                <wp:positionH relativeFrom="column">
                  <wp:posOffset>-4445</wp:posOffset>
                </wp:positionH>
                <wp:positionV relativeFrom="paragraph">
                  <wp:posOffset>-985520</wp:posOffset>
                </wp:positionV>
                <wp:extent cx="2747645" cy="0"/>
                <wp:effectExtent l="14605" t="15240" r="9525" b="1333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764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CE23F" id="Straight Connector 10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7.6pt" to="3in,-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" strokeweight="1.08pt"/>
            </w:pict>
          </mc:Fallback>
        </mc:AlternateContent>
      </w:r>
    </w:p>
    <w:p w:rsidR="0083085E" w:rsidRDefault="0083085E" w:rsidP="0083085E">
      <w:pPr>
        <w:spacing w:line="52" w:lineRule="exact"/>
      </w:pPr>
    </w:p>
    <w:p w:rsidR="0083085E" w:rsidRDefault="0083085E" w:rsidP="0083085E">
      <w:pPr>
        <w:spacing w:line="276" w:lineRule="auto"/>
        <w:ind w:right="20"/>
        <w:jc w:val="center"/>
        <w:rPr>
          <w:b/>
          <w:sz w:val="22"/>
          <w:highlight w:val="yellow"/>
        </w:rPr>
      </w:pPr>
      <w:r>
        <w:rPr>
          <w:b/>
          <w:sz w:val="22"/>
          <w:highlight w:val="yellow"/>
          <w:u w:val="single"/>
        </w:rPr>
        <w:t>Pas pezullimit të procedurës së datës 19.08.2019, procedura e tenderit të uniformave të Policisë së Shtetit, rihapet më datë 5.11.2019</w:t>
      </w:r>
      <w:r>
        <w:rPr>
          <w:b/>
          <w:sz w:val="22"/>
          <w:highlight w:val="yellow"/>
        </w:rPr>
        <w:t>.</w:t>
      </w:r>
    </w:p>
    <w:p w:rsidR="0083085E" w:rsidRDefault="0083085E" w:rsidP="0083085E">
      <w:pPr>
        <w:spacing w:line="16" w:lineRule="exact"/>
      </w:pPr>
    </w:p>
    <w:p w:rsidR="0083085E" w:rsidRDefault="0083085E" w:rsidP="0083085E">
      <w:pPr>
        <w:spacing w:line="252" w:lineRule="auto"/>
        <w:ind w:right="20"/>
        <w:jc w:val="both"/>
        <w:rPr>
          <w:b/>
          <w:sz w:val="22"/>
        </w:rPr>
      </w:pPr>
      <w:proofErr w:type="gramStart"/>
      <w:r>
        <w:rPr>
          <w:b/>
          <w:sz w:val="22"/>
          <w:highlight w:val="yellow"/>
          <w:u w:val="single"/>
        </w:rPr>
        <w:t>Por tashmë, ndryshimet e specifikimeve teknike e modifikime të ndryshme në DT</w:t>
      </w:r>
      <w:r>
        <w:rPr>
          <w:b/>
          <w:sz w:val="22"/>
          <w:highlight w:val="yellow"/>
        </w:rPr>
        <w:t xml:space="preserve"> </w:t>
      </w:r>
      <w:r>
        <w:rPr>
          <w:b/>
          <w:sz w:val="22"/>
        </w:rPr>
        <w:t>(Dukumentat e Tenderit) të</w:t>
      </w:r>
      <w:r>
        <w:rPr>
          <w:b/>
          <w:sz w:val="22"/>
          <w:highlight w:val="yellow"/>
        </w:rPr>
        <w:t xml:space="preserve"> </w:t>
      </w:r>
      <w:r>
        <w:rPr>
          <w:b/>
          <w:sz w:val="22"/>
        </w:rPr>
        <w:t xml:space="preserve">komplekskuara e të ndërlikuara qellimisht, por që janë të diktuara e të falsifikuara </w:t>
      </w:r>
      <w:r>
        <w:rPr>
          <w:b/>
          <w:sz w:val="22"/>
          <w:highlight w:val="yellow"/>
          <w:u w:val="single"/>
        </w:rPr>
        <w:t>në procedurën e tenderit të</w:t>
      </w:r>
      <w:r>
        <w:rPr>
          <w:b/>
          <w:sz w:val="22"/>
        </w:rPr>
        <w:t xml:space="preserve"> </w:t>
      </w:r>
      <w:r>
        <w:rPr>
          <w:b/>
          <w:sz w:val="22"/>
          <w:highlight w:val="yellow"/>
          <w:u w:val="single"/>
        </w:rPr>
        <w:t xml:space="preserve">rihapur më datë 5.11.2019, shkojnë në favor të kompanive Kroate, në bashkëpunim me firmën shqiptare </w:t>
      </w:r>
      <w:r>
        <w:rPr>
          <w:b/>
          <w:sz w:val="22"/>
          <w:highlight w:val="yellow"/>
        </w:rPr>
        <w:t>“Ro.gat sicurity</w:t>
      </w:r>
      <w:r>
        <w:rPr>
          <w:b/>
          <w:sz w:val="22"/>
        </w:rPr>
        <w:t>” me eksperiencë pothuajse zero në fushën e prodhimit dhe trajtimit të veshmbathjeve.</w:t>
      </w:r>
      <w:proofErr w:type="gramEnd"/>
    </w:p>
    <w:p w:rsidR="0083085E" w:rsidRDefault="0083085E" w:rsidP="0083085E">
      <w:pPr>
        <w:spacing w:line="20" w:lineRule="exact"/>
      </w:pPr>
      <w:r>
        <w:rPr>
          <w:b/>
          <w:noProof/>
          <w:sz w:val="22"/>
        </w:rPr>
        <mc:AlternateContent>
          <mc:Choice Requires="wps">
            <w:drawing>
              <wp:anchor distT="0" distB="0" distL="114300" distR="114300" simplePos="0" relativeHeight="251673600" behindDoc="1" locked="0" layoutInCell="1" allowOverlap="1" wp14:anchorId="40FF5246" wp14:editId="1E0410B6">
                <wp:simplePos x="0" y="0"/>
                <wp:positionH relativeFrom="column">
                  <wp:posOffset>0</wp:posOffset>
                </wp:positionH>
                <wp:positionV relativeFrom="paragraph">
                  <wp:posOffset>-26670</wp:posOffset>
                </wp:positionV>
                <wp:extent cx="947420" cy="0"/>
                <wp:effectExtent l="9525" t="7620" r="14605" b="1143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742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07A9" id="Straight Connector 10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74.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8cKQIAAFMEAAAOAAAAZHJzL2Uyb0RvYy54bWysVE2P2yAQvVfqf0C+J7azbj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" strokeweight="1.08pt"/>
            </w:pict>
          </mc:Fallback>
        </mc:AlternateContent>
      </w:r>
    </w:p>
    <w:p w:rsidR="0083085E" w:rsidRDefault="0083085E" w:rsidP="0083085E">
      <w:pPr>
        <w:spacing w:line="200" w:lineRule="exact"/>
      </w:pPr>
    </w:p>
    <w:p w:rsidR="0083085E" w:rsidRDefault="0083085E" w:rsidP="0083085E">
      <w:pPr>
        <w:spacing w:line="200" w:lineRule="exact"/>
      </w:pPr>
    </w:p>
    <w:p w:rsidR="0083085E" w:rsidRDefault="0083085E" w:rsidP="0083085E">
      <w:pPr>
        <w:spacing w:line="338" w:lineRule="exact"/>
      </w:pPr>
    </w:p>
    <w:p w:rsidR="0083085E" w:rsidRDefault="0083085E" w:rsidP="0083085E">
      <w:pPr>
        <w:spacing w:line="0" w:lineRule="atLeast"/>
        <w:ind w:left="9780"/>
        <w:rPr>
          <w:sz w:val="22"/>
        </w:rPr>
      </w:pPr>
    </w:p>
    <w:p w:rsidR="0083085E" w:rsidRDefault="0083085E" w:rsidP="0083085E">
      <w:pPr>
        <w:spacing w:line="0" w:lineRule="atLeast"/>
        <w:ind w:left="9780"/>
        <w:rPr>
          <w:sz w:val="22"/>
        </w:rPr>
        <w:sectPr w:rsidR="0083085E">
          <w:type w:val="continuous"/>
          <w:pgSz w:w="12240" w:h="15840"/>
          <w:pgMar w:top="1440" w:right="880" w:bottom="431" w:left="900" w:header="0" w:footer="0" w:gutter="0"/>
          <w:cols w:space="0" w:equalWidth="0">
            <w:col w:w="10460"/>
          </w:cols>
          <w:docGrid w:linePitch="360"/>
        </w:sectPr>
      </w:pPr>
    </w:p>
    <w:p w:rsidR="0083085E" w:rsidRDefault="0083085E" w:rsidP="0083085E">
      <w:pPr>
        <w:spacing w:line="258" w:lineRule="auto"/>
        <w:ind w:left="660" w:right="640"/>
        <w:jc w:val="both"/>
        <w:rPr>
          <w:b/>
          <w:sz w:val="22"/>
        </w:rPr>
      </w:pPr>
      <w:bookmarkStart w:id="2" w:name="page5"/>
      <w:bookmarkEnd w:id="2"/>
      <w:r>
        <w:rPr>
          <w:b/>
          <w:sz w:val="22"/>
          <w:highlight w:val="yellow"/>
        </w:rPr>
        <w:lastRenderedPageBreak/>
        <w:t>Për këtë procedurë “mafioze” të këtij tenderi</w:t>
      </w:r>
      <w:r>
        <w:rPr>
          <w:b/>
          <w:sz w:val="22"/>
        </w:rPr>
        <w:t>, nga Ministria e Brendshme është përzgjedhur dhe emri i firmës</w:t>
      </w:r>
      <w:r>
        <w:rPr>
          <w:b/>
          <w:sz w:val="22"/>
          <w:highlight w:val="yellow"/>
        </w:rPr>
        <w:t xml:space="preserve"> </w:t>
      </w:r>
      <w:r>
        <w:rPr>
          <w:b/>
          <w:sz w:val="22"/>
        </w:rPr>
        <w:t>shqiptare “Ro.gat sicurity”, që i është bërë ftesë që të paraqesë ofertë ekonomike në përllogaritjen e çmimit për artikujt e uniformës së Policisë së Shtetit, për llogari të firmave Kroate</w:t>
      </w:r>
      <w:proofErr w:type="gramStart"/>
      <w:r>
        <w:rPr>
          <w:b/>
          <w:sz w:val="22"/>
        </w:rPr>
        <w:t>..</w:t>
      </w:r>
      <w:proofErr w:type="gramEnd"/>
    </w:p>
    <w:p w:rsidR="0083085E" w:rsidRDefault="0083085E" w:rsidP="0083085E">
      <w:pPr>
        <w:spacing w:line="20" w:lineRule="exact"/>
      </w:pPr>
      <w:r>
        <w:rPr>
          <w:b/>
          <w:noProof/>
          <w:sz w:val="22"/>
        </w:rPr>
        <mc:AlternateContent>
          <mc:Choice Requires="wps">
            <w:drawing>
              <wp:anchor distT="0" distB="0" distL="114300" distR="114300" simplePos="0" relativeHeight="251674624" behindDoc="1" locked="0" layoutInCell="1" allowOverlap="1" wp14:anchorId="1D01E252" wp14:editId="6C543336">
                <wp:simplePos x="0" y="0"/>
                <wp:positionH relativeFrom="column">
                  <wp:posOffset>414020</wp:posOffset>
                </wp:positionH>
                <wp:positionV relativeFrom="paragraph">
                  <wp:posOffset>-351790</wp:posOffset>
                </wp:positionV>
                <wp:extent cx="2726690" cy="0"/>
                <wp:effectExtent l="13970" t="8890" r="12065" b="1016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69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F4BAC" id="Straight Connector 10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27.7pt" to="247.3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IDKwIAAFQ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" strokeweight=".38097mm"/>
            </w:pict>
          </mc:Fallback>
        </mc:AlternateContent>
      </w:r>
    </w:p>
    <w:p w:rsidR="0083085E" w:rsidRDefault="0083085E" w:rsidP="0083085E">
      <w:pPr>
        <w:spacing w:line="16" w:lineRule="exact"/>
      </w:pPr>
    </w:p>
    <w:p w:rsidR="0083085E" w:rsidRDefault="0083085E" w:rsidP="0083085E">
      <w:pPr>
        <w:spacing w:line="239" w:lineRule="auto"/>
        <w:ind w:left="660" w:right="640"/>
        <w:jc w:val="both"/>
        <w:rPr>
          <w:b/>
          <w:color w:val="FF0000"/>
          <w:sz w:val="22"/>
        </w:rPr>
      </w:pPr>
      <w:proofErr w:type="gramStart"/>
      <w:r>
        <w:rPr>
          <w:b/>
          <w:sz w:val="22"/>
          <w:highlight w:val="yellow"/>
        </w:rPr>
        <w:t>Çmimet nga përllogaritjet të paraqitura nga firma shqiptare “Ro.gat sicurity</w:t>
      </w:r>
      <w:r>
        <w:rPr>
          <w:b/>
          <w:sz w:val="22"/>
        </w:rPr>
        <w:t>” që vepron në emër të</w:t>
      </w:r>
      <w:r>
        <w:rPr>
          <w:b/>
          <w:sz w:val="22"/>
          <w:highlight w:val="yellow"/>
        </w:rPr>
        <w:t xml:space="preserve"> </w:t>
      </w:r>
      <w:r>
        <w:rPr>
          <w:b/>
          <w:sz w:val="22"/>
        </w:rPr>
        <w:t xml:space="preserve">kompanive Kroate, por edhe shoqërive të tjera të përzgjedhura nga Ministria e Brendshme, ofertat ekonomike në përllogaritjen e çmimit për çdo artikuj të uniformës së policisë të paraqitura prej tyre, </w:t>
      </w:r>
      <w:r>
        <w:rPr>
          <w:b/>
          <w:sz w:val="22"/>
          <w:highlight w:val="yellow"/>
          <w:u w:val="single"/>
        </w:rPr>
        <w:t>kanë dhënë çmime</w:t>
      </w:r>
      <w:r>
        <w:rPr>
          <w:b/>
          <w:sz w:val="22"/>
        </w:rPr>
        <w:t xml:space="preserve"> </w:t>
      </w:r>
      <w:r>
        <w:rPr>
          <w:b/>
          <w:sz w:val="22"/>
          <w:highlight w:val="yellow"/>
          <w:u w:val="single"/>
        </w:rPr>
        <w:t>fiktive dhe shumë herë më të larta, të dyshimta në krahasim me testimet e mëparshme</w:t>
      </w:r>
      <w:r>
        <w:rPr>
          <w:b/>
          <w:color w:val="FF0000"/>
          <w:sz w:val="22"/>
        </w:rPr>
        <w:t>???</w:t>
      </w:r>
      <w:proofErr w:type="gramEnd"/>
    </w:p>
    <w:p w:rsidR="0083085E" w:rsidRDefault="0083085E" w:rsidP="0083085E">
      <w:pPr>
        <w:spacing w:line="20" w:lineRule="exact"/>
      </w:pPr>
      <w:r>
        <w:rPr>
          <w:b/>
          <w:noProof/>
          <w:color w:val="FF0000"/>
          <w:sz w:val="22"/>
        </w:rPr>
        <mc:AlternateContent>
          <mc:Choice Requires="wps">
            <w:drawing>
              <wp:anchor distT="0" distB="0" distL="114300" distR="114300" simplePos="0" relativeHeight="251675648" behindDoc="1" locked="0" layoutInCell="1" allowOverlap="1" wp14:anchorId="753D8D22" wp14:editId="555C4E8E">
                <wp:simplePos x="0" y="0"/>
                <wp:positionH relativeFrom="column">
                  <wp:posOffset>414020</wp:posOffset>
                </wp:positionH>
                <wp:positionV relativeFrom="paragraph">
                  <wp:posOffset>-473710</wp:posOffset>
                </wp:positionV>
                <wp:extent cx="5039995" cy="0"/>
                <wp:effectExtent l="13970" t="6985" r="13335" b="1206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832E3" id="Straight Connector 10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37.3pt" to="429.4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qTKgIAAFQ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" strokeweight="1.08pt"/>
            </w:pict>
          </mc:Fallback>
        </mc:AlternateContent>
      </w:r>
    </w:p>
    <w:p w:rsidR="0083085E" w:rsidRDefault="0083085E" w:rsidP="0083085E">
      <w:pPr>
        <w:spacing w:line="258" w:lineRule="auto"/>
        <w:jc w:val="center"/>
        <w:rPr>
          <w:b/>
          <w:sz w:val="22"/>
          <w:u w:val="single"/>
        </w:rPr>
      </w:pPr>
      <w:r>
        <w:rPr>
          <w:b/>
          <w:sz w:val="22"/>
          <w:u w:val="single"/>
        </w:rPr>
        <w:t xml:space="preserve">Sipas DT (Dokumentave të Tenderit)! </w:t>
      </w:r>
      <w:proofErr w:type="gramStart"/>
      <w:r>
        <w:rPr>
          <w:b/>
          <w:sz w:val="22"/>
          <w:u w:val="single"/>
        </w:rPr>
        <w:t>Ja</w:t>
      </w:r>
      <w:proofErr w:type="gramEnd"/>
      <w:r>
        <w:rPr>
          <w:b/>
          <w:sz w:val="22"/>
          <w:u w:val="single"/>
        </w:rPr>
        <w:t xml:space="preserve"> skemat “Mafioze” të përdorur nga Ministria e Brendshme, që dyshohet se kanë çuar në grabitjen e 500.000.000 lekë nga Tenderi i uniformave të Policisë së Shtetit</w:t>
      </w:r>
      <w:r>
        <w:rPr>
          <w:b/>
          <w:sz w:val="22"/>
        </w:rPr>
        <w:t xml:space="preserve">, </w:t>
      </w:r>
      <w:r>
        <w:rPr>
          <w:b/>
          <w:sz w:val="22"/>
          <w:u w:val="single"/>
        </w:rPr>
        <w:t>sipas</w:t>
      </w:r>
      <w:r>
        <w:rPr>
          <w:b/>
          <w:sz w:val="22"/>
        </w:rPr>
        <w:t xml:space="preserve"> </w:t>
      </w:r>
      <w:r>
        <w:rPr>
          <w:b/>
          <w:sz w:val="22"/>
          <w:u w:val="single"/>
        </w:rPr>
        <w:t>tabelave të mëposhtme të cilat janë me shkurtime (të plota gjenden në Dokumentat e Tenderit).</w:t>
      </w:r>
    </w:p>
    <w:p w:rsidR="0083085E" w:rsidRDefault="0083085E" w:rsidP="0083085E">
      <w:pPr>
        <w:spacing w:line="82" w:lineRule="exact"/>
      </w:pPr>
    </w:p>
    <w:p w:rsidR="0083085E" w:rsidRDefault="0083085E" w:rsidP="0083085E">
      <w:pPr>
        <w:spacing w:line="0" w:lineRule="atLeast"/>
        <w:jc w:val="center"/>
        <w:rPr>
          <w:b/>
          <w:sz w:val="22"/>
          <w:highlight w:val="yellow"/>
          <w:u w:val="single"/>
        </w:rPr>
      </w:pPr>
      <w:r>
        <w:rPr>
          <w:b/>
          <w:sz w:val="22"/>
          <w:highlight w:val="yellow"/>
          <w:u w:val="single"/>
        </w:rPr>
        <w:t>SKEMË “MAFIOZE” NR.1</w:t>
      </w:r>
    </w:p>
    <w:p w:rsidR="0083085E" w:rsidRDefault="0083085E" w:rsidP="0083085E">
      <w:pPr>
        <w:spacing w:line="88" w:lineRule="exact"/>
      </w:pPr>
    </w:p>
    <w:p w:rsidR="0083085E" w:rsidRDefault="0083085E" w:rsidP="0083085E">
      <w:pPr>
        <w:spacing w:line="239" w:lineRule="auto"/>
        <w:ind w:left="660" w:right="660"/>
        <w:jc w:val="both"/>
        <w:rPr>
          <w:sz w:val="22"/>
        </w:rPr>
      </w:pPr>
      <w:r>
        <w:rPr>
          <w:b/>
          <w:sz w:val="22"/>
          <w:highlight w:val="yellow"/>
          <w:u w:val="single"/>
        </w:rPr>
        <w:t>Precedenti i parë është</w:t>
      </w:r>
      <w:r>
        <w:rPr>
          <w:sz w:val="22"/>
        </w:rPr>
        <w:t>:</w:t>
      </w:r>
      <w:r>
        <w:rPr>
          <w:b/>
          <w:sz w:val="22"/>
          <w:highlight w:val="yellow"/>
        </w:rPr>
        <w:t xml:space="preserve"> </w:t>
      </w:r>
      <w:r>
        <w:rPr>
          <w:b/>
          <w:sz w:val="22"/>
          <w:u w:val="single"/>
        </w:rPr>
        <w:t>nëpërmjet uljeve të sasive të Uniformave, Aksesorë, Grada, Stema, Shenjat e Policisë së</w:t>
      </w:r>
      <w:r>
        <w:rPr>
          <w:b/>
          <w:sz w:val="22"/>
          <w:highlight w:val="yellow"/>
        </w:rPr>
        <w:t xml:space="preserve"> </w:t>
      </w:r>
      <w:r>
        <w:rPr>
          <w:b/>
          <w:sz w:val="22"/>
          <w:u w:val="single"/>
        </w:rPr>
        <w:t>Shtetit</w:t>
      </w:r>
      <w:r>
        <w:rPr>
          <w:sz w:val="22"/>
        </w:rPr>
        <w:t>, por jo të fondit limit</w:t>
      </w:r>
      <w:r>
        <w:rPr>
          <w:b/>
          <w:sz w:val="22"/>
        </w:rPr>
        <w:t xml:space="preserve"> që mbetet i pandryshuar: 2,800,347,570 </w:t>
      </w:r>
      <w:r>
        <w:rPr>
          <w:sz w:val="22"/>
        </w:rPr>
        <w:t>Lekë pa TVSH</w:t>
      </w:r>
      <w:proofErr w:type="gramStart"/>
      <w:r>
        <w:rPr>
          <w:sz w:val="22"/>
        </w:rPr>
        <w:t>?,</w:t>
      </w:r>
      <w:proofErr w:type="gramEnd"/>
      <w:r>
        <w:rPr>
          <w:sz w:val="22"/>
        </w:rPr>
        <w:t xml:space="preserve"> dhe</w:t>
      </w:r>
      <w:r>
        <w:rPr>
          <w:b/>
          <w:sz w:val="22"/>
        </w:rPr>
        <w:t xml:space="preserve"> Nr.Rendor mbetet i pa ndryshuar nga 1 deri123</w:t>
      </w:r>
      <w:r>
        <w:rPr>
          <w:sz w:val="22"/>
        </w:rPr>
        <w:t>, si më poshtë:</w:t>
      </w:r>
    </w:p>
    <w:p w:rsidR="0083085E" w:rsidRDefault="0083085E" w:rsidP="0083085E">
      <w:pPr>
        <w:spacing w:line="3" w:lineRule="exact"/>
      </w:pPr>
    </w:p>
    <w:p w:rsidR="0083085E" w:rsidRDefault="0083085E" w:rsidP="0083085E">
      <w:pPr>
        <w:spacing w:line="0" w:lineRule="atLeast"/>
        <w:ind w:left="660"/>
        <w:rPr>
          <w:sz w:val="22"/>
        </w:rPr>
      </w:pPr>
      <w:r>
        <w:rPr>
          <w:b/>
          <w:sz w:val="22"/>
          <w:u w:val="single"/>
        </w:rPr>
        <w:t>Tek Shtojca 13</w:t>
      </w:r>
      <w:r>
        <w:rPr>
          <w:b/>
          <w:sz w:val="22"/>
        </w:rPr>
        <w:t xml:space="preserve"> </w:t>
      </w:r>
      <w:r>
        <w:rPr>
          <w:sz w:val="22"/>
        </w:rPr>
        <w:t>“SASIA DHE GRAFIKU I LËVRIMIT”, sasia e pritshme e artikujve të uniformës që kërkohen:</w:t>
      </w:r>
    </w:p>
    <w:p w:rsidR="0083085E" w:rsidRDefault="0083085E" w:rsidP="0083085E">
      <w:pPr>
        <w:spacing w:line="92" w:lineRule="exact"/>
      </w:pPr>
    </w:p>
    <w:p w:rsidR="0083085E" w:rsidRDefault="0083085E" w:rsidP="0083085E">
      <w:pPr>
        <w:spacing w:line="0" w:lineRule="atLeast"/>
        <w:ind w:left="660"/>
        <w:rPr>
          <w:b/>
          <w:sz w:val="22"/>
        </w:rPr>
      </w:pPr>
      <w:r>
        <w:rPr>
          <w:b/>
          <w:sz w:val="22"/>
          <w:u w:val="single"/>
        </w:rPr>
        <w:t>ISHTE</w:t>
      </w:r>
      <w:r>
        <w:rPr>
          <w:b/>
          <w:sz w:val="22"/>
        </w:rPr>
        <w:t xml:space="preserve">: </w:t>
      </w:r>
      <w:proofErr w:type="gramStart"/>
      <w:r>
        <w:rPr>
          <w:sz w:val="22"/>
        </w:rPr>
        <w:t>(</w:t>
      </w:r>
      <w:r>
        <w:rPr>
          <w:b/>
          <w:sz w:val="22"/>
        </w:rPr>
        <w:t xml:space="preserve"> </w:t>
      </w:r>
      <w:r>
        <w:rPr>
          <w:sz w:val="22"/>
          <w:u w:val="single"/>
        </w:rPr>
        <w:t>Procedura</w:t>
      </w:r>
      <w:proofErr w:type="gramEnd"/>
      <w:r>
        <w:rPr>
          <w:sz w:val="22"/>
          <w:u w:val="single"/>
        </w:rPr>
        <w:t xml:space="preserve"> datë 19.08.2019</w:t>
      </w:r>
      <w:r>
        <w:rPr>
          <w:b/>
          <w:sz w:val="22"/>
        </w:rPr>
        <w:t xml:space="preserve"> </w:t>
      </w:r>
      <w:r>
        <w:rPr>
          <w:sz w:val="22"/>
        </w:rPr>
        <w:t>),</w:t>
      </w:r>
      <w:r>
        <w:rPr>
          <w:b/>
          <w:sz w:val="22"/>
        </w:rPr>
        <w:t xml:space="preserve"> </w:t>
      </w:r>
      <w:r>
        <w:rPr>
          <w:b/>
          <w:sz w:val="22"/>
          <w:u w:val="single"/>
        </w:rPr>
        <w:t>pezulluar</w:t>
      </w:r>
      <w:r>
        <w:rPr>
          <w:b/>
          <w:sz w:val="22"/>
        </w:rPr>
        <w:t>.</w:t>
      </w:r>
    </w:p>
    <w:p w:rsidR="0083085E" w:rsidRDefault="0083085E" w:rsidP="0083085E">
      <w:pPr>
        <w:spacing w:line="0" w:lineRule="atLeast"/>
        <w:ind w:left="660" w:right="660"/>
        <w:rPr>
          <w:sz w:val="22"/>
          <w:u w:val="single"/>
        </w:rPr>
      </w:pPr>
      <w:r>
        <w:rPr>
          <w:b/>
          <w:sz w:val="22"/>
          <w:highlight w:val="yellow"/>
          <w:u w:val="single"/>
        </w:rPr>
        <w:t>Kishte të pasqyruar një tabelë që përbëhet</w:t>
      </w:r>
      <w:r w:rsidR="00BC07F4">
        <w:rPr>
          <w:b/>
          <w:sz w:val="22"/>
          <w:highlight w:val="yellow"/>
          <w:u w:val="single"/>
        </w:rPr>
        <w:t xml:space="preserve"> </w:t>
      </w:r>
      <w:r>
        <w:rPr>
          <w:b/>
          <w:sz w:val="22"/>
          <w:highlight w:val="yellow"/>
          <w:u w:val="single"/>
        </w:rPr>
        <w:t>nga 8 kolona</w:t>
      </w:r>
      <w:r>
        <w:rPr>
          <w:sz w:val="22"/>
        </w:rPr>
        <w:t>,</w:t>
      </w:r>
      <w:r>
        <w:rPr>
          <w:b/>
          <w:sz w:val="22"/>
          <w:highlight w:val="yellow"/>
        </w:rPr>
        <w:t xml:space="preserve"> </w:t>
      </w:r>
      <w:r>
        <w:rPr>
          <w:sz w:val="22"/>
          <w:u w:val="single"/>
        </w:rPr>
        <w:t>me këto të dhëna</w:t>
      </w:r>
      <w:r>
        <w:rPr>
          <w:sz w:val="22"/>
        </w:rPr>
        <w:t>:</w:t>
      </w:r>
      <w:r>
        <w:rPr>
          <w:b/>
          <w:sz w:val="22"/>
          <w:highlight w:val="yellow"/>
        </w:rPr>
        <w:t xml:space="preserve"> </w:t>
      </w:r>
      <w:r>
        <w:rPr>
          <w:b/>
          <w:sz w:val="22"/>
        </w:rPr>
        <w:t>1.</w:t>
      </w:r>
      <w:r>
        <w:rPr>
          <w:b/>
          <w:sz w:val="22"/>
          <w:highlight w:val="yellow"/>
        </w:rPr>
        <w:t xml:space="preserve"> </w:t>
      </w:r>
      <w:r>
        <w:rPr>
          <w:sz w:val="22"/>
        </w:rPr>
        <w:t>Nr.Rendor nga 1 deri</w:t>
      </w:r>
      <w:r w:rsidR="00BC07F4">
        <w:rPr>
          <w:sz w:val="22"/>
        </w:rPr>
        <w:t xml:space="preserve"> </w:t>
      </w:r>
      <w:r>
        <w:rPr>
          <w:sz w:val="22"/>
        </w:rPr>
        <w:t>123,</w:t>
      </w:r>
      <w:r>
        <w:rPr>
          <w:b/>
          <w:sz w:val="22"/>
          <w:highlight w:val="yellow"/>
        </w:rPr>
        <w:t xml:space="preserve"> </w:t>
      </w:r>
      <w:r>
        <w:rPr>
          <w:b/>
          <w:sz w:val="22"/>
        </w:rPr>
        <w:t>2.</w:t>
      </w:r>
      <w:r>
        <w:rPr>
          <w:sz w:val="22"/>
        </w:rPr>
        <w:t>Artikujt</w:t>
      </w:r>
      <w:r>
        <w:rPr>
          <w:b/>
          <w:sz w:val="22"/>
          <w:highlight w:val="yellow"/>
        </w:rPr>
        <w:t xml:space="preserve"> </w:t>
      </w:r>
      <w:r>
        <w:rPr>
          <w:sz w:val="22"/>
        </w:rPr>
        <w:t xml:space="preserve">e Uniformës, </w:t>
      </w:r>
      <w:r>
        <w:rPr>
          <w:b/>
          <w:sz w:val="22"/>
        </w:rPr>
        <w:t>3.</w:t>
      </w:r>
      <w:r>
        <w:rPr>
          <w:sz w:val="22"/>
        </w:rPr>
        <w:t xml:space="preserve"> Njësia Matëse,</w:t>
      </w:r>
      <w:r>
        <w:rPr>
          <w:b/>
          <w:sz w:val="22"/>
        </w:rPr>
        <w:t>4.</w:t>
      </w:r>
      <w:r>
        <w:rPr>
          <w:sz w:val="22"/>
          <w:u w:val="single"/>
        </w:rPr>
        <w:t>Viti I Sasia 75,378</w:t>
      </w:r>
      <w:r>
        <w:rPr>
          <w:sz w:val="22"/>
        </w:rPr>
        <w:t xml:space="preserve">, </w:t>
      </w:r>
      <w:r>
        <w:rPr>
          <w:b/>
          <w:sz w:val="22"/>
        </w:rPr>
        <w:t>5.</w:t>
      </w:r>
      <w:r>
        <w:rPr>
          <w:sz w:val="22"/>
          <w:u w:val="single"/>
        </w:rPr>
        <w:t>Viti II Sasia 183,353</w:t>
      </w:r>
      <w:r>
        <w:rPr>
          <w:sz w:val="22"/>
        </w:rPr>
        <w:t xml:space="preserve">, </w:t>
      </w:r>
      <w:r>
        <w:rPr>
          <w:b/>
          <w:sz w:val="22"/>
        </w:rPr>
        <w:t>6.</w:t>
      </w:r>
      <w:r>
        <w:rPr>
          <w:sz w:val="22"/>
          <w:u w:val="single"/>
        </w:rPr>
        <w:t>Viti III Sasia 268,965</w:t>
      </w:r>
      <w:r>
        <w:rPr>
          <w:sz w:val="22"/>
        </w:rPr>
        <w:t xml:space="preserve">, </w:t>
      </w:r>
      <w:r>
        <w:rPr>
          <w:b/>
          <w:sz w:val="22"/>
        </w:rPr>
        <w:t>7.</w:t>
      </w:r>
      <w:r>
        <w:rPr>
          <w:sz w:val="22"/>
          <w:u w:val="single"/>
        </w:rPr>
        <w:t>Viti IV Sasia</w:t>
      </w:r>
    </w:p>
    <w:p w:rsidR="0083085E" w:rsidRDefault="0083085E" w:rsidP="0083085E">
      <w:pPr>
        <w:spacing w:line="0" w:lineRule="atLeast"/>
        <w:ind w:left="660"/>
        <w:rPr>
          <w:sz w:val="22"/>
        </w:rPr>
      </w:pPr>
      <w:r>
        <w:rPr>
          <w:sz w:val="22"/>
          <w:u w:val="single"/>
        </w:rPr>
        <w:t>198,947</w:t>
      </w:r>
      <w:r>
        <w:rPr>
          <w:sz w:val="22"/>
        </w:rPr>
        <w:t xml:space="preserve">, </w:t>
      </w:r>
      <w:r>
        <w:rPr>
          <w:b/>
          <w:sz w:val="22"/>
        </w:rPr>
        <w:t>8.</w:t>
      </w:r>
      <w:r>
        <w:rPr>
          <w:sz w:val="22"/>
          <w:u w:val="single"/>
        </w:rPr>
        <w:t>Total Sasia</w:t>
      </w:r>
      <w:r>
        <w:rPr>
          <w:sz w:val="22"/>
        </w:rPr>
        <w:t xml:space="preserve"> </w:t>
      </w:r>
      <w:r>
        <w:rPr>
          <w:b/>
          <w:sz w:val="22"/>
          <w:highlight w:val="yellow"/>
          <w:u w:val="single"/>
        </w:rPr>
        <w:t>726,643</w:t>
      </w:r>
      <w:r>
        <w:rPr>
          <w:sz w:val="22"/>
        </w:rPr>
        <w:t xml:space="preserve">, me </w:t>
      </w:r>
      <w:r>
        <w:rPr>
          <w:b/>
          <w:sz w:val="22"/>
        </w:rPr>
        <w:t>Fondin limit</w:t>
      </w:r>
      <w:proofErr w:type="gramStart"/>
      <w:r>
        <w:rPr>
          <w:b/>
          <w:sz w:val="22"/>
        </w:rPr>
        <w:t>:</w:t>
      </w:r>
      <w:r>
        <w:rPr>
          <w:b/>
          <w:sz w:val="22"/>
          <w:u w:val="single"/>
        </w:rPr>
        <w:t>2,800,347,570</w:t>
      </w:r>
      <w:proofErr w:type="gramEnd"/>
      <w:r>
        <w:rPr>
          <w:b/>
          <w:sz w:val="22"/>
          <w:u w:val="single"/>
        </w:rPr>
        <w:t xml:space="preserve"> Lekë pa TVSH</w:t>
      </w:r>
      <w:r>
        <w:rPr>
          <w:sz w:val="22"/>
        </w:rPr>
        <w:t>, si më poshtë:</w:t>
      </w:r>
    </w:p>
    <w:p w:rsidR="0083085E" w:rsidRDefault="0083085E" w:rsidP="0083085E">
      <w:pPr>
        <w:spacing w:line="93" w:lineRule="exact"/>
      </w:pPr>
    </w:p>
    <w:p w:rsidR="0083085E" w:rsidRDefault="0083085E" w:rsidP="0083085E">
      <w:pPr>
        <w:spacing w:line="241" w:lineRule="auto"/>
        <w:ind w:left="660" w:right="660"/>
        <w:rPr>
          <w:sz w:val="22"/>
        </w:rPr>
      </w:pPr>
      <w:r>
        <w:rPr>
          <w:b/>
          <w:sz w:val="22"/>
          <w:u w:val="single"/>
        </w:rPr>
        <w:t>ISHTE</w:t>
      </w:r>
      <w:r>
        <w:rPr>
          <w:sz w:val="22"/>
        </w:rPr>
        <w:t>,</w:t>
      </w:r>
      <w:r>
        <w:rPr>
          <w:b/>
          <w:sz w:val="22"/>
        </w:rPr>
        <w:t xml:space="preserve"> </w:t>
      </w:r>
      <w:r>
        <w:rPr>
          <w:sz w:val="22"/>
          <w:u w:val="single"/>
        </w:rPr>
        <w:t>Sipas DT (Dokumentave të Tenderit), Formati i tabelës në procedurën datë 19.08.2019, pezulluar, me këto të</w:t>
      </w:r>
      <w:r>
        <w:rPr>
          <w:b/>
          <w:sz w:val="22"/>
        </w:rPr>
        <w:t xml:space="preserve"> </w:t>
      </w:r>
      <w:r>
        <w:rPr>
          <w:sz w:val="22"/>
          <w:u w:val="single"/>
        </w:rPr>
        <w:t>dhëna</w:t>
      </w:r>
      <w:r>
        <w:rPr>
          <w:sz w:val="22"/>
        </w:rPr>
        <w:t>:</w:t>
      </w:r>
    </w:p>
    <w:p w:rsidR="0083085E" w:rsidRDefault="0083085E" w:rsidP="0083085E">
      <w:pPr>
        <w:spacing w:line="1" w:lineRule="exact"/>
      </w:pPr>
    </w:p>
    <w:p w:rsidR="0083085E" w:rsidRDefault="0083085E" w:rsidP="0083085E">
      <w:pPr>
        <w:spacing w:line="0" w:lineRule="atLeast"/>
        <w:ind w:left="660"/>
        <w:rPr>
          <w:b/>
          <w:sz w:val="22"/>
          <w:u w:val="single"/>
        </w:rPr>
      </w:pPr>
      <w:r>
        <w:rPr>
          <w:b/>
          <w:sz w:val="22"/>
          <w:u w:val="single"/>
        </w:rPr>
        <w:t>Shtojca 13</w:t>
      </w:r>
    </w:p>
    <w:p w:rsidR="0083085E" w:rsidRDefault="0083085E" w:rsidP="0083085E">
      <w:pPr>
        <w:spacing w:line="93" w:lineRule="exact"/>
      </w:pPr>
    </w:p>
    <w:p w:rsidR="0083085E" w:rsidRDefault="0083085E" w:rsidP="0083085E">
      <w:pPr>
        <w:spacing w:line="0" w:lineRule="atLeast"/>
        <w:ind w:left="660"/>
        <w:rPr>
          <w:b/>
          <w:sz w:val="22"/>
          <w:u w:val="single"/>
        </w:rPr>
      </w:pPr>
      <w:r>
        <w:rPr>
          <w:b/>
          <w:sz w:val="22"/>
          <w:u w:val="single"/>
        </w:rPr>
        <w:t>SASIA DHE GRAFIKU I LËVRIMIT</w:t>
      </w:r>
    </w:p>
    <w:p w:rsidR="0083085E" w:rsidRDefault="0083085E" w:rsidP="0083085E">
      <w:pPr>
        <w:spacing w:line="88" w:lineRule="exact"/>
      </w:pPr>
    </w:p>
    <w:p w:rsidR="0083085E" w:rsidRDefault="0083085E" w:rsidP="0083085E">
      <w:pPr>
        <w:spacing w:line="0" w:lineRule="atLeast"/>
        <w:ind w:left="660"/>
        <w:rPr>
          <w:sz w:val="22"/>
        </w:rPr>
      </w:pPr>
      <w:r>
        <w:rPr>
          <w:b/>
          <w:sz w:val="22"/>
          <w:u w:val="single"/>
        </w:rPr>
        <w:t>Sasia e pritshme e artikujve të uniformës që kërkohen</w:t>
      </w:r>
      <w:r>
        <w:rPr>
          <w:sz w:val="22"/>
        </w:rPr>
        <w:t>:</w:t>
      </w:r>
    </w:p>
    <w:p w:rsidR="0083085E" w:rsidRDefault="0083085E" w:rsidP="0083085E">
      <w:pPr>
        <w:spacing w:line="40" w:lineRule="exact"/>
      </w:pPr>
    </w:p>
    <w:tbl>
      <w:tblPr>
        <w:tblW w:w="0" w:type="auto"/>
        <w:tblInd w:w="10" w:type="dxa"/>
        <w:tblLayout w:type="fixed"/>
        <w:tblCellMar>
          <w:left w:w="0" w:type="dxa"/>
          <w:right w:w="0" w:type="dxa"/>
        </w:tblCellMar>
        <w:tblLook w:val="0000" w:firstRow="0" w:lastRow="0" w:firstColumn="0" w:lastColumn="0" w:noHBand="0" w:noVBand="0"/>
      </w:tblPr>
      <w:tblGrid>
        <w:gridCol w:w="120"/>
        <w:gridCol w:w="1060"/>
        <w:gridCol w:w="120"/>
        <w:gridCol w:w="3520"/>
        <w:gridCol w:w="1740"/>
        <w:gridCol w:w="120"/>
        <w:gridCol w:w="840"/>
        <w:gridCol w:w="920"/>
        <w:gridCol w:w="1000"/>
        <w:gridCol w:w="1080"/>
        <w:gridCol w:w="240"/>
        <w:gridCol w:w="720"/>
        <w:gridCol w:w="300"/>
      </w:tblGrid>
      <w:tr w:rsidR="0083085E" w:rsidTr="003E08B6">
        <w:trPr>
          <w:trHeight w:val="227"/>
        </w:trPr>
        <w:tc>
          <w:tcPr>
            <w:tcW w:w="120" w:type="dxa"/>
            <w:tcBorders>
              <w:top w:val="single" w:sz="8" w:space="0" w:color="auto"/>
              <w:left w:val="single" w:sz="8" w:space="0" w:color="auto"/>
            </w:tcBorders>
            <w:shd w:val="clear" w:color="auto" w:fill="auto"/>
            <w:vAlign w:val="bottom"/>
          </w:tcPr>
          <w:p w:rsidR="0083085E" w:rsidRDefault="0083085E" w:rsidP="003E08B6">
            <w:pPr>
              <w:spacing w:line="0" w:lineRule="atLeast"/>
              <w:rPr>
                <w:sz w:val="19"/>
              </w:rPr>
            </w:pPr>
          </w:p>
        </w:tc>
        <w:tc>
          <w:tcPr>
            <w:tcW w:w="1060" w:type="dxa"/>
            <w:tcBorders>
              <w:top w:val="single" w:sz="8" w:space="0" w:color="auto"/>
            </w:tcBorders>
            <w:shd w:val="clear" w:color="auto" w:fill="auto"/>
            <w:vAlign w:val="bottom"/>
          </w:tcPr>
          <w:p w:rsidR="0083085E" w:rsidRDefault="0083085E" w:rsidP="003E08B6">
            <w:pPr>
              <w:spacing w:line="0" w:lineRule="atLeast"/>
              <w:rPr>
                <w:sz w:val="19"/>
              </w:rPr>
            </w:pPr>
          </w:p>
        </w:tc>
        <w:tc>
          <w:tcPr>
            <w:tcW w:w="120" w:type="dxa"/>
            <w:tcBorders>
              <w:top w:val="single" w:sz="8" w:space="0" w:color="auto"/>
              <w:right w:val="single" w:sz="8" w:space="0" w:color="auto"/>
            </w:tcBorders>
            <w:shd w:val="clear" w:color="auto" w:fill="auto"/>
            <w:vAlign w:val="bottom"/>
          </w:tcPr>
          <w:p w:rsidR="0083085E" w:rsidRDefault="0083085E" w:rsidP="003E08B6">
            <w:pPr>
              <w:spacing w:line="0" w:lineRule="atLeast"/>
              <w:rPr>
                <w:sz w:val="19"/>
              </w:rPr>
            </w:pPr>
          </w:p>
        </w:tc>
        <w:tc>
          <w:tcPr>
            <w:tcW w:w="3520" w:type="dxa"/>
            <w:tcBorders>
              <w:top w:val="single" w:sz="8" w:space="0" w:color="auto"/>
              <w:right w:val="single" w:sz="8" w:space="0" w:color="auto"/>
            </w:tcBorders>
            <w:shd w:val="clear" w:color="auto" w:fill="auto"/>
            <w:vAlign w:val="bottom"/>
          </w:tcPr>
          <w:p w:rsidR="0083085E" w:rsidRDefault="0083085E" w:rsidP="003E08B6">
            <w:pPr>
              <w:spacing w:line="227" w:lineRule="exact"/>
              <w:jc w:val="center"/>
              <w:rPr>
                <w:sz w:val="22"/>
              </w:rPr>
            </w:pPr>
            <w:r>
              <w:rPr>
                <w:sz w:val="22"/>
              </w:rPr>
              <w:t>Artikujt e Uniformës: ngaXhup</w:t>
            </w:r>
          </w:p>
        </w:tc>
        <w:tc>
          <w:tcPr>
            <w:tcW w:w="1740" w:type="dxa"/>
            <w:tcBorders>
              <w:top w:val="single" w:sz="8" w:space="0" w:color="auto"/>
            </w:tcBorders>
            <w:shd w:val="clear" w:color="auto" w:fill="auto"/>
            <w:vAlign w:val="bottom"/>
          </w:tcPr>
          <w:p w:rsidR="0083085E" w:rsidRDefault="0083085E" w:rsidP="003E08B6">
            <w:pPr>
              <w:spacing w:line="0" w:lineRule="atLeast"/>
              <w:rPr>
                <w:sz w:val="19"/>
              </w:rPr>
            </w:pPr>
          </w:p>
        </w:tc>
        <w:tc>
          <w:tcPr>
            <w:tcW w:w="120" w:type="dxa"/>
            <w:tcBorders>
              <w:top w:val="single" w:sz="8" w:space="0" w:color="auto"/>
              <w:right w:val="single" w:sz="8" w:space="0" w:color="auto"/>
            </w:tcBorders>
            <w:shd w:val="clear" w:color="auto" w:fill="auto"/>
            <w:vAlign w:val="bottom"/>
          </w:tcPr>
          <w:p w:rsidR="0083085E" w:rsidRDefault="0083085E" w:rsidP="003E08B6">
            <w:pPr>
              <w:spacing w:line="0" w:lineRule="atLeast"/>
              <w:rPr>
                <w:sz w:val="19"/>
              </w:rPr>
            </w:pPr>
          </w:p>
        </w:tc>
        <w:tc>
          <w:tcPr>
            <w:tcW w:w="840" w:type="dxa"/>
            <w:tcBorders>
              <w:top w:val="single" w:sz="8" w:space="0" w:color="auto"/>
              <w:right w:val="single" w:sz="8" w:space="0" w:color="auto"/>
            </w:tcBorders>
            <w:shd w:val="clear" w:color="auto" w:fill="auto"/>
            <w:vAlign w:val="bottom"/>
          </w:tcPr>
          <w:p w:rsidR="0083085E" w:rsidRDefault="0083085E" w:rsidP="003E08B6">
            <w:pPr>
              <w:spacing w:line="227" w:lineRule="exact"/>
              <w:ind w:left="160"/>
              <w:rPr>
                <w:sz w:val="22"/>
              </w:rPr>
            </w:pPr>
            <w:r>
              <w:rPr>
                <w:sz w:val="22"/>
              </w:rPr>
              <w:t>Viti I</w:t>
            </w:r>
          </w:p>
        </w:tc>
        <w:tc>
          <w:tcPr>
            <w:tcW w:w="920" w:type="dxa"/>
            <w:tcBorders>
              <w:top w:val="single" w:sz="8" w:space="0" w:color="auto"/>
              <w:right w:val="single" w:sz="8" w:space="0" w:color="auto"/>
            </w:tcBorders>
            <w:shd w:val="clear" w:color="auto" w:fill="auto"/>
            <w:vAlign w:val="bottom"/>
          </w:tcPr>
          <w:p w:rsidR="0083085E" w:rsidRDefault="0083085E" w:rsidP="003E08B6">
            <w:pPr>
              <w:spacing w:line="227" w:lineRule="exact"/>
              <w:jc w:val="center"/>
              <w:rPr>
                <w:sz w:val="22"/>
              </w:rPr>
            </w:pPr>
            <w:r>
              <w:rPr>
                <w:sz w:val="22"/>
              </w:rPr>
              <w:t>Viti II</w:t>
            </w:r>
          </w:p>
        </w:tc>
        <w:tc>
          <w:tcPr>
            <w:tcW w:w="1000" w:type="dxa"/>
            <w:tcBorders>
              <w:top w:val="single" w:sz="8" w:space="0" w:color="auto"/>
              <w:right w:val="single" w:sz="8" w:space="0" w:color="auto"/>
            </w:tcBorders>
            <w:shd w:val="clear" w:color="auto" w:fill="auto"/>
            <w:vAlign w:val="bottom"/>
          </w:tcPr>
          <w:p w:rsidR="0083085E" w:rsidRDefault="0083085E" w:rsidP="003E08B6">
            <w:pPr>
              <w:spacing w:line="227" w:lineRule="exact"/>
              <w:jc w:val="center"/>
              <w:rPr>
                <w:w w:val="97"/>
                <w:sz w:val="22"/>
              </w:rPr>
            </w:pPr>
            <w:r>
              <w:rPr>
                <w:w w:val="97"/>
                <w:sz w:val="22"/>
              </w:rPr>
              <w:t>Viti III</w:t>
            </w:r>
          </w:p>
        </w:tc>
        <w:tc>
          <w:tcPr>
            <w:tcW w:w="1080" w:type="dxa"/>
            <w:tcBorders>
              <w:top w:val="single" w:sz="8" w:space="0" w:color="auto"/>
              <w:right w:val="single" w:sz="8" w:space="0" w:color="auto"/>
            </w:tcBorders>
            <w:shd w:val="clear" w:color="auto" w:fill="auto"/>
            <w:vAlign w:val="bottom"/>
          </w:tcPr>
          <w:p w:rsidR="0083085E" w:rsidRDefault="0083085E" w:rsidP="003E08B6">
            <w:pPr>
              <w:spacing w:line="227" w:lineRule="exact"/>
              <w:jc w:val="center"/>
              <w:rPr>
                <w:sz w:val="22"/>
              </w:rPr>
            </w:pPr>
            <w:r>
              <w:rPr>
                <w:sz w:val="22"/>
              </w:rPr>
              <w:t>Viti IV</w:t>
            </w:r>
          </w:p>
        </w:tc>
        <w:tc>
          <w:tcPr>
            <w:tcW w:w="1260" w:type="dxa"/>
            <w:gridSpan w:val="3"/>
            <w:tcBorders>
              <w:top w:val="single" w:sz="8" w:space="0" w:color="auto"/>
              <w:right w:val="single" w:sz="8" w:space="0" w:color="auto"/>
            </w:tcBorders>
            <w:shd w:val="clear" w:color="auto" w:fill="auto"/>
            <w:vAlign w:val="bottom"/>
          </w:tcPr>
          <w:p w:rsidR="0083085E" w:rsidRDefault="0083085E" w:rsidP="003E08B6">
            <w:pPr>
              <w:spacing w:line="227" w:lineRule="exact"/>
              <w:ind w:right="40"/>
              <w:jc w:val="center"/>
              <w:rPr>
                <w:b/>
                <w:sz w:val="22"/>
              </w:rPr>
            </w:pPr>
            <w:r>
              <w:rPr>
                <w:b/>
                <w:sz w:val="22"/>
              </w:rPr>
              <w:t>TOTAL</w:t>
            </w:r>
          </w:p>
        </w:tc>
      </w:tr>
      <w:tr w:rsidR="0083085E" w:rsidTr="003E08B6">
        <w:trPr>
          <w:trHeight w:val="222"/>
        </w:trPr>
        <w:tc>
          <w:tcPr>
            <w:tcW w:w="120" w:type="dxa"/>
            <w:tcBorders>
              <w:left w:val="single" w:sz="8" w:space="0" w:color="auto"/>
            </w:tcBorders>
            <w:shd w:val="clear" w:color="auto" w:fill="auto"/>
            <w:vAlign w:val="bottom"/>
          </w:tcPr>
          <w:p w:rsidR="0083085E" w:rsidRDefault="0083085E" w:rsidP="003E08B6">
            <w:pPr>
              <w:spacing w:line="0" w:lineRule="atLeast"/>
              <w:rPr>
                <w:sz w:val="19"/>
              </w:rPr>
            </w:pPr>
          </w:p>
        </w:tc>
        <w:tc>
          <w:tcPr>
            <w:tcW w:w="1060" w:type="dxa"/>
            <w:shd w:val="clear" w:color="auto" w:fill="auto"/>
            <w:vAlign w:val="bottom"/>
          </w:tcPr>
          <w:p w:rsidR="0083085E" w:rsidRDefault="0083085E" w:rsidP="003E08B6">
            <w:pPr>
              <w:spacing w:line="0" w:lineRule="atLeast"/>
              <w:rPr>
                <w:sz w:val="19"/>
              </w:rPr>
            </w:pPr>
          </w:p>
        </w:tc>
        <w:tc>
          <w:tcPr>
            <w:tcW w:w="120" w:type="dxa"/>
            <w:vMerge w:val="restart"/>
            <w:tcBorders>
              <w:right w:val="single" w:sz="8" w:space="0" w:color="auto"/>
            </w:tcBorders>
            <w:shd w:val="clear" w:color="auto" w:fill="auto"/>
            <w:vAlign w:val="bottom"/>
          </w:tcPr>
          <w:p w:rsidR="0083085E" w:rsidRDefault="0083085E" w:rsidP="003E08B6">
            <w:pPr>
              <w:spacing w:line="0" w:lineRule="atLeast"/>
              <w:rPr>
                <w:sz w:val="19"/>
              </w:rPr>
            </w:pPr>
          </w:p>
        </w:tc>
        <w:tc>
          <w:tcPr>
            <w:tcW w:w="3520" w:type="dxa"/>
            <w:vMerge w:val="restart"/>
            <w:tcBorders>
              <w:right w:val="single" w:sz="8" w:space="0" w:color="auto"/>
            </w:tcBorders>
            <w:shd w:val="clear" w:color="auto" w:fill="auto"/>
            <w:vAlign w:val="bottom"/>
          </w:tcPr>
          <w:p w:rsidR="0083085E" w:rsidRDefault="0083085E" w:rsidP="003E08B6">
            <w:pPr>
              <w:spacing w:line="0" w:lineRule="atLeast"/>
              <w:jc w:val="center"/>
              <w:rPr>
                <w:sz w:val="22"/>
              </w:rPr>
            </w:pPr>
            <w:r>
              <w:rPr>
                <w:sz w:val="22"/>
              </w:rPr>
              <w:t>shërbimi (3/4)(me veshje të</w:t>
            </w:r>
          </w:p>
        </w:tc>
        <w:tc>
          <w:tcPr>
            <w:tcW w:w="1860" w:type="dxa"/>
            <w:gridSpan w:val="2"/>
            <w:vMerge w:val="restart"/>
            <w:tcBorders>
              <w:right w:val="single" w:sz="8" w:space="0" w:color="auto"/>
            </w:tcBorders>
            <w:shd w:val="clear" w:color="auto" w:fill="auto"/>
            <w:vAlign w:val="bottom"/>
          </w:tcPr>
          <w:p w:rsidR="0083085E" w:rsidRDefault="0083085E" w:rsidP="003E08B6">
            <w:pPr>
              <w:spacing w:line="0" w:lineRule="atLeast"/>
              <w:ind w:right="20"/>
              <w:jc w:val="center"/>
              <w:rPr>
                <w:w w:val="99"/>
                <w:sz w:val="22"/>
              </w:rPr>
            </w:pPr>
            <w:r>
              <w:rPr>
                <w:w w:val="99"/>
                <w:sz w:val="22"/>
              </w:rPr>
              <w:t>Njësia</w:t>
            </w:r>
          </w:p>
        </w:tc>
        <w:tc>
          <w:tcPr>
            <w:tcW w:w="8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9"/>
              </w:rPr>
            </w:pPr>
          </w:p>
        </w:tc>
        <w:tc>
          <w:tcPr>
            <w:tcW w:w="9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9"/>
              </w:rPr>
            </w:pPr>
          </w:p>
        </w:tc>
        <w:tc>
          <w:tcPr>
            <w:tcW w:w="10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9"/>
              </w:rPr>
            </w:pPr>
          </w:p>
        </w:tc>
        <w:tc>
          <w:tcPr>
            <w:tcW w:w="10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9"/>
              </w:rPr>
            </w:pPr>
          </w:p>
        </w:tc>
        <w:tc>
          <w:tcPr>
            <w:tcW w:w="240" w:type="dxa"/>
            <w:tcBorders>
              <w:bottom w:val="single" w:sz="8" w:space="0" w:color="auto"/>
            </w:tcBorders>
            <w:shd w:val="clear" w:color="auto" w:fill="auto"/>
            <w:vAlign w:val="bottom"/>
          </w:tcPr>
          <w:p w:rsidR="0083085E" w:rsidRDefault="0083085E" w:rsidP="003E08B6">
            <w:pPr>
              <w:spacing w:line="0" w:lineRule="atLeast"/>
              <w:rPr>
                <w:sz w:val="19"/>
              </w:rPr>
            </w:pPr>
          </w:p>
        </w:tc>
        <w:tc>
          <w:tcPr>
            <w:tcW w:w="720" w:type="dxa"/>
            <w:tcBorders>
              <w:bottom w:val="single" w:sz="8" w:space="0" w:color="auto"/>
            </w:tcBorders>
            <w:shd w:val="clear" w:color="auto" w:fill="auto"/>
            <w:vAlign w:val="bottom"/>
          </w:tcPr>
          <w:p w:rsidR="0083085E" w:rsidRDefault="0083085E" w:rsidP="003E08B6">
            <w:pPr>
              <w:spacing w:line="0" w:lineRule="atLeast"/>
              <w:rPr>
                <w:sz w:val="19"/>
              </w:rPr>
            </w:pPr>
          </w:p>
        </w:tc>
        <w:tc>
          <w:tcPr>
            <w:tcW w:w="3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9"/>
              </w:rPr>
            </w:pPr>
          </w:p>
        </w:tc>
      </w:tr>
      <w:tr w:rsidR="0083085E" w:rsidTr="003E08B6">
        <w:trPr>
          <w:trHeight w:val="33"/>
        </w:trPr>
        <w:tc>
          <w:tcPr>
            <w:tcW w:w="120" w:type="dxa"/>
            <w:tcBorders>
              <w:left w:val="single" w:sz="8" w:space="0" w:color="auto"/>
            </w:tcBorders>
            <w:shd w:val="clear" w:color="auto" w:fill="auto"/>
            <w:vAlign w:val="bottom"/>
          </w:tcPr>
          <w:p w:rsidR="0083085E" w:rsidRDefault="0083085E" w:rsidP="003E08B6">
            <w:pPr>
              <w:spacing w:line="0" w:lineRule="atLeast"/>
              <w:rPr>
                <w:sz w:val="2"/>
              </w:rPr>
            </w:pPr>
          </w:p>
        </w:tc>
        <w:tc>
          <w:tcPr>
            <w:tcW w:w="1060" w:type="dxa"/>
            <w:shd w:val="clear" w:color="auto" w:fill="auto"/>
            <w:vAlign w:val="bottom"/>
          </w:tcPr>
          <w:p w:rsidR="0083085E" w:rsidRDefault="0083085E" w:rsidP="003E08B6">
            <w:pPr>
              <w:spacing w:line="0" w:lineRule="atLeast"/>
              <w:rPr>
                <w:sz w:val="2"/>
              </w:rPr>
            </w:pPr>
          </w:p>
        </w:tc>
        <w:tc>
          <w:tcPr>
            <w:tcW w:w="120" w:type="dxa"/>
            <w:vMerge/>
            <w:tcBorders>
              <w:right w:val="single" w:sz="8" w:space="0" w:color="auto"/>
            </w:tcBorders>
            <w:shd w:val="clear" w:color="auto" w:fill="auto"/>
            <w:vAlign w:val="bottom"/>
          </w:tcPr>
          <w:p w:rsidR="0083085E" w:rsidRDefault="0083085E" w:rsidP="003E08B6">
            <w:pPr>
              <w:spacing w:line="0" w:lineRule="atLeast"/>
              <w:rPr>
                <w:sz w:val="2"/>
              </w:rPr>
            </w:pPr>
          </w:p>
        </w:tc>
        <w:tc>
          <w:tcPr>
            <w:tcW w:w="3520" w:type="dxa"/>
            <w:vMerge/>
            <w:tcBorders>
              <w:right w:val="single" w:sz="8" w:space="0" w:color="auto"/>
            </w:tcBorders>
            <w:shd w:val="clear" w:color="auto" w:fill="auto"/>
            <w:vAlign w:val="bottom"/>
          </w:tcPr>
          <w:p w:rsidR="0083085E" w:rsidRDefault="0083085E" w:rsidP="003E08B6">
            <w:pPr>
              <w:spacing w:line="0" w:lineRule="atLeast"/>
              <w:rPr>
                <w:sz w:val="2"/>
              </w:rPr>
            </w:pPr>
          </w:p>
        </w:tc>
        <w:tc>
          <w:tcPr>
            <w:tcW w:w="1860" w:type="dxa"/>
            <w:gridSpan w:val="2"/>
            <w:vMerge/>
            <w:tcBorders>
              <w:right w:val="single" w:sz="8" w:space="0" w:color="auto"/>
            </w:tcBorders>
            <w:shd w:val="clear" w:color="auto" w:fill="auto"/>
            <w:vAlign w:val="bottom"/>
          </w:tcPr>
          <w:p w:rsidR="0083085E" w:rsidRDefault="0083085E" w:rsidP="003E08B6">
            <w:pPr>
              <w:spacing w:line="0" w:lineRule="atLeast"/>
              <w:rPr>
                <w:sz w:val="2"/>
              </w:rPr>
            </w:pPr>
          </w:p>
        </w:tc>
        <w:tc>
          <w:tcPr>
            <w:tcW w:w="840" w:type="dxa"/>
            <w:tcBorders>
              <w:right w:val="single" w:sz="8" w:space="0" w:color="auto"/>
            </w:tcBorders>
            <w:shd w:val="clear" w:color="auto" w:fill="auto"/>
            <w:vAlign w:val="bottom"/>
          </w:tcPr>
          <w:p w:rsidR="0083085E" w:rsidRDefault="0083085E" w:rsidP="003E08B6">
            <w:pPr>
              <w:spacing w:line="0" w:lineRule="atLeast"/>
              <w:rPr>
                <w:sz w:val="2"/>
              </w:rPr>
            </w:pPr>
          </w:p>
        </w:tc>
        <w:tc>
          <w:tcPr>
            <w:tcW w:w="920" w:type="dxa"/>
            <w:tcBorders>
              <w:right w:val="single" w:sz="8" w:space="0" w:color="auto"/>
            </w:tcBorders>
            <w:shd w:val="clear" w:color="auto" w:fill="auto"/>
            <w:vAlign w:val="bottom"/>
          </w:tcPr>
          <w:p w:rsidR="0083085E" w:rsidRDefault="0083085E" w:rsidP="003E08B6">
            <w:pPr>
              <w:spacing w:line="0" w:lineRule="atLeast"/>
              <w:rPr>
                <w:sz w:val="2"/>
              </w:rPr>
            </w:pPr>
          </w:p>
        </w:tc>
        <w:tc>
          <w:tcPr>
            <w:tcW w:w="1000" w:type="dxa"/>
            <w:tcBorders>
              <w:right w:val="single" w:sz="8" w:space="0" w:color="auto"/>
            </w:tcBorders>
            <w:shd w:val="clear" w:color="auto" w:fill="auto"/>
            <w:vAlign w:val="bottom"/>
          </w:tcPr>
          <w:p w:rsidR="0083085E" w:rsidRDefault="0083085E" w:rsidP="003E08B6">
            <w:pPr>
              <w:spacing w:line="0" w:lineRule="atLeast"/>
              <w:rPr>
                <w:sz w:val="2"/>
              </w:rPr>
            </w:pPr>
          </w:p>
        </w:tc>
        <w:tc>
          <w:tcPr>
            <w:tcW w:w="1080" w:type="dxa"/>
            <w:tcBorders>
              <w:right w:val="single" w:sz="8" w:space="0" w:color="auto"/>
            </w:tcBorders>
            <w:shd w:val="clear" w:color="auto" w:fill="auto"/>
            <w:vAlign w:val="bottom"/>
          </w:tcPr>
          <w:p w:rsidR="0083085E" w:rsidRDefault="0083085E" w:rsidP="003E08B6">
            <w:pPr>
              <w:spacing w:line="0" w:lineRule="atLeast"/>
              <w:rPr>
                <w:sz w:val="2"/>
              </w:rPr>
            </w:pPr>
          </w:p>
        </w:tc>
        <w:tc>
          <w:tcPr>
            <w:tcW w:w="240" w:type="dxa"/>
            <w:shd w:val="clear" w:color="auto" w:fill="auto"/>
            <w:vAlign w:val="bottom"/>
          </w:tcPr>
          <w:p w:rsidR="0083085E" w:rsidRDefault="0083085E" w:rsidP="003E08B6">
            <w:pPr>
              <w:spacing w:line="0" w:lineRule="atLeast"/>
              <w:rPr>
                <w:sz w:val="2"/>
              </w:rPr>
            </w:pPr>
          </w:p>
        </w:tc>
        <w:tc>
          <w:tcPr>
            <w:tcW w:w="720" w:type="dxa"/>
            <w:shd w:val="clear" w:color="auto" w:fill="auto"/>
            <w:vAlign w:val="bottom"/>
          </w:tcPr>
          <w:p w:rsidR="0083085E" w:rsidRDefault="0083085E" w:rsidP="003E08B6">
            <w:pPr>
              <w:spacing w:line="0" w:lineRule="atLeast"/>
              <w:rPr>
                <w:sz w:val="2"/>
              </w:rPr>
            </w:pPr>
          </w:p>
        </w:tc>
        <w:tc>
          <w:tcPr>
            <w:tcW w:w="300" w:type="dxa"/>
            <w:tcBorders>
              <w:right w:val="single" w:sz="8" w:space="0" w:color="auto"/>
            </w:tcBorders>
            <w:shd w:val="clear" w:color="auto" w:fill="auto"/>
            <w:vAlign w:val="bottom"/>
          </w:tcPr>
          <w:p w:rsidR="0083085E" w:rsidRDefault="0083085E" w:rsidP="003E08B6">
            <w:pPr>
              <w:spacing w:line="0" w:lineRule="atLeast"/>
              <w:rPr>
                <w:sz w:val="2"/>
              </w:rPr>
            </w:pPr>
          </w:p>
        </w:tc>
      </w:tr>
      <w:tr w:rsidR="0083085E" w:rsidTr="003E08B6">
        <w:trPr>
          <w:trHeight w:val="231"/>
        </w:trPr>
        <w:tc>
          <w:tcPr>
            <w:tcW w:w="120" w:type="dxa"/>
            <w:tcBorders>
              <w:left w:val="single" w:sz="8" w:space="0" w:color="auto"/>
            </w:tcBorders>
            <w:shd w:val="clear" w:color="auto" w:fill="auto"/>
            <w:vAlign w:val="bottom"/>
          </w:tcPr>
          <w:p w:rsidR="0083085E" w:rsidRDefault="0083085E" w:rsidP="003E08B6">
            <w:pPr>
              <w:spacing w:line="0" w:lineRule="atLeast"/>
            </w:pPr>
          </w:p>
        </w:tc>
        <w:tc>
          <w:tcPr>
            <w:tcW w:w="1060" w:type="dxa"/>
            <w:vMerge w:val="restart"/>
            <w:shd w:val="clear" w:color="auto" w:fill="auto"/>
            <w:vAlign w:val="bottom"/>
          </w:tcPr>
          <w:p w:rsidR="0083085E" w:rsidRDefault="0083085E" w:rsidP="003E08B6">
            <w:pPr>
              <w:spacing w:line="0" w:lineRule="atLeast"/>
              <w:jc w:val="center"/>
              <w:rPr>
                <w:w w:val="98"/>
                <w:sz w:val="22"/>
              </w:rPr>
            </w:pPr>
            <w:r>
              <w:rPr>
                <w:b/>
                <w:w w:val="98"/>
                <w:sz w:val="22"/>
              </w:rPr>
              <w:t>Nr.Rendor</w:t>
            </w:r>
            <w:r>
              <w:rPr>
                <w:w w:val="98"/>
                <w:sz w:val="22"/>
              </w:rPr>
              <w:t>.</w:t>
            </w:r>
          </w:p>
        </w:tc>
        <w:tc>
          <w:tcPr>
            <w:tcW w:w="120" w:type="dxa"/>
            <w:tcBorders>
              <w:right w:val="single" w:sz="8" w:space="0" w:color="auto"/>
            </w:tcBorders>
            <w:shd w:val="clear" w:color="auto" w:fill="auto"/>
            <w:vAlign w:val="bottom"/>
          </w:tcPr>
          <w:p w:rsidR="0083085E" w:rsidRDefault="0083085E" w:rsidP="003E08B6">
            <w:pPr>
              <w:spacing w:line="0" w:lineRule="atLeast"/>
            </w:pPr>
          </w:p>
        </w:tc>
        <w:tc>
          <w:tcPr>
            <w:tcW w:w="3520" w:type="dxa"/>
            <w:tcBorders>
              <w:right w:val="single" w:sz="8" w:space="0" w:color="auto"/>
            </w:tcBorders>
            <w:shd w:val="clear" w:color="auto" w:fill="auto"/>
            <w:vAlign w:val="bottom"/>
          </w:tcPr>
          <w:p w:rsidR="0083085E" w:rsidRDefault="0083085E" w:rsidP="003E08B6">
            <w:pPr>
              <w:spacing w:line="231" w:lineRule="exact"/>
              <w:jc w:val="center"/>
              <w:rPr>
                <w:w w:val="99"/>
                <w:sz w:val="22"/>
              </w:rPr>
            </w:pPr>
            <w:r>
              <w:rPr>
                <w:w w:val="99"/>
                <w:sz w:val="22"/>
              </w:rPr>
              <w:t>ngrohtë), deri Këpucë taktike verore</w:t>
            </w:r>
          </w:p>
        </w:tc>
        <w:tc>
          <w:tcPr>
            <w:tcW w:w="1740" w:type="dxa"/>
            <w:shd w:val="clear" w:color="auto" w:fill="auto"/>
            <w:vAlign w:val="bottom"/>
          </w:tcPr>
          <w:p w:rsidR="0083085E" w:rsidRDefault="0083085E" w:rsidP="003E08B6">
            <w:pPr>
              <w:spacing w:line="0" w:lineRule="atLeast"/>
            </w:pPr>
          </w:p>
        </w:tc>
        <w:tc>
          <w:tcPr>
            <w:tcW w:w="120" w:type="dxa"/>
            <w:tcBorders>
              <w:right w:val="single" w:sz="8" w:space="0" w:color="auto"/>
            </w:tcBorders>
            <w:shd w:val="clear" w:color="auto" w:fill="auto"/>
            <w:vAlign w:val="bottom"/>
          </w:tcPr>
          <w:p w:rsidR="0083085E" w:rsidRDefault="0083085E" w:rsidP="003E08B6">
            <w:pPr>
              <w:spacing w:line="0" w:lineRule="atLeast"/>
            </w:pPr>
          </w:p>
        </w:tc>
        <w:tc>
          <w:tcPr>
            <w:tcW w:w="840" w:type="dxa"/>
            <w:tcBorders>
              <w:right w:val="single" w:sz="8" w:space="0" w:color="auto"/>
            </w:tcBorders>
            <w:shd w:val="clear" w:color="auto" w:fill="auto"/>
            <w:vAlign w:val="bottom"/>
          </w:tcPr>
          <w:p w:rsidR="0083085E" w:rsidRDefault="0083085E" w:rsidP="003E08B6">
            <w:pPr>
              <w:spacing w:line="0" w:lineRule="atLeast"/>
            </w:pPr>
          </w:p>
        </w:tc>
        <w:tc>
          <w:tcPr>
            <w:tcW w:w="920" w:type="dxa"/>
            <w:tcBorders>
              <w:right w:val="single" w:sz="8" w:space="0" w:color="auto"/>
            </w:tcBorders>
            <w:shd w:val="clear" w:color="auto" w:fill="auto"/>
            <w:vAlign w:val="bottom"/>
          </w:tcPr>
          <w:p w:rsidR="0083085E" w:rsidRDefault="0083085E" w:rsidP="003E08B6">
            <w:pPr>
              <w:spacing w:line="0" w:lineRule="atLeast"/>
            </w:pPr>
          </w:p>
        </w:tc>
        <w:tc>
          <w:tcPr>
            <w:tcW w:w="1000" w:type="dxa"/>
            <w:tcBorders>
              <w:right w:val="single" w:sz="8" w:space="0" w:color="auto"/>
            </w:tcBorders>
            <w:shd w:val="clear" w:color="auto" w:fill="auto"/>
            <w:vAlign w:val="bottom"/>
          </w:tcPr>
          <w:p w:rsidR="0083085E" w:rsidRDefault="0083085E" w:rsidP="003E08B6">
            <w:pPr>
              <w:spacing w:line="0" w:lineRule="atLeast"/>
            </w:pPr>
          </w:p>
        </w:tc>
        <w:tc>
          <w:tcPr>
            <w:tcW w:w="1080" w:type="dxa"/>
            <w:tcBorders>
              <w:right w:val="single" w:sz="8" w:space="0" w:color="auto"/>
            </w:tcBorders>
            <w:shd w:val="clear" w:color="auto" w:fill="auto"/>
            <w:vAlign w:val="bottom"/>
          </w:tcPr>
          <w:p w:rsidR="0083085E" w:rsidRDefault="0083085E" w:rsidP="003E08B6">
            <w:pPr>
              <w:spacing w:line="0" w:lineRule="atLeast"/>
            </w:pPr>
          </w:p>
        </w:tc>
        <w:tc>
          <w:tcPr>
            <w:tcW w:w="240" w:type="dxa"/>
            <w:shd w:val="clear" w:color="auto" w:fill="auto"/>
            <w:vAlign w:val="bottom"/>
          </w:tcPr>
          <w:p w:rsidR="0083085E" w:rsidRDefault="0083085E" w:rsidP="003E08B6">
            <w:pPr>
              <w:spacing w:line="0" w:lineRule="atLeast"/>
            </w:pPr>
          </w:p>
        </w:tc>
        <w:tc>
          <w:tcPr>
            <w:tcW w:w="720" w:type="dxa"/>
            <w:shd w:val="clear" w:color="auto" w:fill="auto"/>
            <w:vAlign w:val="bottom"/>
          </w:tcPr>
          <w:p w:rsidR="0083085E" w:rsidRDefault="0083085E" w:rsidP="003E08B6">
            <w:pPr>
              <w:spacing w:line="0" w:lineRule="atLeast"/>
            </w:pPr>
          </w:p>
        </w:tc>
        <w:tc>
          <w:tcPr>
            <w:tcW w:w="3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288"/>
        </w:trPr>
        <w:tc>
          <w:tcPr>
            <w:tcW w:w="120" w:type="dxa"/>
            <w:tcBorders>
              <w:left w:val="single" w:sz="8" w:space="0" w:color="auto"/>
            </w:tcBorders>
            <w:shd w:val="clear" w:color="auto" w:fill="auto"/>
            <w:vAlign w:val="bottom"/>
          </w:tcPr>
          <w:p w:rsidR="0083085E" w:rsidRDefault="0083085E" w:rsidP="003E08B6">
            <w:pPr>
              <w:spacing w:line="0" w:lineRule="atLeast"/>
            </w:pPr>
          </w:p>
        </w:tc>
        <w:tc>
          <w:tcPr>
            <w:tcW w:w="1060" w:type="dxa"/>
            <w:vMerge/>
            <w:shd w:val="clear" w:color="auto" w:fill="auto"/>
            <w:vAlign w:val="bottom"/>
          </w:tcPr>
          <w:p w:rsidR="0083085E" w:rsidRDefault="0083085E" w:rsidP="003E08B6">
            <w:pPr>
              <w:spacing w:line="0" w:lineRule="atLeast"/>
            </w:pPr>
          </w:p>
        </w:tc>
        <w:tc>
          <w:tcPr>
            <w:tcW w:w="120" w:type="dxa"/>
            <w:tcBorders>
              <w:right w:val="single" w:sz="8" w:space="0" w:color="auto"/>
            </w:tcBorders>
            <w:shd w:val="clear" w:color="auto" w:fill="auto"/>
            <w:vAlign w:val="bottom"/>
          </w:tcPr>
          <w:p w:rsidR="0083085E" w:rsidRDefault="0083085E" w:rsidP="003E08B6">
            <w:pPr>
              <w:spacing w:line="0" w:lineRule="atLeast"/>
            </w:pPr>
          </w:p>
        </w:tc>
        <w:tc>
          <w:tcPr>
            <w:tcW w:w="3520" w:type="dxa"/>
            <w:tcBorders>
              <w:right w:val="single" w:sz="8" w:space="0" w:color="auto"/>
            </w:tcBorders>
            <w:shd w:val="clear" w:color="auto" w:fill="auto"/>
            <w:vAlign w:val="bottom"/>
          </w:tcPr>
          <w:p w:rsidR="0083085E" w:rsidRDefault="0083085E" w:rsidP="003E08B6">
            <w:pPr>
              <w:spacing w:line="0" w:lineRule="atLeast"/>
              <w:jc w:val="center"/>
              <w:rPr>
                <w:sz w:val="22"/>
              </w:rPr>
            </w:pPr>
            <w:r>
              <w:rPr>
                <w:sz w:val="22"/>
              </w:rPr>
              <w:t>për strukturat e veçanta</w:t>
            </w:r>
          </w:p>
        </w:tc>
        <w:tc>
          <w:tcPr>
            <w:tcW w:w="1860" w:type="dxa"/>
            <w:gridSpan w:val="2"/>
            <w:tcBorders>
              <w:right w:val="single" w:sz="8" w:space="0" w:color="auto"/>
            </w:tcBorders>
            <w:shd w:val="clear" w:color="auto" w:fill="auto"/>
            <w:vAlign w:val="bottom"/>
          </w:tcPr>
          <w:p w:rsidR="0083085E" w:rsidRDefault="0083085E" w:rsidP="003E08B6">
            <w:pPr>
              <w:spacing w:line="0" w:lineRule="atLeast"/>
              <w:ind w:right="20"/>
              <w:jc w:val="center"/>
              <w:rPr>
                <w:sz w:val="22"/>
              </w:rPr>
            </w:pPr>
            <w:r>
              <w:rPr>
                <w:sz w:val="22"/>
              </w:rPr>
              <w:t>Matëse</w:t>
            </w:r>
          </w:p>
        </w:tc>
        <w:tc>
          <w:tcPr>
            <w:tcW w:w="840" w:type="dxa"/>
            <w:tcBorders>
              <w:right w:val="single" w:sz="8" w:space="0" w:color="auto"/>
            </w:tcBorders>
            <w:shd w:val="clear" w:color="auto" w:fill="auto"/>
            <w:vAlign w:val="bottom"/>
          </w:tcPr>
          <w:p w:rsidR="0083085E" w:rsidRDefault="0083085E" w:rsidP="003E08B6">
            <w:pPr>
              <w:spacing w:line="0" w:lineRule="atLeast"/>
              <w:ind w:left="180"/>
              <w:rPr>
                <w:sz w:val="22"/>
              </w:rPr>
            </w:pPr>
            <w:r>
              <w:rPr>
                <w:sz w:val="22"/>
              </w:rPr>
              <w:t>Sasia</w:t>
            </w:r>
          </w:p>
        </w:tc>
        <w:tc>
          <w:tcPr>
            <w:tcW w:w="920" w:type="dxa"/>
            <w:tcBorders>
              <w:right w:val="single" w:sz="8" w:space="0" w:color="auto"/>
            </w:tcBorders>
            <w:shd w:val="clear" w:color="auto" w:fill="auto"/>
            <w:vAlign w:val="bottom"/>
          </w:tcPr>
          <w:p w:rsidR="0083085E" w:rsidRDefault="0083085E" w:rsidP="003E08B6">
            <w:pPr>
              <w:spacing w:line="0" w:lineRule="atLeast"/>
              <w:jc w:val="center"/>
              <w:rPr>
                <w:sz w:val="22"/>
              </w:rPr>
            </w:pPr>
            <w:r>
              <w:rPr>
                <w:sz w:val="22"/>
              </w:rPr>
              <w:t>Sasia</w:t>
            </w:r>
          </w:p>
        </w:tc>
        <w:tc>
          <w:tcPr>
            <w:tcW w:w="1000" w:type="dxa"/>
            <w:tcBorders>
              <w:right w:val="single" w:sz="8" w:space="0" w:color="auto"/>
            </w:tcBorders>
            <w:shd w:val="clear" w:color="auto" w:fill="auto"/>
            <w:vAlign w:val="bottom"/>
          </w:tcPr>
          <w:p w:rsidR="0083085E" w:rsidRDefault="0083085E" w:rsidP="003E08B6">
            <w:pPr>
              <w:spacing w:line="0" w:lineRule="atLeast"/>
              <w:jc w:val="center"/>
              <w:rPr>
                <w:sz w:val="22"/>
              </w:rPr>
            </w:pPr>
            <w:r>
              <w:rPr>
                <w:sz w:val="22"/>
              </w:rPr>
              <w:t>Sasia</w:t>
            </w:r>
          </w:p>
        </w:tc>
        <w:tc>
          <w:tcPr>
            <w:tcW w:w="1080" w:type="dxa"/>
            <w:tcBorders>
              <w:right w:val="single" w:sz="8" w:space="0" w:color="auto"/>
            </w:tcBorders>
            <w:shd w:val="clear" w:color="auto" w:fill="auto"/>
            <w:vAlign w:val="bottom"/>
          </w:tcPr>
          <w:p w:rsidR="0083085E" w:rsidRDefault="0083085E" w:rsidP="003E08B6">
            <w:pPr>
              <w:spacing w:line="0" w:lineRule="atLeast"/>
              <w:jc w:val="center"/>
              <w:rPr>
                <w:sz w:val="22"/>
              </w:rPr>
            </w:pPr>
            <w:r>
              <w:rPr>
                <w:sz w:val="22"/>
              </w:rPr>
              <w:t>Sasia</w:t>
            </w:r>
          </w:p>
        </w:tc>
        <w:tc>
          <w:tcPr>
            <w:tcW w:w="240" w:type="dxa"/>
            <w:shd w:val="clear" w:color="auto" w:fill="auto"/>
            <w:vAlign w:val="bottom"/>
          </w:tcPr>
          <w:p w:rsidR="0083085E" w:rsidRDefault="0083085E" w:rsidP="003E08B6">
            <w:pPr>
              <w:spacing w:line="0" w:lineRule="atLeast"/>
            </w:pPr>
          </w:p>
        </w:tc>
        <w:tc>
          <w:tcPr>
            <w:tcW w:w="1020" w:type="dxa"/>
            <w:gridSpan w:val="2"/>
            <w:tcBorders>
              <w:right w:val="single" w:sz="8" w:space="0" w:color="auto"/>
            </w:tcBorders>
            <w:shd w:val="clear" w:color="auto" w:fill="auto"/>
            <w:vAlign w:val="bottom"/>
          </w:tcPr>
          <w:p w:rsidR="0083085E" w:rsidRDefault="0083085E" w:rsidP="003E08B6">
            <w:pPr>
              <w:spacing w:line="0" w:lineRule="atLeast"/>
              <w:ind w:right="280"/>
              <w:jc w:val="center"/>
              <w:rPr>
                <w:w w:val="98"/>
                <w:sz w:val="22"/>
              </w:rPr>
            </w:pPr>
            <w:r>
              <w:rPr>
                <w:w w:val="98"/>
                <w:sz w:val="22"/>
              </w:rPr>
              <w:t>Sasia</w:t>
            </w:r>
          </w:p>
        </w:tc>
      </w:tr>
      <w:tr w:rsidR="0083085E" w:rsidTr="003E08B6">
        <w:trPr>
          <w:trHeight w:val="186"/>
        </w:trPr>
        <w:tc>
          <w:tcPr>
            <w:tcW w:w="120" w:type="dxa"/>
            <w:tcBorders>
              <w:left w:val="single" w:sz="8" w:space="0" w:color="auto"/>
              <w:bottom w:val="single" w:sz="8" w:space="0" w:color="auto"/>
            </w:tcBorders>
            <w:shd w:val="clear" w:color="auto" w:fill="auto"/>
            <w:vAlign w:val="bottom"/>
          </w:tcPr>
          <w:p w:rsidR="0083085E" w:rsidRDefault="0083085E" w:rsidP="003E08B6">
            <w:pPr>
              <w:spacing w:line="0" w:lineRule="atLeast"/>
              <w:rPr>
                <w:sz w:val="16"/>
              </w:rPr>
            </w:pPr>
          </w:p>
        </w:tc>
        <w:tc>
          <w:tcPr>
            <w:tcW w:w="1060" w:type="dxa"/>
            <w:tcBorders>
              <w:bottom w:val="single" w:sz="8" w:space="0" w:color="auto"/>
            </w:tcBorders>
            <w:shd w:val="clear" w:color="auto" w:fill="auto"/>
            <w:vAlign w:val="bottom"/>
          </w:tcPr>
          <w:p w:rsidR="0083085E" w:rsidRDefault="0083085E" w:rsidP="003E08B6">
            <w:pPr>
              <w:spacing w:line="0" w:lineRule="atLeast"/>
              <w:rPr>
                <w:sz w:val="16"/>
              </w:rPr>
            </w:pPr>
          </w:p>
        </w:tc>
        <w:tc>
          <w:tcPr>
            <w:tcW w:w="1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6"/>
              </w:rPr>
            </w:pPr>
          </w:p>
        </w:tc>
        <w:tc>
          <w:tcPr>
            <w:tcW w:w="35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6"/>
              </w:rPr>
            </w:pPr>
          </w:p>
        </w:tc>
        <w:tc>
          <w:tcPr>
            <w:tcW w:w="1740" w:type="dxa"/>
            <w:tcBorders>
              <w:bottom w:val="single" w:sz="8" w:space="0" w:color="auto"/>
            </w:tcBorders>
            <w:shd w:val="clear" w:color="auto" w:fill="auto"/>
            <w:vAlign w:val="bottom"/>
          </w:tcPr>
          <w:p w:rsidR="0083085E" w:rsidRDefault="0083085E" w:rsidP="003E08B6">
            <w:pPr>
              <w:spacing w:line="0" w:lineRule="atLeast"/>
              <w:rPr>
                <w:sz w:val="16"/>
              </w:rPr>
            </w:pPr>
          </w:p>
        </w:tc>
        <w:tc>
          <w:tcPr>
            <w:tcW w:w="1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6"/>
              </w:rPr>
            </w:pPr>
          </w:p>
        </w:tc>
        <w:tc>
          <w:tcPr>
            <w:tcW w:w="8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6"/>
              </w:rPr>
            </w:pPr>
          </w:p>
        </w:tc>
        <w:tc>
          <w:tcPr>
            <w:tcW w:w="9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6"/>
              </w:rPr>
            </w:pPr>
          </w:p>
        </w:tc>
        <w:tc>
          <w:tcPr>
            <w:tcW w:w="10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6"/>
              </w:rPr>
            </w:pPr>
          </w:p>
        </w:tc>
        <w:tc>
          <w:tcPr>
            <w:tcW w:w="10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6"/>
              </w:rPr>
            </w:pPr>
          </w:p>
        </w:tc>
        <w:tc>
          <w:tcPr>
            <w:tcW w:w="240" w:type="dxa"/>
            <w:tcBorders>
              <w:bottom w:val="single" w:sz="8" w:space="0" w:color="auto"/>
            </w:tcBorders>
            <w:shd w:val="clear" w:color="auto" w:fill="auto"/>
            <w:vAlign w:val="bottom"/>
          </w:tcPr>
          <w:p w:rsidR="0083085E" w:rsidRDefault="0083085E" w:rsidP="003E08B6">
            <w:pPr>
              <w:spacing w:line="0" w:lineRule="atLeast"/>
              <w:rPr>
                <w:sz w:val="16"/>
              </w:rPr>
            </w:pPr>
          </w:p>
        </w:tc>
        <w:tc>
          <w:tcPr>
            <w:tcW w:w="720" w:type="dxa"/>
            <w:tcBorders>
              <w:bottom w:val="single" w:sz="8" w:space="0" w:color="auto"/>
            </w:tcBorders>
            <w:shd w:val="clear" w:color="auto" w:fill="auto"/>
            <w:vAlign w:val="bottom"/>
          </w:tcPr>
          <w:p w:rsidR="0083085E" w:rsidRDefault="0083085E" w:rsidP="003E08B6">
            <w:pPr>
              <w:spacing w:line="0" w:lineRule="atLeast"/>
              <w:rPr>
                <w:sz w:val="16"/>
              </w:rPr>
            </w:pPr>
          </w:p>
        </w:tc>
        <w:tc>
          <w:tcPr>
            <w:tcW w:w="3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6"/>
              </w:rPr>
            </w:pPr>
          </w:p>
        </w:tc>
      </w:tr>
      <w:tr w:rsidR="0083085E" w:rsidTr="003E08B6">
        <w:trPr>
          <w:trHeight w:val="221"/>
        </w:trPr>
        <w:tc>
          <w:tcPr>
            <w:tcW w:w="120" w:type="dxa"/>
            <w:tcBorders>
              <w:left w:val="single" w:sz="8" w:space="0" w:color="auto"/>
            </w:tcBorders>
            <w:shd w:val="clear" w:color="auto" w:fill="FDE9D9"/>
            <w:vAlign w:val="bottom"/>
          </w:tcPr>
          <w:p w:rsidR="0083085E" w:rsidRDefault="0083085E" w:rsidP="003E08B6">
            <w:pPr>
              <w:spacing w:line="0" w:lineRule="atLeast"/>
              <w:rPr>
                <w:sz w:val="19"/>
              </w:rPr>
            </w:pPr>
          </w:p>
        </w:tc>
        <w:tc>
          <w:tcPr>
            <w:tcW w:w="1060" w:type="dxa"/>
            <w:shd w:val="clear" w:color="auto" w:fill="FDE9D9"/>
            <w:vAlign w:val="bottom"/>
          </w:tcPr>
          <w:p w:rsidR="0083085E" w:rsidRDefault="0083085E" w:rsidP="003E08B6">
            <w:pPr>
              <w:spacing w:line="222" w:lineRule="exact"/>
              <w:jc w:val="center"/>
              <w:rPr>
                <w:b/>
                <w:w w:val="98"/>
                <w:sz w:val="22"/>
              </w:rPr>
            </w:pPr>
            <w:r>
              <w:rPr>
                <w:b/>
                <w:w w:val="98"/>
                <w:sz w:val="22"/>
              </w:rPr>
              <w:t>nga 1</w:t>
            </w:r>
          </w:p>
        </w:tc>
        <w:tc>
          <w:tcPr>
            <w:tcW w:w="120" w:type="dxa"/>
            <w:tcBorders>
              <w:right w:val="single" w:sz="8" w:space="0" w:color="auto"/>
            </w:tcBorders>
            <w:shd w:val="clear" w:color="auto" w:fill="FDE9D9"/>
            <w:vAlign w:val="bottom"/>
          </w:tcPr>
          <w:p w:rsidR="0083085E" w:rsidRDefault="0083085E" w:rsidP="003E08B6">
            <w:pPr>
              <w:spacing w:line="0" w:lineRule="atLeast"/>
              <w:rPr>
                <w:sz w:val="19"/>
              </w:rPr>
            </w:pPr>
          </w:p>
        </w:tc>
        <w:tc>
          <w:tcPr>
            <w:tcW w:w="3520" w:type="dxa"/>
            <w:vMerge w:val="restart"/>
            <w:tcBorders>
              <w:right w:val="single" w:sz="8" w:space="0" w:color="auto"/>
            </w:tcBorders>
            <w:shd w:val="clear" w:color="auto" w:fill="FDE9D9"/>
            <w:vAlign w:val="bottom"/>
          </w:tcPr>
          <w:p w:rsidR="0083085E" w:rsidRDefault="0083085E" w:rsidP="003E08B6">
            <w:pPr>
              <w:spacing w:line="0" w:lineRule="atLeast"/>
              <w:jc w:val="center"/>
              <w:rPr>
                <w:w w:val="90"/>
                <w:sz w:val="22"/>
              </w:rPr>
            </w:pPr>
            <w:r>
              <w:rPr>
                <w:w w:val="90"/>
                <w:sz w:val="22"/>
              </w:rPr>
              <w:t>2</w:t>
            </w:r>
          </w:p>
        </w:tc>
        <w:tc>
          <w:tcPr>
            <w:tcW w:w="1740" w:type="dxa"/>
            <w:vMerge w:val="restart"/>
            <w:shd w:val="clear" w:color="auto" w:fill="FDE9D9"/>
            <w:vAlign w:val="bottom"/>
          </w:tcPr>
          <w:p w:rsidR="0083085E" w:rsidRDefault="0083085E" w:rsidP="003E08B6">
            <w:pPr>
              <w:spacing w:line="0" w:lineRule="atLeast"/>
              <w:jc w:val="center"/>
              <w:rPr>
                <w:sz w:val="22"/>
              </w:rPr>
            </w:pPr>
            <w:r>
              <w:rPr>
                <w:sz w:val="22"/>
              </w:rPr>
              <w:t>3</w:t>
            </w:r>
          </w:p>
        </w:tc>
        <w:tc>
          <w:tcPr>
            <w:tcW w:w="120" w:type="dxa"/>
            <w:tcBorders>
              <w:right w:val="single" w:sz="8" w:space="0" w:color="auto"/>
            </w:tcBorders>
            <w:shd w:val="clear" w:color="auto" w:fill="FDE9D9"/>
            <w:vAlign w:val="bottom"/>
          </w:tcPr>
          <w:p w:rsidR="0083085E" w:rsidRDefault="0083085E" w:rsidP="003E08B6">
            <w:pPr>
              <w:spacing w:line="0" w:lineRule="atLeast"/>
              <w:rPr>
                <w:sz w:val="19"/>
              </w:rPr>
            </w:pPr>
          </w:p>
        </w:tc>
        <w:tc>
          <w:tcPr>
            <w:tcW w:w="840" w:type="dxa"/>
            <w:vMerge w:val="restart"/>
            <w:tcBorders>
              <w:right w:val="single" w:sz="8" w:space="0" w:color="auto"/>
            </w:tcBorders>
            <w:shd w:val="clear" w:color="auto" w:fill="FDE9D9"/>
            <w:vAlign w:val="bottom"/>
          </w:tcPr>
          <w:p w:rsidR="0083085E" w:rsidRDefault="0083085E" w:rsidP="003E08B6">
            <w:pPr>
              <w:spacing w:line="0" w:lineRule="atLeast"/>
              <w:ind w:right="270"/>
              <w:jc w:val="right"/>
              <w:rPr>
                <w:sz w:val="22"/>
              </w:rPr>
            </w:pPr>
            <w:r>
              <w:rPr>
                <w:sz w:val="22"/>
              </w:rPr>
              <w:t>4</w:t>
            </w:r>
          </w:p>
        </w:tc>
        <w:tc>
          <w:tcPr>
            <w:tcW w:w="920" w:type="dxa"/>
            <w:vMerge w:val="restart"/>
            <w:tcBorders>
              <w:right w:val="single" w:sz="8" w:space="0" w:color="auto"/>
            </w:tcBorders>
            <w:shd w:val="clear" w:color="auto" w:fill="FDE9D9"/>
            <w:vAlign w:val="bottom"/>
          </w:tcPr>
          <w:p w:rsidR="0083085E" w:rsidRDefault="0083085E" w:rsidP="003E08B6">
            <w:pPr>
              <w:spacing w:line="0" w:lineRule="atLeast"/>
              <w:ind w:right="310"/>
              <w:jc w:val="right"/>
              <w:rPr>
                <w:sz w:val="22"/>
              </w:rPr>
            </w:pPr>
            <w:r>
              <w:rPr>
                <w:sz w:val="22"/>
              </w:rPr>
              <w:t>5</w:t>
            </w:r>
          </w:p>
        </w:tc>
        <w:tc>
          <w:tcPr>
            <w:tcW w:w="1000" w:type="dxa"/>
            <w:vMerge w:val="restart"/>
            <w:tcBorders>
              <w:right w:val="single" w:sz="8" w:space="0" w:color="auto"/>
            </w:tcBorders>
            <w:shd w:val="clear" w:color="auto" w:fill="FDE9D9"/>
            <w:vAlign w:val="bottom"/>
          </w:tcPr>
          <w:p w:rsidR="0083085E" w:rsidRDefault="0083085E" w:rsidP="003E08B6">
            <w:pPr>
              <w:spacing w:line="0" w:lineRule="atLeast"/>
              <w:ind w:right="350"/>
              <w:jc w:val="right"/>
              <w:rPr>
                <w:sz w:val="22"/>
              </w:rPr>
            </w:pPr>
            <w:r>
              <w:rPr>
                <w:sz w:val="22"/>
              </w:rPr>
              <w:t>6</w:t>
            </w:r>
          </w:p>
        </w:tc>
        <w:tc>
          <w:tcPr>
            <w:tcW w:w="1080" w:type="dxa"/>
            <w:vMerge w:val="restart"/>
            <w:tcBorders>
              <w:right w:val="single" w:sz="8" w:space="0" w:color="auto"/>
            </w:tcBorders>
            <w:shd w:val="clear" w:color="auto" w:fill="FDE9D9"/>
            <w:vAlign w:val="bottom"/>
          </w:tcPr>
          <w:p w:rsidR="0083085E" w:rsidRDefault="0083085E" w:rsidP="003E08B6">
            <w:pPr>
              <w:spacing w:line="0" w:lineRule="atLeast"/>
              <w:ind w:right="390"/>
              <w:jc w:val="right"/>
              <w:rPr>
                <w:sz w:val="22"/>
              </w:rPr>
            </w:pPr>
            <w:r>
              <w:rPr>
                <w:sz w:val="22"/>
              </w:rPr>
              <w:t>7</w:t>
            </w:r>
          </w:p>
        </w:tc>
        <w:tc>
          <w:tcPr>
            <w:tcW w:w="960" w:type="dxa"/>
            <w:gridSpan w:val="2"/>
            <w:vMerge w:val="restart"/>
            <w:shd w:val="clear" w:color="auto" w:fill="FDE9D9"/>
            <w:vAlign w:val="bottom"/>
          </w:tcPr>
          <w:p w:rsidR="0083085E" w:rsidRDefault="0083085E" w:rsidP="003E08B6">
            <w:pPr>
              <w:spacing w:line="0" w:lineRule="atLeast"/>
              <w:ind w:right="190"/>
              <w:jc w:val="right"/>
              <w:rPr>
                <w:sz w:val="22"/>
              </w:rPr>
            </w:pPr>
            <w:r>
              <w:rPr>
                <w:sz w:val="22"/>
              </w:rPr>
              <w:t>8</w:t>
            </w:r>
          </w:p>
        </w:tc>
        <w:tc>
          <w:tcPr>
            <w:tcW w:w="300" w:type="dxa"/>
            <w:tcBorders>
              <w:right w:val="single" w:sz="8" w:space="0" w:color="auto"/>
            </w:tcBorders>
            <w:shd w:val="clear" w:color="auto" w:fill="FDE9D9"/>
            <w:vAlign w:val="bottom"/>
          </w:tcPr>
          <w:p w:rsidR="0083085E" w:rsidRDefault="0083085E" w:rsidP="003E08B6">
            <w:pPr>
              <w:spacing w:line="0" w:lineRule="atLeast"/>
              <w:rPr>
                <w:sz w:val="19"/>
              </w:rPr>
            </w:pPr>
          </w:p>
        </w:tc>
      </w:tr>
      <w:tr w:rsidR="0083085E" w:rsidTr="003E08B6">
        <w:trPr>
          <w:trHeight w:val="23"/>
        </w:trPr>
        <w:tc>
          <w:tcPr>
            <w:tcW w:w="120" w:type="dxa"/>
            <w:tcBorders>
              <w:left w:val="single" w:sz="8" w:space="0" w:color="auto"/>
            </w:tcBorders>
            <w:shd w:val="clear" w:color="auto" w:fill="FDE9D9"/>
            <w:vAlign w:val="bottom"/>
          </w:tcPr>
          <w:p w:rsidR="0083085E" w:rsidRDefault="0083085E" w:rsidP="003E08B6">
            <w:pPr>
              <w:spacing w:line="20" w:lineRule="exact"/>
              <w:rPr>
                <w:sz w:val="1"/>
              </w:rPr>
            </w:pPr>
          </w:p>
        </w:tc>
        <w:tc>
          <w:tcPr>
            <w:tcW w:w="1060" w:type="dxa"/>
            <w:vMerge w:val="restart"/>
            <w:shd w:val="clear" w:color="auto" w:fill="FDE9D9"/>
            <w:vAlign w:val="bottom"/>
          </w:tcPr>
          <w:p w:rsidR="0083085E" w:rsidRDefault="0083085E" w:rsidP="003E08B6">
            <w:pPr>
              <w:spacing w:line="0" w:lineRule="atLeast"/>
              <w:jc w:val="center"/>
              <w:rPr>
                <w:b/>
                <w:w w:val="98"/>
                <w:sz w:val="22"/>
              </w:rPr>
            </w:pPr>
            <w:r>
              <w:rPr>
                <w:b/>
                <w:w w:val="98"/>
                <w:sz w:val="22"/>
              </w:rPr>
              <w:t>deri123</w:t>
            </w:r>
          </w:p>
        </w:tc>
        <w:tc>
          <w:tcPr>
            <w:tcW w:w="120" w:type="dxa"/>
            <w:tcBorders>
              <w:right w:val="single" w:sz="8" w:space="0" w:color="auto"/>
            </w:tcBorders>
            <w:shd w:val="clear" w:color="auto" w:fill="FDE9D9"/>
            <w:vAlign w:val="bottom"/>
          </w:tcPr>
          <w:p w:rsidR="0083085E" w:rsidRDefault="0083085E" w:rsidP="003E08B6">
            <w:pPr>
              <w:spacing w:line="20" w:lineRule="exact"/>
              <w:rPr>
                <w:sz w:val="1"/>
              </w:rPr>
            </w:pPr>
          </w:p>
        </w:tc>
        <w:tc>
          <w:tcPr>
            <w:tcW w:w="3520" w:type="dxa"/>
            <w:vMerge/>
            <w:tcBorders>
              <w:right w:val="single" w:sz="8" w:space="0" w:color="auto"/>
            </w:tcBorders>
            <w:shd w:val="clear" w:color="auto" w:fill="FDE9D9"/>
            <w:vAlign w:val="bottom"/>
          </w:tcPr>
          <w:p w:rsidR="0083085E" w:rsidRDefault="0083085E" w:rsidP="003E08B6">
            <w:pPr>
              <w:spacing w:line="20" w:lineRule="exact"/>
              <w:rPr>
                <w:sz w:val="1"/>
              </w:rPr>
            </w:pPr>
          </w:p>
        </w:tc>
        <w:tc>
          <w:tcPr>
            <w:tcW w:w="1740" w:type="dxa"/>
            <w:vMerge/>
            <w:shd w:val="clear" w:color="auto" w:fill="FDE9D9"/>
            <w:vAlign w:val="bottom"/>
          </w:tcPr>
          <w:p w:rsidR="0083085E" w:rsidRDefault="0083085E" w:rsidP="003E08B6">
            <w:pPr>
              <w:spacing w:line="20" w:lineRule="exact"/>
              <w:rPr>
                <w:sz w:val="1"/>
              </w:rPr>
            </w:pPr>
          </w:p>
        </w:tc>
        <w:tc>
          <w:tcPr>
            <w:tcW w:w="120" w:type="dxa"/>
            <w:tcBorders>
              <w:right w:val="single" w:sz="8" w:space="0" w:color="auto"/>
            </w:tcBorders>
            <w:shd w:val="clear" w:color="auto" w:fill="FDE9D9"/>
            <w:vAlign w:val="bottom"/>
          </w:tcPr>
          <w:p w:rsidR="0083085E" w:rsidRDefault="0083085E" w:rsidP="003E08B6">
            <w:pPr>
              <w:spacing w:line="20" w:lineRule="exact"/>
              <w:rPr>
                <w:sz w:val="1"/>
              </w:rPr>
            </w:pPr>
          </w:p>
        </w:tc>
        <w:tc>
          <w:tcPr>
            <w:tcW w:w="840" w:type="dxa"/>
            <w:vMerge/>
            <w:tcBorders>
              <w:right w:val="single" w:sz="8" w:space="0" w:color="auto"/>
            </w:tcBorders>
            <w:shd w:val="clear" w:color="auto" w:fill="FDE9D9"/>
            <w:vAlign w:val="bottom"/>
          </w:tcPr>
          <w:p w:rsidR="0083085E" w:rsidRDefault="0083085E" w:rsidP="003E08B6">
            <w:pPr>
              <w:spacing w:line="20" w:lineRule="exact"/>
              <w:rPr>
                <w:sz w:val="1"/>
              </w:rPr>
            </w:pPr>
          </w:p>
        </w:tc>
        <w:tc>
          <w:tcPr>
            <w:tcW w:w="920" w:type="dxa"/>
            <w:vMerge/>
            <w:tcBorders>
              <w:right w:val="single" w:sz="8" w:space="0" w:color="auto"/>
            </w:tcBorders>
            <w:shd w:val="clear" w:color="auto" w:fill="FDE9D9"/>
            <w:vAlign w:val="bottom"/>
          </w:tcPr>
          <w:p w:rsidR="0083085E" w:rsidRDefault="0083085E" w:rsidP="003E08B6">
            <w:pPr>
              <w:spacing w:line="20" w:lineRule="exact"/>
              <w:rPr>
                <w:sz w:val="1"/>
              </w:rPr>
            </w:pPr>
          </w:p>
        </w:tc>
        <w:tc>
          <w:tcPr>
            <w:tcW w:w="1000" w:type="dxa"/>
            <w:vMerge/>
            <w:tcBorders>
              <w:right w:val="single" w:sz="8" w:space="0" w:color="auto"/>
            </w:tcBorders>
            <w:shd w:val="clear" w:color="auto" w:fill="FDE9D9"/>
            <w:vAlign w:val="bottom"/>
          </w:tcPr>
          <w:p w:rsidR="0083085E" w:rsidRDefault="0083085E" w:rsidP="003E08B6">
            <w:pPr>
              <w:spacing w:line="20" w:lineRule="exact"/>
              <w:rPr>
                <w:sz w:val="1"/>
              </w:rPr>
            </w:pPr>
          </w:p>
        </w:tc>
        <w:tc>
          <w:tcPr>
            <w:tcW w:w="1080" w:type="dxa"/>
            <w:vMerge/>
            <w:tcBorders>
              <w:right w:val="single" w:sz="8" w:space="0" w:color="auto"/>
            </w:tcBorders>
            <w:shd w:val="clear" w:color="auto" w:fill="FDE9D9"/>
            <w:vAlign w:val="bottom"/>
          </w:tcPr>
          <w:p w:rsidR="0083085E" w:rsidRDefault="0083085E" w:rsidP="003E08B6">
            <w:pPr>
              <w:spacing w:line="20" w:lineRule="exact"/>
              <w:rPr>
                <w:sz w:val="1"/>
              </w:rPr>
            </w:pPr>
          </w:p>
        </w:tc>
        <w:tc>
          <w:tcPr>
            <w:tcW w:w="960" w:type="dxa"/>
            <w:gridSpan w:val="2"/>
            <w:vMerge/>
            <w:shd w:val="clear" w:color="auto" w:fill="FDE9D9"/>
            <w:vAlign w:val="bottom"/>
          </w:tcPr>
          <w:p w:rsidR="0083085E" w:rsidRDefault="0083085E" w:rsidP="003E08B6">
            <w:pPr>
              <w:spacing w:line="20" w:lineRule="exact"/>
              <w:rPr>
                <w:sz w:val="1"/>
              </w:rPr>
            </w:pPr>
          </w:p>
        </w:tc>
        <w:tc>
          <w:tcPr>
            <w:tcW w:w="300" w:type="dxa"/>
            <w:vMerge w:val="restart"/>
            <w:tcBorders>
              <w:right w:val="single" w:sz="8" w:space="0" w:color="auto"/>
            </w:tcBorders>
            <w:shd w:val="clear" w:color="auto" w:fill="FDE9D9"/>
            <w:vAlign w:val="bottom"/>
          </w:tcPr>
          <w:p w:rsidR="0083085E" w:rsidRDefault="0083085E" w:rsidP="003E08B6">
            <w:pPr>
              <w:spacing w:line="20" w:lineRule="exact"/>
              <w:rPr>
                <w:sz w:val="1"/>
              </w:rPr>
            </w:pPr>
          </w:p>
        </w:tc>
      </w:tr>
      <w:tr w:rsidR="0083085E" w:rsidTr="003E08B6">
        <w:trPr>
          <w:trHeight w:val="138"/>
        </w:trPr>
        <w:tc>
          <w:tcPr>
            <w:tcW w:w="120" w:type="dxa"/>
            <w:tcBorders>
              <w:left w:val="single" w:sz="8" w:space="0" w:color="auto"/>
            </w:tcBorders>
            <w:shd w:val="clear" w:color="auto" w:fill="FDE9D9"/>
            <w:vAlign w:val="bottom"/>
          </w:tcPr>
          <w:p w:rsidR="0083085E" w:rsidRDefault="0083085E" w:rsidP="003E08B6">
            <w:pPr>
              <w:spacing w:line="0" w:lineRule="atLeast"/>
              <w:rPr>
                <w:sz w:val="12"/>
              </w:rPr>
            </w:pPr>
          </w:p>
        </w:tc>
        <w:tc>
          <w:tcPr>
            <w:tcW w:w="1060" w:type="dxa"/>
            <w:vMerge/>
            <w:shd w:val="clear" w:color="auto" w:fill="FDE9D9"/>
            <w:vAlign w:val="bottom"/>
          </w:tcPr>
          <w:p w:rsidR="0083085E" w:rsidRDefault="0083085E" w:rsidP="003E08B6">
            <w:pPr>
              <w:spacing w:line="0" w:lineRule="atLeast"/>
              <w:rPr>
                <w:sz w:val="12"/>
              </w:rPr>
            </w:pPr>
          </w:p>
        </w:tc>
        <w:tc>
          <w:tcPr>
            <w:tcW w:w="120" w:type="dxa"/>
            <w:tcBorders>
              <w:right w:val="single" w:sz="8" w:space="0" w:color="auto"/>
            </w:tcBorders>
            <w:shd w:val="clear" w:color="auto" w:fill="FDE9D9"/>
            <w:vAlign w:val="bottom"/>
          </w:tcPr>
          <w:p w:rsidR="0083085E" w:rsidRDefault="0083085E" w:rsidP="003E08B6">
            <w:pPr>
              <w:spacing w:line="0" w:lineRule="atLeast"/>
              <w:rPr>
                <w:sz w:val="12"/>
              </w:rPr>
            </w:pPr>
          </w:p>
        </w:tc>
        <w:tc>
          <w:tcPr>
            <w:tcW w:w="3520" w:type="dxa"/>
            <w:vMerge/>
            <w:tcBorders>
              <w:right w:val="single" w:sz="8" w:space="0" w:color="auto"/>
            </w:tcBorders>
            <w:shd w:val="clear" w:color="auto" w:fill="FDE9D9"/>
            <w:vAlign w:val="bottom"/>
          </w:tcPr>
          <w:p w:rsidR="0083085E" w:rsidRDefault="0083085E" w:rsidP="003E08B6">
            <w:pPr>
              <w:spacing w:line="0" w:lineRule="atLeast"/>
              <w:rPr>
                <w:sz w:val="12"/>
              </w:rPr>
            </w:pPr>
          </w:p>
        </w:tc>
        <w:tc>
          <w:tcPr>
            <w:tcW w:w="1740" w:type="dxa"/>
            <w:vMerge/>
            <w:shd w:val="clear" w:color="auto" w:fill="FDE9D9"/>
            <w:vAlign w:val="bottom"/>
          </w:tcPr>
          <w:p w:rsidR="0083085E" w:rsidRDefault="0083085E" w:rsidP="003E08B6">
            <w:pPr>
              <w:spacing w:line="0" w:lineRule="atLeast"/>
              <w:rPr>
                <w:sz w:val="12"/>
              </w:rPr>
            </w:pPr>
          </w:p>
        </w:tc>
        <w:tc>
          <w:tcPr>
            <w:tcW w:w="120" w:type="dxa"/>
            <w:tcBorders>
              <w:right w:val="single" w:sz="8" w:space="0" w:color="auto"/>
            </w:tcBorders>
            <w:shd w:val="clear" w:color="auto" w:fill="FDE9D9"/>
            <w:vAlign w:val="bottom"/>
          </w:tcPr>
          <w:p w:rsidR="0083085E" w:rsidRDefault="0083085E" w:rsidP="003E08B6">
            <w:pPr>
              <w:spacing w:line="0" w:lineRule="atLeast"/>
              <w:rPr>
                <w:sz w:val="12"/>
              </w:rPr>
            </w:pPr>
          </w:p>
        </w:tc>
        <w:tc>
          <w:tcPr>
            <w:tcW w:w="840" w:type="dxa"/>
            <w:vMerge/>
            <w:tcBorders>
              <w:right w:val="single" w:sz="8" w:space="0" w:color="auto"/>
            </w:tcBorders>
            <w:shd w:val="clear" w:color="auto" w:fill="FDE9D9"/>
            <w:vAlign w:val="bottom"/>
          </w:tcPr>
          <w:p w:rsidR="0083085E" w:rsidRDefault="0083085E" w:rsidP="003E08B6">
            <w:pPr>
              <w:spacing w:line="0" w:lineRule="atLeast"/>
              <w:rPr>
                <w:sz w:val="12"/>
              </w:rPr>
            </w:pPr>
          </w:p>
        </w:tc>
        <w:tc>
          <w:tcPr>
            <w:tcW w:w="920" w:type="dxa"/>
            <w:vMerge/>
            <w:tcBorders>
              <w:right w:val="single" w:sz="8" w:space="0" w:color="auto"/>
            </w:tcBorders>
            <w:shd w:val="clear" w:color="auto" w:fill="FDE9D9"/>
            <w:vAlign w:val="bottom"/>
          </w:tcPr>
          <w:p w:rsidR="0083085E" w:rsidRDefault="0083085E" w:rsidP="003E08B6">
            <w:pPr>
              <w:spacing w:line="0" w:lineRule="atLeast"/>
              <w:rPr>
                <w:sz w:val="12"/>
              </w:rPr>
            </w:pPr>
          </w:p>
        </w:tc>
        <w:tc>
          <w:tcPr>
            <w:tcW w:w="1000" w:type="dxa"/>
            <w:vMerge/>
            <w:tcBorders>
              <w:right w:val="single" w:sz="8" w:space="0" w:color="auto"/>
            </w:tcBorders>
            <w:shd w:val="clear" w:color="auto" w:fill="FDE9D9"/>
            <w:vAlign w:val="bottom"/>
          </w:tcPr>
          <w:p w:rsidR="0083085E" w:rsidRDefault="0083085E" w:rsidP="003E08B6">
            <w:pPr>
              <w:spacing w:line="0" w:lineRule="atLeast"/>
              <w:rPr>
                <w:sz w:val="12"/>
              </w:rPr>
            </w:pPr>
          </w:p>
        </w:tc>
        <w:tc>
          <w:tcPr>
            <w:tcW w:w="1080" w:type="dxa"/>
            <w:vMerge/>
            <w:tcBorders>
              <w:right w:val="single" w:sz="8" w:space="0" w:color="auto"/>
            </w:tcBorders>
            <w:shd w:val="clear" w:color="auto" w:fill="FDE9D9"/>
            <w:vAlign w:val="bottom"/>
          </w:tcPr>
          <w:p w:rsidR="0083085E" w:rsidRDefault="0083085E" w:rsidP="003E08B6">
            <w:pPr>
              <w:spacing w:line="0" w:lineRule="atLeast"/>
              <w:rPr>
                <w:sz w:val="12"/>
              </w:rPr>
            </w:pPr>
          </w:p>
        </w:tc>
        <w:tc>
          <w:tcPr>
            <w:tcW w:w="960" w:type="dxa"/>
            <w:gridSpan w:val="2"/>
            <w:vMerge/>
            <w:shd w:val="clear" w:color="auto" w:fill="FDE9D9"/>
            <w:vAlign w:val="bottom"/>
          </w:tcPr>
          <w:p w:rsidR="0083085E" w:rsidRDefault="0083085E" w:rsidP="003E08B6">
            <w:pPr>
              <w:spacing w:line="0" w:lineRule="atLeast"/>
              <w:rPr>
                <w:sz w:val="12"/>
              </w:rPr>
            </w:pPr>
          </w:p>
        </w:tc>
        <w:tc>
          <w:tcPr>
            <w:tcW w:w="300" w:type="dxa"/>
            <w:vMerge/>
            <w:tcBorders>
              <w:right w:val="single" w:sz="8" w:space="0" w:color="auto"/>
            </w:tcBorders>
            <w:shd w:val="clear" w:color="auto" w:fill="FDE9D9"/>
            <w:vAlign w:val="bottom"/>
          </w:tcPr>
          <w:p w:rsidR="0083085E" w:rsidRDefault="0083085E" w:rsidP="003E08B6">
            <w:pPr>
              <w:spacing w:line="0" w:lineRule="atLeast"/>
              <w:rPr>
                <w:sz w:val="12"/>
              </w:rPr>
            </w:pPr>
          </w:p>
        </w:tc>
      </w:tr>
      <w:tr w:rsidR="0083085E" w:rsidTr="003E08B6">
        <w:trPr>
          <w:trHeight w:val="132"/>
        </w:trPr>
        <w:tc>
          <w:tcPr>
            <w:tcW w:w="120" w:type="dxa"/>
            <w:tcBorders>
              <w:left w:val="single" w:sz="8" w:space="0" w:color="auto"/>
            </w:tcBorders>
            <w:shd w:val="clear" w:color="auto" w:fill="FDE9D9"/>
            <w:vAlign w:val="bottom"/>
          </w:tcPr>
          <w:p w:rsidR="0083085E" w:rsidRDefault="0083085E" w:rsidP="003E08B6">
            <w:pPr>
              <w:spacing w:line="0" w:lineRule="atLeast"/>
              <w:rPr>
                <w:sz w:val="11"/>
              </w:rPr>
            </w:pPr>
          </w:p>
        </w:tc>
        <w:tc>
          <w:tcPr>
            <w:tcW w:w="1060" w:type="dxa"/>
            <w:vMerge/>
            <w:shd w:val="clear" w:color="auto" w:fill="FDE9D9"/>
            <w:vAlign w:val="bottom"/>
          </w:tcPr>
          <w:p w:rsidR="0083085E" w:rsidRDefault="0083085E" w:rsidP="003E08B6">
            <w:pPr>
              <w:spacing w:line="0" w:lineRule="atLeast"/>
              <w:rPr>
                <w:sz w:val="11"/>
              </w:rPr>
            </w:pPr>
          </w:p>
        </w:tc>
        <w:tc>
          <w:tcPr>
            <w:tcW w:w="120" w:type="dxa"/>
            <w:tcBorders>
              <w:right w:val="single" w:sz="8" w:space="0" w:color="auto"/>
            </w:tcBorders>
            <w:shd w:val="clear" w:color="auto" w:fill="FDE9D9"/>
            <w:vAlign w:val="bottom"/>
          </w:tcPr>
          <w:p w:rsidR="0083085E" w:rsidRDefault="0083085E" w:rsidP="003E08B6">
            <w:pPr>
              <w:spacing w:line="0" w:lineRule="atLeast"/>
              <w:rPr>
                <w:sz w:val="11"/>
              </w:rPr>
            </w:pPr>
          </w:p>
        </w:tc>
        <w:tc>
          <w:tcPr>
            <w:tcW w:w="3520" w:type="dxa"/>
            <w:vMerge/>
            <w:tcBorders>
              <w:right w:val="single" w:sz="8" w:space="0" w:color="auto"/>
            </w:tcBorders>
            <w:shd w:val="clear" w:color="auto" w:fill="FDE9D9"/>
            <w:vAlign w:val="bottom"/>
          </w:tcPr>
          <w:p w:rsidR="0083085E" w:rsidRDefault="0083085E" w:rsidP="003E08B6">
            <w:pPr>
              <w:spacing w:line="0" w:lineRule="atLeast"/>
              <w:rPr>
                <w:sz w:val="11"/>
              </w:rPr>
            </w:pPr>
          </w:p>
        </w:tc>
        <w:tc>
          <w:tcPr>
            <w:tcW w:w="1740" w:type="dxa"/>
            <w:vMerge/>
            <w:shd w:val="clear" w:color="auto" w:fill="FDE9D9"/>
            <w:vAlign w:val="bottom"/>
          </w:tcPr>
          <w:p w:rsidR="0083085E" w:rsidRDefault="0083085E" w:rsidP="003E08B6">
            <w:pPr>
              <w:spacing w:line="0" w:lineRule="atLeast"/>
              <w:rPr>
                <w:sz w:val="11"/>
              </w:rPr>
            </w:pPr>
          </w:p>
        </w:tc>
        <w:tc>
          <w:tcPr>
            <w:tcW w:w="120" w:type="dxa"/>
            <w:tcBorders>
              <w:right w:val="single" w:sz="8" w:space="0" w:color="auto"/>
            </w:tcBorders>
            <w:shd w:val="clear" w:color="auto" w:fill="FDE9D9"/>
            <w:vAlign w:val="bottom"/>
          </w:tcPr>
          <w:p w:rsidR="0083085E" w:rsidRDefault="0083085E" w:rsidP="003E08B6">
            <w:pPr>
              <w:spacing w:line="0" w:lineRule="atLeast"/>
              <w:rPr>
                <w:sz w:val="11"/>
              </w:rPr>
            </w:pPr>
          </w:p>
        </w:tc>
        <w:tc>
          <w:tcPr>
            <w:tcW w:w="840" w:type="dxa"/>
            <w:tcBorders>
              <w:right w:val="single" w:sz="8" w:space="0" w:color="auto"/>
            </w:tcBorders>
            <w:shd w:val="clear" w:color="auto" w:fill="FDE9D9"/>
            <w:vAlign w:val="bottom"/>
          </w:tcPr>
          <w:p w:rsidR="0083085E" w:rsidRDefault="0083085E" w:rsidP="003E08B6">
            <w:pPr>
              <w:spacing w:line="0" w:lineRule="atLeast"/>
              <w:rPr>
                <w:sz w:val="11"/>
              </w:rPr>
            </w:pPr>
          </w:p>
        </w:tc>
        <w:tc>
          <w:tcPr>
            <w:tcW w:w="920" w:type="dxa"/>
            <w:tcBorders>
              <w:right w:val="single" w:sz="8" w:space="0" w:color="auto"/>
            </w:tcBorders>
            <w:shd w:val="clear" w:color="auto" w:fill="FDE9D9"/>
            <w:vAlign w:val="bottom"/>
          </w:tcPr>
          <w:p w:rsidR="0083085E" w:rsidRDefault="0083085E" w:rsidP="003E08B6">
            <w:pPr>
              <w:spacing w:line="0" w:lineRule="atLeast"/>
              <w:rPr>
                <w:sz w:val="11"/>
              </w:rPr>
            </w:pPr>
          </w:p>
        </w:tc>
        <w:tc>
          <w:tcPr>
            <w:tcW w:w="1000" w:type="dxa"/>
            <w:tcBorders>
              <w:right w:val="single" w:sz="8" w:space="0" w:color="auto"/>
            </w:tcBorders>
            <w:shd w:val="clear" w:color="auto" w:fill="FDE9D9"/>
            <w:vAlign w:val="bottom"/>
          </w:tcPr>
          <w:p w:rsidR="0083085E" w:rsidRDefault="0083085E" w:rsidP="003E08B6">
            <w:pPr>
              <w:spacing w:line="0" w:lineRule="atLeast"/>
              <w:rPr>
                <w:sz w:val="11"/>
              </w:rPr>
            </w:pPr>
          </w:p>
        </w:tc>
        <w:tc>
          <w:tcPr>
            <w:tcW w:w="1080" w:type="dxa"/>
            <w:tcBorders>
              <w:right w:val="single" w:sz="8" w:space="0" w:color="auto"/>
            </w:tcBorders>
            <w:shd w:val="clear" w:color="auto" w:fill="FDE9D9"/>
            <w:vAlign w:val="bottom"/>
          </w:tcPr>
          <w:p w:rsidR="0083085E" w:rsidRDefault="0083085E" w:rsidP="003E08B6">
            <w:pPr>
              <w:spacing w:line="0" w:lineRule="atLeast"/>
              <w:rPr>
                <w:sz w:val="11"/>
              </w:rPr>
            </w:pPr>
          </w:p>
        </w:tc>
        <w:tc>
          <w:tcPr>
            <w:tcW w:w="240" w:type="dxa"/>
            <w:shd w:val="clear" w:color="auto" w:fill="FDE9D9"/>
            <w:vAlign w:val="bottom"/>
          </w:tcPr>
          <w:p w:rsidR="0083085E" w:rsidRDefault="0083085E" w:rsidP="003E08B6">
            <w:pPr>
              <w:spacing w:line="0" w:lineRule="atLeast"/>
              <w:rPr>
                <w:sz w:val="11"/>
              </w:rPr>
            </w:pPr>
          </w:p>
        </w:tc>
        <w:tc>
          <w:tcPr>
            <w:tcW w:w="720" w:type="dxa"/>
            <w:shd w:val="clear" w:color="auto" w:fill="FDE9D9"/>
            <w:vAlign w:val="bottom"/>
          </w:tcPr>
          <w:p w:rsidR="0083085E" w:rsidRDefault="0083085E" w:rsidP="003E08B6">
            <w:pPr>
              <w:spacing w:line="0" w:lineRule="atLeast"/>
              <w:rPr>
                <w:sz w:val="11"/>
              </w:rPr>
            </w:pPr>
          </w:p>
        </w:tc>
        <w:tc>
          <w:tcPr>
            <w:tcW w:w="300" w:type="dxa"/>
            <w:tcBorders>
              <w:right w:val="single" w:sz="8" w:space="0" w:color="auto"/>
            </w:tcBorders>
            <w:shd w:val="clear" w:color="auto" w:fill="FDE9D9"/>
            <w:vAlign w:val="bottom"/>
          </w:tcPr>
          <w:p w:rsidR="0083085E" w:rsidRDefault="0083085E" w:rsidP="003E08B6">
            <w:pPr>
              <w:spacing w:line="0" w:lineRule="atLeast"/>
              <w:rPr>
                <w:sz w:val="11"/>
              </w:rPr>
            </w:pPr>
          </w:p>
        </w:tc>
      </w:tr>
      <w:tr w:rsidR="0083085E" w:rsidTr="003E08B6">
        <w:trPr>
          <w:trHeight w:val="184"/>
        </w:trPr>
        <w:tc>
          <w:tcPr>
            <w:tcW w:w="120" w:type="dxa"/>
            <w:tcBorders>
              <w:left w:val="single" w:sz="8" w:space="0" w:color="auto"/>
              <w:bottom w:val="single" w:sz="8" w:space="0" w:color="auto"/>
            </w:tcBorders>
            <w:shd w:val="clear" w:color="auto" w:fill="FDE9D9"/>
            <w:vAlign w:val="bottom"/>
          </w:tcPr>
          <w:p w:rsidR="0083085E" w:rsidRDefault="0083085E" w:rsidP="003E08B6">
            <w:pPr>
              <w:spacing w:line="0" w:lineRule="atLeast"/>
              <w:rPr>
                <w:sz w:val="15"/>
              </w:rPr>
            </w:pPr>
          </w:p>
        </w:tc>
        <w:tc>
          <w:tcPr>
            <w:tcW w:w="1060" w:type="dxa"/>
            <w:tcBorders>
              <w:bottom w:val="single" w:sz="8" w:space="0" w:color="auto"/>
            </w:tcBorders>
            <w:shd w:val="clear" w:color="auto" w:fill="FDE9D9"/>
            <w:vAlign w:val="bottom"/>
          </w:tcPr>
          <w:p w:rsidR="0083085E" w:rsidRDefault="0083085E" w:rsidP="003E08B6">
            <w:pPr>
              <w:spacing w:line="0" w:lineRule="atLeast"/>
              <w:rPr>
                <w:sz w:val="15"/>
              </w:rPr>
            </w:pPr>
          </w:p>
        </w:tc>
        <w:tc>
          <w:tcPr>
            <w:tcW w:w="120" w:type="dxa"/>
            <w:tcBorders>
              <w:bottom w:val="single" w:sz="8" w:space="0" w:color="auto"/>
              <w:right w:val="single" w:sz="8" w:space="0" w:color="auto"/>
            </w:tcBorders>
            <w:shd w:val="clear" w:color="auto" w:fill="FDE9D9"/>
            <w:vAlign w:val="bottom"/>
          </w:tcPr>
          <w:p w:rsidR="0083085E" w:rsidRDefault="0083085E" w:rsidP="003E08B6">
            <w:pPr>
              <w:spacing w:line="0" w:lineRule="atLeast"/>
              <w:rPr>
                <w:sz w:val="15"/>
              </w:rPr>
            </w:pPr>
          </w:p>
        </w:tc>
        <w:tc>
          <w:tcPr>
            <w:tcW w:w="3520" w:type="dxa"/>
            <w:tcBorders>
              <w:bottom w:val="single" w:sz="8" w:space="0" w:color="auto"/>
              <w:right w:val="single" w:sz="8" w:space="0" w:color="auto"/>
            </w:tcBorders>
            <w:shd w:val="clear" w:color="auto" w:fill="FDE9D9"/>
            <w:vAlign w:val="bottom"/>
          </w:tcPr>
          <w:p w:rsidR="0083085E" w:rsidRDefault="0083085E" w:rsidP="003E08B6">
            <w:pPr>
              <w:spacing w:line="0" w:lineRule="atLeast"/>
              <w:rPr>
                <w:sz w:val="15"/>
              </w:rPr>
            </w:pPr>
          </w:p>
        </w:tc>
        <w:tc>
          <w:tcPr>
            <w:tcW w:w="1740" w:type="dxa"/>
            <w:tcBorders>
              <w:bottom w:val="single" w:sz="8" w:space="0" w:color="auto"/>
            </w:tcBorders>
            <w:shd w:val="clear" w:color="auto" w:fill="FDE9D9"/>
            <w:vAlign w:val="bottom"/>
          </w:tcPr>
          <w:p w:rsidR="0083085E" w:rsidRDefault="0083085E" w:rsidP="003E08B6">
            <w:pPr>
              <w:spacing w:line="0" w:lineRule="atLeast"/>
              <w:rPr>
                <w:sz w:val="15"/>
              </w:rPr>
            </w:pPr>
          </w:p>
        </w:tc>
        <w:tc>
          <w:tcPr>
            <w:tcW w:w="120" w:type="dxa"/>
            <w:tcBorders>
              <w:bottom w:val="single" w:sz="8" w:space="0" w:color="auto"/>
              <w:right w:val="single" w:sz="8" w:space="0" w:color="auto"/>
            </w:tcBorders>
            <w:shd w:val="clear" w:color="auto" w:fill="FDE9D9"/>
            <w:vAlign w:val="bottom"/>
          </w:tcPr>
          <w:p w:rsidR="0083085E" w:rsidRDefault="0083085E" w:rsidP="003E08B6">
            <w:pPr>
              <w:spacing w:line="0" w:lineRule="atLeast"/>
              <w:rPr>
                <w:sz w:val="15"/>
              </w:rPr>
            </w:pPr>
          </w:p>
        </w:tc>
        <w:tc>
          <w:tcPr>
            <w:tcW w:w="840" w:type="dxa"/>
            <w:tcBorders>
              <w:bottom w:val="single" w:sz="8" w:space="0" w:color="auto"/>
              <w:right w:val="single" w:sz="8" w:space="0" w:color="auto"/>
            </w:tcBorders>
            <w:shd w:val="clear" w:color="auto" w:fill="FDE9D9"/>
            <w:vAlign w:val="bottom"/>
          </w:tcPr>
          <w:p w:rsidR="0083085E" w:rsidRDefault="0083085E" w:rsidP="003E08B6">
            <w:pPr>
              <w:spacing w:line="0" w:lineRule="atLeast"/>
              <w:rPr>
                <w:sz w:val="15"/>
              </w:rPr>
            </w:pPr>
          </w:p>
        </w:tc>
        <w:tc>
          <w:tcPr>
            <w:tcW w:w="920" w:type="dxa"/>
            <w:tcBorders>
              <w:bottom w:val="single" w:sz="8" w:space="0" w:color="auto"/>
              <w:right w:val="single" w:sz="8" w:space="0" w:color="auto"/>
            </w:tcBorders>
            <w:shd w:val="clear" w:color="auto" w:fill="FDE9D9"/>
            <w:vAlign w:val="bottom"/>
          </w:tcPr>
          <w:p w:rsidR="0083085E" w:rsidRDefault="0083085E" w:rsidP="003E08B6">
            <w:pPr>
              <w:spacing w:line="0" w:lineRule="atLeast"/>
              <w:rPr>
                <w:sz w:val="15"/>
              </w:rPr>
            </w:pPr>
          </w:p>
        </w:tc>
        <w:tc>
          <w:tcPr>
            <w:tcW w:w="1000" w:type="dxa"/>
            <w:tcBorders>
              <w:bottom w:val="single" w:sz="8" w:space="0" w:color="auto"/>
              <w:right w:val="single" w:sz="8" w:space="0" w:color="auto"/>
            </w:tcBorders>
            <w:shd w:val="clear" w:color="auto" w:fill="FDE9D9"/>
            <w:vAlign w:val="bottom"/>
          </w:tcPr>
          <w:p w:rsidR="0083085E" w:rsidRDefault="0083085E" w:rsidP="003E08B6">
            <w:pPr>
              <w:spacing w:line="0" w:lineRule="atLeast"/>
              <w:rPr>
                <w:sz w:val="15"/>
              </w:rPr>
            </w:pPr>
          </w:p>
        </w:tc>
        <w:tc>
          <w:tcPr>
            <w:tcW w:w="1080" w:type="dxa"/>
            <w:tcBorders>
              <w:bottom w:val="single" w:sz="8" w:space="0" w:color="auto"/>
              <w:right w:val="single" w:sz="8" w:space="0" w:color="auto"/>
            </w:tcBorders>
            <w:shd w:val="clear" w:color="auto" w:fill="FDE9D9"/>
            <w:vAlign w:val="bottom"/>
          </w:tcPr>
          <w:p w:rsidR="0083085E" w:rsidRDefault="0083085E" w:rsidP="003E08B6">
            <w:pPr>
              <w:spacing w:line="0" w:lineRule="atLeast"/>
              <w:rPr>
                <w:sz w:val="15"/>
              </w:rPr>
            </w:pPr>
          </w:p>
        </w:tc>
        <w:tc>
          <w:tcPr>
            <w:tcW w:w="240" w:type="dxa"/>
            <w:tcBorders>
              <w:bottom w:val="single" w:sz="8" w:space="0" w:color="auto"/>
            </w:tcBorders>
            <w:shd w:val="clear" w:color="auto" w:fill="FDE9D9"/>
            <w:vAlign w:val="bottom"/>
          </w:tcPr>
          <w:p w:rsidR="0083085E" w:rsidRDefault="0083085E" w:rsidP="003E08B6">
            <w:pPr>
              <w:spacing w:line="0" w:lineRule="atLeast"/>
              <w:rPr>
                <w:sz w:val="15"/>
              </w:rPr>
            </w:pPr>
          </w:p>
        </w:tc>
        <w:tc>
          <w:tcPr>
            <w:tcW w:w="720" w:type="dxa"/>
            <w:tcBorders>
              <w:bottom w:val="single" w:sz="8" w:space="0" w:color="auto"/>
            </w:tcBorders>
            <w:shd w:val="clear" w:color="auto" w:fill="FDE9D9"/>
            <w:vAlign w:val="bottom"/>
          </w:tcPr>
          <w:p w:rsidR="0083085E" w:rsidRDefault="0083085E" w:rsidP="003E08B6">
            <w:pPr>
              <w:spacing w:line="0" w:lineRule="atLeast"/>
              <w:rPr>
                <w:sz w:val="15"/>
              </w:rPr>
            </w:pPr>
          </w:p>
        </w:tc>
        <w:tc>
          <w:tcPr>
            <w:tcW w:w="300" w:type="dxa"/>
            <w:tcBorders>
              <w:bottom w:val="single" w:sz="8" w:space="0" w:color="auto"/>
              <w:right w:val="single" w:sz="8" w:space="0" w:color="auto"/>
            </w:tcBorders>
            <w:shd w:val="clear" w:color="auto" w:fill="FDE9D9"/>
            <w:vAlign w:val="bottom"/>
          </w:tcPr>
          <w:p w:rsidR="0083085E" w:rsidRDefault="0083085E" w:rsidP="003E08B6">
            <w:pPr>
              <w:spacing w:line="0" w:lineRule="atLeast"/>
              <w:rPr>
                <w:sz w:val="15"/>
              </w:rPr>
            </w:pPr>
          </w:p>
        </w:tc>
      </w:tr>
      <w:tr w:rsidR="0083085E" w:rsidTr="003E08B6">
        <w:trPr>
          <w:trHeight w:val="224"/>
        </w:trPr>
        <w:tc>
          <w:tcPr>
            <w:tcW w:w="120" w:type="dxa"/>
            <w:tcBorders>
              <w:left w:val="single" w:sz="8" w:space="0" w:color="auto"/>
            </w:tcBorders>
            <w:shd w:val="clear" w:color="auto" w:fill="auto"/>
            <w:vAlign w:val="bottom"/>
          </w:tcPr>
          <w:p w:rsidR="0083085E" w:rsidRDefault="0083085E" w:rsidP="003E08B6">
            <w:pPr>
              <w:spacing w:line="0" w:lineRule="atLeast"/>
              <w:rPr>
                <w:sz w:val="19"/>
              </w:rPr>
            </w:pPr>
          </w:p>
        </w:tc>
        <w:tc>
          <w:tcPr>
            <w:tcW w:w="1060" w:type="dxa"/>
            <w:shd w:val="clear" w:color="auto" w:fill="auto"/>
            <w:vAlign w:val="bottom"/>
          </w:tcPr>
          <w:p w:rsidR="0083085E" w:rsidRDefault="0083085E" w:rsidP="003E08B6">
            <w:pPr>
              <w:spacing w:line="0" w:lineRule="atLeast"/>
              <w:rPr>
                <w:sz w:val="19"/>
              </w:rPr>
            </w:pPr>
          </w:p>
        </w:tc>
        <w:tc>
          <w:tcPr>
            <w:tcW w:w="120" w:type="dxa"/>
            <w:tcBorders>
              <w:right w:val="single" w:sz="8" w:space="0" w:color="auto"/>
            </w:tcBorders>
            <w:shd w:val="clear" w:color="auto" w:fill="auto"/>
            <w:vAlign w:val="bottom"/>
          </w:tcPr>
          <w:p w:rsidR="0083085E" w:rsidRDefault="0083085E" w:rsidP="003E08B6">
            <w:pPr>
              <w:spacing w:line="0" w:lineRule="atLeast"/>
              <w:rPr>
                <w:sz w:val="19"/>
              </w:rPr>
            </w:pPr>
          </w:p>
        </w:tc>
        <w:tc>
          <w:tcPr>
            <w:tcW w:w="3520" w:type="dxa"/>
            <w:tcBorders>
              <w:right w:val="single" w:sz="8" w:space="0" w:color="auto"/>
            </w:tcBorders>
            <w:shd w:val="clear" w:color="auto" w:fill="auto"/>
            <w:vAlign w:val="bottom"/>
          </w:tcPr>
          <w:p w:rsidR="0083085E" w:rsidRDefault="0083085E" w:rsidP="003E08B6">
            <w:pPr>
              <w:spacing w:line="218" w:lineRule="exact"/>
              <w:jc w:val="center"/>
              <w:rPr>
                <w:w w:val="99"/>
                <w:sz w:val="22"/>
              </w:rPr>
            </w:pPr>
            <w:r>
              <w:rPr>
                <w:w w:val="99"/>
                <w:sz w:val="22"/>
              </w:rPr>
              <w:t>Total Sasia e artikujve të Uniformës</w:t>
            </w:r>
          </w:p>
        </w:tc>
        <w:tc>
          <w:tcPr>
            <w:tcW w:w="1740" w:type="dxa"/>
            <w:shd w:val="clear" w:color="auto" w:fill="auto"/>
            <w:vAlign w:val="bottom"/>
          </w:tcPr>
          <w:p w:rsidR="0083085E" w:rsidRDefault="0083085E" w:rsidP="003E08B6">
            <w:pPr>
              <w:spacing w:line="218" w:lineRule="exact"/>
              <w:jc w:val="center"/>
              <w:rPr>
                <w:sz w:val="22"/>
              </w:rPr>
            </w:pPr>
            <w:r>
              <w:rPr>
                <w:sz w:val="22"/>
              </w:rPr>
              <w:t>Copë/kompl/palë</w:t>
            </w:r>
          </w:p>
        </w:tc>
        <w:tc>
          <w:tcPr>
            <w:tcW w:w="120" w:type="dxa"/>
            <w:tcBorders>
              <w:right w:val="single" w:sz="8" w:space="0" w:color="auto"/>
            </w:tcBorders>
            <w:shd w:val="clear" w:color="auto" w:fill="auto"/>
            <w:vAlign w:val="bottom"/>
          </w:tcPr>
          <w:p w:rsidR="0083085E" w:rsidRDefault="0083085E" w:rsidP="003E08B6">
            <w:pPr>
              <w:spacing w:line="0" w:lineRule="atLeast"/>
              <w:rPr>
                <w:sz w:val="19"/>
              </w:rPr>
            </w:pPr>
          </w:p>
        </w:tc>
        <w:tc>
          <w:tcPr>
            <w:tcW w:w="840" w:type="dxa"/>
            <w:tcBorders>
              <w:right w:val="single" w:sz="8" w:space="0" w:color="auto"/>
            </w:tcBorders>
            <w:shd w:val="clear" w:color="auto" w:fill="auto"/>
            <w:vAlign w:val="bottom"/>
          </w:tcPr>
          <w:p w:rsidR="0083085E" w:rsidRDefault="0083085E" w:rsidP="003E08B6">
            <w:pPr>
              <w:spacing w:line="218" w:lineRule="exact"/>
              <w:ind w:right="30"/>
              <w:jc w:val="right"/>
              <w:rPr>
                <w:sz w:val="22"/>
              </w:rPr>
            </w:pPr>
            <w:r>
              <w:rPr>
                <w:sz w:val="22"/>
              </w:rPr>
              <w:t>75,378</w:t>
            </w:r>
          </w:p>
        </w:tc>
        <w:tc>
          <w:tcPr>
            <w:tcW w:w="920" w:type="dxa"/>
            <w:tcBorders>
              <w:right w:val="single" w:sz="8" w:space="0" w:color="auto"/>
            </w:tcBorders>
            <w:shd w:val="clear" w:color="auto" w:fill="auto"/>
            <w:vAlign w:val="bottom"/>
          </w:tcPr>
          <w:p w:rsidR="0083085E" w:rsidRDefault="0083085E" w:rsidP="003E08B6">
            <w:pPr>
              <w:spacing w:line="218" w:lineRule="exact"/>
              <w:ind w:right="10"/>
              <w:jc w:val="right"/>
              <w:rPr>
                <w:sz w:val="22"/>
              </w:rPr>
            </w:pPr>
            <w:r>
              <w:rPr>
                <w:sz w:val="22"/>
              </w:rPr>
              <w:t>183,353</w:t>
            </w:r>
          </w:p>
        </w:tc>
        <w:tc>
          <w:tcPr>
            <w:tcW w:w="1000" w:type="dxa"/>
            <w:tcBorders>
              <w:right w:val="single" w:sz="8" w:space="0" w:color="auto"/>
            </w:tcBorders>
            <w:shd w:val="clear" w:color="auto" w:fill="auto"/>
            <w:vAlign w:val="bottom"/>
          </w:tcPr>
          <w:p w:rsidR="0083085E" w:rsidRDefault="0083085E" w:rsidP="003E08B6">
            <w:pPr>
              <w:spacing w:line="218" w:lineRule="exact"/>
              <w:ind w:right="50"/>
              <w:jc w:val="right"/>
              <w:rPr>
                <w:sz w:val="22"/>
              </w:rPr>
            </w:pPr>
            <w:r>
              <w:rPr>
                <w:sz w:val="22"/>
              </w:rPr>
              <w:t>268,965</w:t>
            </w:r>
          </w:p>
        </w:tc>
        <w:tc>
          <w:tcPr>
            <w:tcW w:w="1080" w:type="dxa"/>
            <w:tcBorders>
              <w:right w:val="single" w:sz="8" w:space="0" w:color="auto"/>
            </w:tcBorders>
            <w:shd w:val="clear" w:color="auto" w:fill="auto"/>
            <w:vAlign w:val="bottom"/>
          </w:tcPr>
          <w:p w:rsidR="0083085E" w:rsidRDefault="0083085E" w:rsidP="003E08B6">
            <w:pPr>
              <w:spacing w:line="218" w:lineRule="exact"/>
              <w:ind w:right="90"/>
              <w:jc w:val="right"/>
              <w:rPr>
                <w:sz w:val="22"/>
              </w:rPr>
            </w:pPr>
            <w:r>
              <w:rPr>
                <w:sz w:val="22"/>
              </w:rPr>
              <w:t>198,947</w:t>
            </w:r>
          </w:p>
        </w:tc>
        <w:tc>
          <w:tcPr>
            <w:tcW w:w="240" w:type="dxa"/>
            <w:shd w:val="clear" w:color="auto" w:fill="auto"/>
            <w:vAlign w:val="bottom"/>
          </w:tcPr>
          <w:p w:rsidR="0083085E" w:rsidRDefault="0083085E" w:rsidP="003E08B6">
            <w:pPr>
              <w:spacing w:line="0" w:lineRule="atLeast"/>
              <w:rPr>
                <w:sz w:val="19"/>
              </w:rPr>
            </w:pPr>
          </w:p>
        </w:tc>
        <w:tc>
          <w:tcPr>
            <w:tcW w:w="720" w:type="dxa"/>
            <w:tcBorders>
              <w:bottom w:val="single" w:sz="8" w:space="0" w:color="auto"/>
            </w:tcBorders>
            <w:shd w:val="clear" w:color="auto" w:fill="FFFF00"/>
            <w:vAlign w:val="bottom"/>
          </w:tcPr>
          <w:p w:rsidR="0083085E" w:rsidRDefault="0083085E" w:rsidP="003E08B6">
            <w:pPr>
              <w:spacing w:line="218" w:lineRule="exact"/>
              <w:jc w:val="right"/>
              <w:rPr>
                <w:b/>
                <w:w w:val="97"/>
                <w:sz w:val="22"/>
                <w:highlight w:val="yellow"/>
              </w:rPr>
            </w:pPr>
            <w:r>
              <w:rPr>
                <w:b/>
                <w:w w:val="97"/>
                <w:sz w:val="22"/>
                <w:highlight w:val="yellow"/>
              </w:rPr>
              <w:t>726,643</w:t>
            </w:r>
          </w:p>
        </w:tc>
        <w:tc>
          <w:tcPr>
            <w:tcW w:w="300" w:type="dxa"/>
            <w:tcBorders>
              <w:right w:val="single" w:sz="8" w:space="0" w:color="auto"/>
            </w:tcBorders>
            <w:shd w:val="clear" w:color="auto" w:fill="auto"/>
            <w:vAlign w:val="bottom"/>
          </w:tcPr>
          <w:p w:rsidR="0083085E" w:rsidRDefault="0083085E" w:rsidP="003E08B6">
            <w:pPr>
              <w:spacing w:line="0" w:lineRule="atLeast"/>
              <w:rPr>
                <w:sz w:val="19"/>
              </w:rPr>
            </w:pPr>
          </w:p>
        </w:tc>
      </w:tr>
      <w:tr w:rsidR="0083085E" w:rsidTr="003E08B6">
        <w:trPr>
          <w:trHeight w:val="199"/>
        </w:trPr>
        <w:tc>
          <w:tcPr>
            <w:tcW w:w="120" w:type="dxa"/>
            <w:tcBorders>
              <w:left w:val="single" w:sz="8" w:space="0" w:color="auto"/>
              <w:bottom w:val="single" w:sz="8" w:space="0" w:color="auto"/>
            </w:tcBorders>
            <w:shd w:val="clear" w:color="auto" w:fill="auto"/>
            <w:vAlign w:val="bottom"/>
          </w:tcPr>
          <w:p w:rsidR="0083085E" w:rsidRDefault="0083085E" w:rsidP="003E08B6">
            <w:pPr>
              <w:spacing w:line="0" w:lineRule="atLeast"/>
              <w:rPr>
                <w:sz w:val="17"/>
              </w:rPr>
            </w:pPr>
          </w:p>
        </w:tc>
        <w:tc>
          <w:tcPr>
            <w:tcW w:w="106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1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35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74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1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8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9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0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0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24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72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3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r>
    </w:tbl>
    <w:p w:rsidR="0083085E" w:rsidRDefault="0083085E" w:rsidP="0083085E">
      <w:pPr>
        <w:spacing w:line="133" w:lineRule="exact"/>
      </w:pPr>
    </w:p>
    <w:p w:rsidR="0083085E" w:rsidRDefault="0083085E" w:rsidP="0083085E">
      <w:pPr>
        <w:spacing w:line="276" w:lineRule="auto"/>
        <w:ind w:left="660" w:right="660"/>
        <w:rPr>
          <w:sz w:val="22"/>
        </w:rPr>
      </w:pPr>
      <w:r>
        <w:rPr>
          <w:b/>
          <w:sz w:val="22"/>
          <w:u w:val="single"/>
        </w:rPr>
        <w:t>BËHET</w:t>
      </w:r>
      <w:r>
        <w:rPr>
          <w:sz w:val="22"/>
          <w:u w:val="single"/>
        </w:rPr>
        <w:t>Sipas DT (Dokumentave të Tenderit), Formati i tabelës në procedurën e rihapur</w:t>
      </w:r>
      <w:r>
        <w:rPr>
          <w:b/>
          <w:sz w:val="22"/>
        </w:rPr>
        <w:t xml:space="preserve"> </w:t>
      </w:r>
      <w:r>
        <w:rPr>
          <w:sz w:val="22"/>
        </w:rPr>
        <w:t>datë 5.11.2019</w:t>
      </w:r>
      <w:r>
        <w:rPr>
          <w:b/>
          <w:sz w:val="22"/>
        </w:rPr>
        <w:t xml:space="preserve"> </w:t>
      </w:r>
      <w:r>
        <w:rPr>
          <w:sz w:val="22"/>
          <w:u w:val="single"/>
        </w:rPr>
        <w:t>datë</w:t>
      </w:r>
      <w:r>
        <w:rPr>
          <w:b/>
          <w:sz w:val="22"/>
        </w:rPr>
        <w:t xml:space="preserve"> </w:t>
      </w:r>
      <w:r>
        <w:rPr>
          <w:sz w:val="22"/>
          <w:u w:val="single"/>
        </w:rPr>
        <w:t>19.08.2019, pezulluar, me këto të dhëna</w:t>
      </w:r>
      <w:r>
        <w:rPr>
          <w:sz w:val="22"/>
        </w:rPr>
        <w:t>:</w:t>
      </w:r>
    </w:p>
    <w:p w:rsidR="0083085E" w:rsidRDefault="0083085E" w:rsidP="0083085E">
      <w:pPr>
        <w:spacing w:line="15" w:lineRule="exact"/>
      </w:pPr>
    </w:p>
    <w:p w:rsidR="0083085E" w:rsidRDefault="0083085E" w:rsidP="0083085E">
      <w:pPr>
        <w:spacing w:line="0" w:lineRule="atLeast"/>
        <w:ind w:left="660"/>
        <w:rPr>
          <w:sz w:val="22"/>
        </w:rPr>
      </w:pPr>
      <w:r>
        <w:rPr>
          <w:b/>
          <w:sz w:val="22"/>
          <w:u w:val="single"/>
        </w:rPr>
        <w:t>Ka të pasqyruar një tabelë, që përbëhet nga 4 kolona</w:t>
      </w:r>
      <w:r>
        <w:rPr>
          <w:sz w:val="22"/>
        </w:rPr>
        <w:t>,</w:t>
      </w:r>
      <w:r>
        <w:rPr>
          <w:b/>
          <w:sz w:val="22"/>
        </w:rPr>
        <w:t xml:space="preserve"> </w:t>
      </w:r>
      <w:r>
        <w:rPr>
          <w:sz w:val="22"/>
          <w:u w:val="single"/>
        </w:rPr>
        <w:t>më këto të dhëna</w:t>
      </w:r>
      <w:proofErr w:type="gramStart"/>
      <w:r>
        <w:rPr>
          <w:sz w:val="22"/>
        </w:rPr>
        <w:t>:</w:t>
      </w:r>
      <w:r>
        <w:rPr>
          <w:b/>
          <w:sz w:val="22"/>
        </w:rPr>
        <w:t>1.</w:t>
      </w:r>
      <w:r>
        <w:rPr>
          <w:sz w:val="22"/>
        </w:rPr>
        <w:t>Nr.Rendor</w:t>
      </w:r>
      <w:proofErr w:type="gramEnd"/>
      <w:r>
        <w:rPr>
          <w:sz w:val="22"/>
        </w:rPr>
        <w:t xml:space="preserve"> nga 1 deri123,</w:t>
      </w:r>
      <w:r>
        <w:rPr>
          <w:b/>
          <w:sz w:val="22"/>
        </w:rPr>
        <w:t xml:space="preserve"> 2.</w:t>
      </w:r>
      <w:r>
        <w:rPr>
          <w:sz w:val="22"/>
        </w:rPr>
        <w:t>Artikujt e</w:t>
      </w:r>
    </w:p>
    <w:p w:rsidR="0083085E" w:rsidRDefault="0083085E" w:rsidP="0083085E">
      <w:pPr>
        <w:spacing w:line="0" w:lineRule="atLeast"/>
        <w:ind w:left="660"/>
        <w:rPr>
          <w:sz w:val="22"/>
        </w:rPr>
      </w:pPr>
      <w:r>
        <w:rPr>
          <w:sz w:val="22"/>
        </w:rPr>
        <w:t xml:space="preserve">Uniformës, </w:t>
      </w:r>
      <w:r>
        <w:rPr>
          <w:b/>
          <w:sz w:val="22"/>
        </w:rPr>
        <w:t>3.</w:t>
      </w:r>
      <w:r>
        <w:rPr>
          <w:sz w:val="22"/>
        </w:rPr>
        <w:t xml:space="preserve">Njësia Matëse, </w:t>
      </w:r>
      <w:r>
        <w:rPr>
          <w:b/>
          <w:sz w:val="22"/>
        </w:rPr>
        <w:t>4.</w:t>
      </w:r>
      <w:r>
        <w:rPr>
          <w:sz w:val="22"/>
        </w:rPr>
        <w:t xml:space="preserve">Sasia e pritshme (në total) Total Sasia </w:t>
      </w:r>
      <w:r>
        <w:rPr>
          <w:b/>
          <w:sz w:val="22"/>
          <w:highlight w:val="yellow"/>
          <w:u w:val="single"/>
        </w:rPr>
        <w:t>bëhet 486,658</w:t>
      </w:r>
      <w:r>
        <w:rPr>
          <w:sz w:val="22"/>
        </w:rPr>
        <w:t xml:space="preserve">, po </w:t>
      </w:r>
      <w:proofErr w:type="gramStart"/>
      <w:r>
        <w:rPr>
          <w:sz w:val="22"/>
        </w:rPr>
        <w:t>me</w:t>
      </w:r>
      <w:proofErr w:type="gramEnd"/>
      <w:r>
        <w:rPr>
          <w:sz w:val="22"/>
        </w:rPr>
        <w:t xml:space="preserve"> </w:t>
      </w:r>
      <w:r>
        <w:rPr>
          <w:sz w:val="22"/>
          <w:u w:val="single"/>
        </w:rPr>
        <w:t>Fondin limit</w:t>
      </w:r>
      <w:r>
        <w:rPr>
          <w:sz w:val="22"/>
        </w:rPr>
        <w:t>:</w:t>
      </w:r>
    </w:p>
    <w:p w:rsidR="0083085E" w:rsidRDefault="0083085E" w:rsidP="0083085E">
      <w:pPr>
        <w:spacing w:line="1" w:lineRule="exact"/>
      </w:pPr>
    </w:p>
    <w:p w:rsidR="0083085E" w:rsidRDefault="0083085E" w:rsidP="0083085E">
      <w:pPr>
        <w:spacing w:line="0" w:lineRule="atLeast"/>
        <w:ind w:left="660"/>
        <w:rPr>
          <w:sz w:val="22"/>
        </w:rPr>
      </w:pPr>
      <w:r>
        <w:rPr>
          <w:b/>
          <w:sz w:val="22"/>
          <w:u w:val="single"/>
        </w:rPr>
        <w:t>2,800,347,570</w:t>
      </w:r>
      <w:r>
        <w:rPr>
          <w:b/>
          <w:sz w:val="22"/>
        </w:rPr>
        <w:t xml:space="preserve"> </w:t>
      </w:r>
      <w:r>
        <w:rPr>
          <w:sz w:val="22"/>
        </w:rPr>
        <w:t>Lekë pa TVSH</w:t>
      </w:r>
      <w:proofErr w:type="gramStart"/>
      <w:r>
        <w:rPr>
          <w:sz w:val="22"/>
        </w:rPr>
        <w:t>?,</w:t>
      </w:r>
      <w:proofErr w:type="gramEnd"/>
      <w:r>
        <w:rPr>
          <w:sz w:val="22"/>
        </w:rPr>
        <w:t xml:space="preserve"> si më poshtë:</w:t>
      </w:r>
    </w:p>
    <w:p w:rsidR="0083085E" w:rsidRDefault="0083085E" w:rsidP="0083085E">
      <w:pPr>
        <w:spacing w:line="90" w:lineRule="exact"/>
      </w:pPr>
    </w:p>
    <w:p w:rsidR="0083085E" w:rsidRDefault="0083085E" w:rsidP="0083085E">
      <w:pPr>
        <w:spacing w:line="278" w:lineRule="auto"/>
        <w:ind w:left="660" w:right="660"/>
        <w:rPr>
          <w:sz w:val="22"/>
        </w:rPr>
      </w:pPr>
      <w:r>
        <w:rPr>
          <w:b/>
          <w:sz w:val="22"/>
          <w:u w:val="single"/>
        </w:rPr>
        <w:t>BËHET</w:t>
      </w:r>
      <w:r>
        <w:rPr>
          <w:sz w:val="22"/>
        </w:rPr>
        <w:t>, Sipas DT (Dokumentave të Tenderit), Formati i tabelës në procedurën e rihapur datë</w:t>
      </w:r>
      <w:r>
        <w:rPr>
          <w:b/>
          <w:sz w:val="22"/>
        </w:rPr>
        <w:t xml:space="preserve"> </w:t>
      </w:r>
      <w:r>
        <w:rPr>
          <w:sz w:val="22"/>
          <w:u w:val="single"/>
        </w:rPr>
        <w:t>05.11.2019</w:t>
      </w:r>
      <w:proofErr w:type="gramStart"/>
      <w:r>
        <w:rPr>
          <w:sz w:val="22"/>
        </w:rPr>
        <w:t>,</w:t>
      </w:r>
      <w:r>
        <w:rPr>
          <w:b/>
          <w:sz w:val="22"/>
          <w:highlight w:val="yellow"/>
          <w:u w:val="single"/>
        </w:rPr>
        <w:t>kamuflohet</w:t>
      </w:r>
      <w:proofErr w:type="gramEnd"/>
      <w:r>
        <w:rPr>
          <w:sz w:val="22"/>
        </w:rPr>
        <w:t xml:space="preserve"> </w:t>
      </w:r>
      <w:r>
        <w:rPr>
          <w:sz w:val="22"/>
          <w:u w:val="single"/>
        </w:rPr>
        <w:t>me këto të dhëna</w:t>
      </w:r>
      <w:r>
        <w:rPr>
          <w:sz w:val="22"/>
        </w:rPr>
        <w:t>:</w:t>
      </w:r>
    </w:p>
    <w:p w:rsidR="0083085E" w:rsidRDefault="0083085E" w:rsidP="0083085E">
      <w:pPr>
        <w:spacing w:line="19" w:lineRule="exact"/>
      </w:pPr>
    </w:p>
    <w:p w:rsidR="0083085E" w:rsidRDefault="0083085E" w:rsidP="0083085E">
      <w:pPr>
        <w:spacing w:line="0" w:lineRule="atLeast"/>
        <w:ind w:left="660"/>
        <w:rPr>
          <w:b/>
          <w:sz w:val="22"/>
          <w:u w:val="single"/>
        </w:rPr>
      </w:pPr>
      <w:r>
        <w:rPr>
          <w:b/>
          <w:sz w:val="22"/>
          <w:u w:val="single"/>
        </w:rPr>
        <w:t>Shtojca 13</w:t>
      </w:r>
    </w:p>
    <w:p w:rsidR="0083085E" w:rsidRDefault="0083085E" w:rsidP="0083085E">
      <w:pPr>
        <w:spacing w:line="90" w:lineRule="exact"/>
      </w:pPr>
    </w:p>
    <w:p w:rsidR="0083085E" w:rsidRDefault="0083085E" w:rsidP="0083085E">
      <w:pPr>
        <w:spacing w:line="0" w:lineRule="atLeast"/>
        <w:ind w:left="660"/>
        <w:rPr>
          <w:b/>
          <w:sz w:val="22"/>
          <w:u w:val="single"/>
        </w:rPr>
      </w:pPr>
      <w:r>
        <w:rPr>
          <w:b/>
          <w:sz w:val="22"/>
          <w:u w:val="single"/>
        </w:rPr>
        <w:t>SASIA DHE GRAFIKU I LËVRIMIT</w:t>
      </w:r>
    </w:p>
    <w:p w:rsidR="0083085E" w:rsidRDefault="0083085E" w:rsidP="0083085E">
      <w:pPr>
        <w:spacing w:line="200" w:lineRule="exact"/>
      </w:pPr>
    </w:p>
    <w:p w:rsidR="0083085E" w:rsidRDefault="0083085E" w:rsidP="0083085E">
      <w:pPr>
        <w:spacing w:line="200" w:lineRule="exact"/>
      </w:pPr>
    </w:p>
    <w:p w:rsidR="0083085E" w:rsidRDefault="0083085E" w:rsidP="0083085E">
      <w:pPr>
        <w:spacing w:line="200" w:lineRule="exact"/>
      </w:pPr>
    </w:p>
    <w:p w:rsidR="0083085E" w:rsidRDefault="0083085E" w:rsidP="0083085E">
      <w:pPr>
        <w:spacing w:line="200" w:lineRule="exact"/>
      </w:pPr>
    </w:p>
    <w:p w:rsidR="0083085E" w:rsidRDefault="0083085E" w:rsidP="0083085E">
      <w:pPr>
        <w:spacing w:line="362" w:lineRule="exact"/>
      </w:pPr>
    </w:p>
    <w:p w:rsidR="0083085E" w:rsidRDefault="0083085E" w:rsidP="0083085E">
      <w:pPr>
        <w:spacing w:line="0" w:lineRule="atLeast"/>
        <w:ind w:left="10440"/>
        <w:rPr>
          <w:sz w:val="22"/>
        </w:rPr>
      </w:pPr>
    </w:p>
    <w:p w:rsidR="0083085E" w:rsidRDefault="0083085E" w:rsidP="0070719B">
      <w:pPr>
        <w:spacing w:line="0" w:lineRule="atLeast"/>
        <w:rPr>
          <w:sz w:val="22"/>
        </w:rPr>
        <w:sectPr w:rsidR="0083085E">
          <w:pgSz w:w="12240" w:h="15840"/>
          <w:pgMar w:top="1417" w:right="240" w:bottom="431" w:left="240" w:header="0" w:footer="0" w:gutter="0"/>
          <w:cols w:space="0" w:equalWidth="0">
            <w:col w:w="11760"/>
          </w:cols>
          <w:docGrid w:linePitch="360"/>
        </w:sectPr>
      </w:pPr>
    </w:p>
    <w:p w:rsidR="0083085E" w:rsidRDefault="0083085E" w:rsidP="0083085E">
      <w:pPr>
        <w:spacing w:line="0" w:lineRule="atLeast"/>
        <w:ind w:left="180"/>
        <w:rPr>
          <w:sz w:val="22"/>
        </w:rPr>
      </w:pPr>
      <w:bookmarkStart w:id="3" w:name="page6"/>
      <w:bookmarkEnd w:id="3"/>
      <w:r>
        <w:rPr>
          <w:b/>
          <w:sz w:val="22"/>
          <w:u w:val="single"/>
        </w:rPr>
        <w:lastRenderedPageBreak/>
        <w:t>Sasia e pritshme e artikujve të uniformës që kërkohen</w:t>
      </w:r>
      <w:r>
        <w:rPr>
          <w:sz w:val="22"/>
        </w:rPr>
        <w:t>:</w:t>
      </w:r>
    </w:p>
    <w:p w:rsidR="0083085E" w:rsidRDefault="0083085E" w:rsidP="0083085E">
      <w:pPr>
        <w:spacing w:line="20" w:lineRule="exact"/>
      </w:pPr>
      <w:r>
        <w:rPr>
          <w:noProof/>
          <w:sz w:val="22"/>
        </w:rPr>
        <mc:AlternateContent>
          <mc:Choice Requires="wps">
            <w:drawing>
              <wp:anchor distT="0" distB="0" distL="114300" distR="114300" simplePos="0" relativeHeight="251676672" behindDoc="1" locked="0" layoutInCell="1" allowOverlap="1" wp14:anchorId="513E8B81" wp14:editId="677ABF9C">
                <wp:simplePos x="0" y="0"/>
                <wp:positionH relativeFrom="column">
                  <wp:posOffset>822960</wp:posOffset>
                </wp:positionH>
                <wp:positionV relativeFrom="paragraph">
                  <wp:posOffset>89535</wp:posOffset>
                </wp:positionV>
                <wp:extent cx="0" cy="1497965"/>
                <wp:effectExtent l="13335" t="13335" r="5715" b="1270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796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7D9EB" id="Straight Connector 10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7.05pt" to="64.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Z4KgIAAFMEAAAOAAAAZHJzL2Uyb0RvYy54bWysVMGO2jAQvVfqP1i+s0lolo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" strokeweight=".16967mm"/>
            </w:pict>
          </mc:Fallback>
        </mc:AlternateContent>
      </w:r>
      <w:r>
        <w:rPr>
          <w:noProof/>
          <w:sz w:val="22"/>
        </w:rPr>
        <mc:AlternateContent>
          <mc:Choice Requires="wps">
            <w:drawing>
              <wp:anchor distT="0" distB="0" distL="114300" distR="114300" simplePos="0" relativeHeight="251677696" behindDoc="1" locked="0" layoutInCell="1" allowOverlap="1" wp14:anchorId="6B15A527" wp14:editId="386DAF12">
                <wp:simplePos x="0" y="0"/>
                <wp:positionH relativeFrom="column">
                  <wp:posOffset>4763770</wp:posOffset>
                </wp:positionH>
                <wp:positionV relativeFrom="paragraph">
                  <wp:posOffset>89535</wp:posOffset>
                </wp:positionV>
                <wp:extent cx="0" cy="1497965"/>
                <wp:effectExtent l="10795" t="13335" r="8255" b="1270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796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6EAEB" id="Straight Connector 10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1pt,7.05pt" to="37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" strokeweight=".16967mm"/>
            </w:pict>
          </mc:Fallback>
        </mc:AlternateContent>
      </w:r>
      <w:r>
        <w:rPr>
          <w:noProof/>
          <w:sz w:val="22"/>
        </w:rPr>
        <mc:AlternateContent>
          <mc:Choice Requires="wps">
            <w:drawing>
              <wp:anchor distT="0" distB="0" distL="114300" distR="114300" simplePos="0" relativeHeight="251678720" behindDoc="1" locked="0" layoutInCell="1" allowOverlap="1" wp14:anchorId="62E22093" wp14:editId="18089BD8">
                <wp:simplePos x="0" y="0"/>
                <wp:positionH relativeFrom="column">
                  <wp:posOffset>6010275</wp:posOffset>
                </wp:positionH>
                <wp:positionV relativeFrom="paragraph">
                  <wp:posOffset>89535</wp:posOffset>
                </wp:positionV>
                <wp:extent cx="0" cy="1497965"/>
                <wp:effectExtent l="9525" t="13335" r="9525" b="1270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79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6EBF4" id="Straight Connector 10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25pt,7.05pt" to="47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" strokeweight=".16931mm"/>
            </w:pict>
          </mc:Fallback>
        </mc:AlternateContent>
      </w:r>
      <w:r>
        <w:rPr>
          <w:noProof/>
          <w:sz w:val="22"/>
        </w:rPr>
        <mc:AlternateContent>
          <mc:Choice Requires="wps">
            <w:drawing>
              <wp:anchor distT="0" distB="0" distL="114300" distR="114300" simplePos="0" relativeHeight="251679744" behindDoc="1" locked="0" layoutInCell="1" allowOverlap="1" wp14:anchorId="1D4F6B49" wp14:editId="0AD3A3BE">
                <wp:simplePos x="0" y="0"/>
                <wp:positionH relativeFrom="column">
                  <wp:posOffset>7153275</wp:posOffset>
                </wp:positionH>
                <wp:positionV relativeFrom="paragraph">
                  <wp:posOffset>89535</wp:posOffset>
                </wp:positionV>
                <wp:extent cx="0" cy="1497965"/>
                <wp:effectExtent l="9525" t="13335" r="9525" b="1270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79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49973" id="Straight Connector 10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25pt,7.05pt" to="56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" strokeweight=".48pt"/>
            </w:pict>
          </mc:Fallback>
        </mc:AlternateContent>
      </w:r>
    </w:p>
    <w:p w:rsidR="0083085E" w:rsidRDefault="0083085E" w:rsidP="0083085E">
      <w:pPr>
        <w:spacing w:line="102" w:lineRule="exact"/>
      </w:pPr>
    </w:p>
    <w:tbl>
      <w:tblPr>
        <w:tblW w:w="0" w:type="auto"/>
        <w:tblInd w:w="10" w:type="dxa"/>
        <w:tblLayout w:type="fixed"/>
        <w:tblCellMar>
          <w:left w:w="0" w:type="dxa"/>
          <w:right w:w="0" w:type="dxa"/>
        </w:tblCellMar>
        <w:tblLook w:val="0000" w:firstRow="0" w:lastRow="0" w:firstColumn="0" w:lastColumn="0" w:noHBand="0" w:noVBand="0"/>
      </w:tblPr>
      <w:tblGrid>
        <w:gridCol w:w="120"/>
        <w:gridCol w:w="1060"/>
        <w:gridCol w:w="120"/>
        <w:gridCol w:w="6200"/>
        <w:gridCol w:w="1960"/>
        <w:gridCol w:w="540"/>
        <w:gridCol w:w="720"/>
        <w:gridCol w:w="540"/>
        <w:gridCol w:w="20"/>
      </w:tblGrid>
      <w:tr w:rsidR="0083085E" w:rsidTr="003E08B6">
        <w:trPr>
          <w:trHeight w:val="436"/>
        </w:trPr>
        <w:tc>
          <w:tcPr>
            <w:tcW w:w="120" w:type="dxa"/>
            <w:tcBorders>
              <w:top w:val="single" w:sz="8" w:space="0" w:color="auto"/>
              <w:left w:val="single" w:sz="8" w:space="0" w:color="auto"/>
            </w:tcBorders>
            <w:shd w:val="clear" w:color="auto" w:fill="auto"/>
            <w:vAlign w:val="bottom"/>
          </w:tcPr>
          <w:p w:rsidR="0083085E" w:rsidRDefault="0083085E" w:rsidP="003E08B6">
            <w:pPr>
              <w:spacing w:line="0" w:lineRule="atLeast"/>
            </w:pPr>
          </w:p>
        </w:tc>
        <w:tc>
          <w:tcPr>
            <w:tcW w:w="1060" w:type="dxa"/>
            <w:tcBorders>
              <w:top w:val="single" w:sz="8" w:space="0" w:color="auto"/>
            </w:tcBorders>
            <w:shd w:val="clear" w:color="auto" w:fill="auto"/>
            <w:vAlign w:val="bottom"/>
          </w:tcPr>
          <w:p w:rsidR="0083085E" w:rsidRDefault="0083085E" w:rsidP="003E08B6">
            <w:pPr>
              <w:spacing w:line="0" w:lineRule="atLeast"/>
            </w:pPr>
          </w:p>
        </w:tc>
        <w:tc>
          <w:tcPr>
            <w:tcW w:w="120" w:type="dxa"/>
            <w:tcBorders>
              <w:top w:val="single" w:sz="8" w:space="0" w:color="auto"/>
            </w:tcBorders>
            <w:shd w:val="clear" w:color="auto" w:fill="auto"/>
            <w:vAlign w:val="bottom"/>
          </w:tcPr>
          <w:p w:rsidR="0083085E" w:rsidRDefault="0083085E" w:rsidP="003E08B6">
            <w:pPr>
              <w:spacing w:line="0" w:lineRule="atLeast"/>
            </w:pPr>
          </w:p>
        </w:tc>
        <w:tc>
          <w:tcPr>
            <w:tcW w:w="6200" w:type="dxa"/>
            <w:tcBorders>
              <w:top w:val="single" w:sz="8" w:space="0" w:color="auto"/>
            </w:tcBorders>
            <w:shd w:val="clear" w:color="auto" w:fill="auto"/>
            <w:vAlign w:val="bottom"/>
          </w:tcPr>
          <w:p w:rsidR="0083085E" w:rsidRDefault="0083085E" w:rsidP="003E08B6">
            <w:pPr>
              <w:spacing w:line="0" w:lineRule="atLeast"/>
              <w:jc w:val="center"/>
              <w:rPr>
                <w:sz w:val="22"/>
              </w:rPr>
            </w:pPr>
            <w:r>
              <w:rPr>
                <w:sz w:val="22"/>
              </w:rPr>
              <w:t xml:space="preserve">Artikujt e Uniformës: nga </w:t>
            </w:r>
            <w:r>
              <w:rPr>
                <w:b/>
                <w:sz w:val="22"/>
              </w:rPr>
              <w:t>Nr. 1-</w:t>
            </w:r>
            <w:r>
              <w:rPr>
                <w:sz w:val="22"/>
              </w:rPr>
              <w:t xml:space="preserve"> Xhup shërbimi (3/4)(me veshje të</w:t>
            </w:r>
          </w:p>
        </w:tc>
        <w:tc>
          <w:tcPr>
            <w:tcW w:w="1960" w:type="dxa"/>
            <w:tcBorders>
              <w:top w:val="single" w:sz="8" w:space="0" w:color="auto"/>
            </w:tcBorders>
            <w:shd w:val="clear" w:color="auto" w:fill="auto"/>
            <w:vAlign w:val="bottom"/>
          </w:tcPr>
          <w:p w:rsidR="0083085E" w:rsidRDefault="0083085E" w:rsidP="003E08B6">
            <w:pPr>
              <w:spacing w:line="0" w:lineRule="atLeast"/>
            </w:pPr>
          </w:p>
        </w:tc>
        <w:tc>
          <w:tcPr>
            <w:tcW w:w="540" w:type="dxa"/>
            <w:tcBorders>
              <w:top w:val="single" w:sz="8" w:space="0" w:color="auto"/>
            </w:tcBorders>
            <w:shd w:val="clear" w:color="auto" w:fill="auto"/>
            <w:vAlign w:val="bottom"/>
          </w:tcPr>
          <w:p w:rsidR="0083085E" w:rsidRDefault="0083085E" w:rsidP="003E08B6">
            <w:pPr>
              <w:spacing w:line="0" w:lineRule="atLeast"/>
            </w:pPr>
          </w:p>
        </w:tc>
        <w:tc>
          <w:tcPr>
            <w:tcW w:w="720" w:type="dxa"/>
            <w:tcBorders>
              <w:top w:val="single" w:sz="8" w:space="0" w:color="auto"/>
            </w:tcBorders>
            <w:shd w:val="clear" w:color="auto" w:fill="auto"/>
            <w:vAlign w:val="bottom"/>
          </w:tcPr>
          <w:p w:rsidR="0083085E" w:rsidRDefault="0083085E" w:rsidP="003E08B6">
            <w:pPr>
              <w:spacing w:line="0" w:lineRule="atLeast"/>
            </w:pPr>
          </w:p>
        </w:tc>
        <w:tc>
          <w:tcPr>
            <w:tcW w:w="540" w:type="dxa"/>
            <w:tcBorders>
              <w:top w:val="single" w:sz="8" w:space="0" w:color="auto"/>
            </w:tcBorders>
            <w:shd w:val="clear" w:color="auto" w:fill="auto"/>
            <w:vAlign w:val="bottom"/>
          </w:tcPr>
          <w:p w:rsidR="0083085E" w:rsidRDefault="0083085E" w:rsidP="003E08B6">
            <w:pPr>
              <w:spacing w:line="0" w:lineRule="atLeast"/>
            </w:pPr>
          </w:p>
        </w:tc>
        <w:tc>
          <w:tcPr>
            <w:tcW w:w="20" w:type="dxa"/>
            <w:tcBorders>
              <w:top w:val="single" w:sz="8" w:space="0" w:color="auto"/>
            </w:tcBorders>
            <w:shd w:val="clear" w:color="auto" w:fill="auto"/>
            <w:vAlign w:val="bottom"/>
          </w:tcPr>
          <w:p w:rsidR="0083085E" w:rsidRDefault="0083085E" w:rsidP="003E08B6">
            <w:pPr>
              <w:spacing w:line="0" w:lineRule="atLeast"/>
            </w:pPr>
          </w:p>
        </w:tc>
      </w:tr>
      <w:tr w:rsidR="0083085E" w:rsidTr="003E08B6">
        <w:trPr>
          <w:trHeight w:val="259"/>
        </w:trPr>
        <w:tc>
          <w:tcPr>
            <w:tcW w:w="120" w:type="dxa"/>
            <w:tcBorders>
              <w:left w:val="single" w:sz="8" w:space="0" w:color="auto"/>
            </w:tcBorders>
            <w:shd w:val="clear" w:color="auto" w:fill="auto"/>
            <w:vAlign w:val="bottom"/>
          </w:tcPr>
          <w:p w:rsidR="0083085E" w:rsidRDefault="0083085E" w:rsidP="003E08B6">
            <w:pPr>
              <w:spacing w:line="0" w:lineRule="atLeast"/>
              <w:rPr>
                <w:sz w:val="22"/>
              </w:rPr>
            </w:pPr>
          </w:p>
        </w:tc>
        <w:tc>
          <w:tcPr>
            <w:tcW w:w="1180" w:type="dxa"/>
            <w:gridSpan w:val="2"/>
            <w:vMerge w:val="restart"/>
            <w:shd w:val="clear" w:color="auto" w:fill="auto"/>
            <w:vAlign w:val="bottom"/>
          </w:tcPr>
          <w:p w:rsidR="0083085E" w:rsidRDefault="0083085E" w:rsidP="003E08B6">
            <w:pPr>
              <w:spacing w:line="0" w:lineRule="atLeast"/>
              <w:ind w:right="100"/>
              <w:jc w:val="center"/>
              <w:rPr>
                <w:sz w:val="22"/>
              </w:rPr>
            </w:pPr>
            <w:r>
              <w:rPr>
                <w:b/>
                <w:sz w:val="22"/>
              </w:rPr>
              <w:t>Nr.Rendor</w:t>
            </w:r>
            <w:r>
              <w:rPr>
                <w:sz w:val="22"/>
              </w:rPr>
              <w:t>.</w:t>
            </w:r>
          </w:p>
        </w:tc>
        <w:tc>
          <w:tcPr>
            <w:tcW w:w="6200" w:type="dxa"/>
            <w:shd w:val="clear" w:color="auto" w:fill="auto"/>
            <w:vAlign w:val="bottom"/>
          </w:tcPr>
          <w:p w:rsidR="0083085E" w:rsidRDefault="0083085E" w:rsidP="003E08B6">
            <w:pPr>
              <w:spacing w:line="0" w:lineRule="atLeast"/>
              <w:jc w:val="center"/>
              <w:rPr>
                <w:sz w:val="22"/>
              </w:rPr>
            </w:pPr>
            <w:r>
              <w:rPr>
                <w:sz w:val="22"/>
              </w:rPr>
              <w:t>ngrohtë), deri</w:t>
            </w:r>
            <w:r>
              <w:rPr>
                <w:b/>
                <w:sz w:val="22"/>
              </w:rPr>
              <w:t>Nr.123-</w:t>
            </w:r>
            <w:r>
              <w:rPr>
                <w:sz w:val="22"/>
              </w:rPr>
              <w:t xml:space="preserve"> Këpucë taktike verore për strukturat e</w:t>
            </w:r>
          </w:p>
        </w:tc>
        <w:tc>
          <w:tcPr>
            <w:tcW w:w="1960" w:type="dxa"/>
            <w:shd w:val="clear" w:color="auto" w:fill="auto"/>
            <w:vAlign w:val="bottom"/>
          </w:tcPr>
          <w:p w:rsidR="0083085E" w:rsidRDefault="0083085E" w:rsidP="003E08B6">
            <w:pPr>
              <w:spacing w:line="0" w:lineRule="atLeast"/>
              <w:rPr>
                <w:sz w:val="22"/>
              </w:rPr>
            </w:pPr>
          </w:p>
        </w:tc>
        <w:tc>
          <w:tcPr>
            <w:tcW w:w="1800" w:type="dxa"/>
            <w:gridSpan w:val="3"/>
            <w:shd w:val="clear" w:color="auto" w:fill="auto"/>
            <w:vAlign w:val="bottom"/>
          </w:tcPr>
          <w:p w:rsidR="0083085E" w:rsidRDefault="0083085E" w:rsidP="003E08B6">
            <w:pPr>
              <w:spacing w:line="0" w:lineRule="atLeast"/>
              <w:jc w:val="center"/>
              <w:rPr>
                <w:w w:val="99"/>
                <w:sz w:val="22"/>
              </w:rPr>
            </w:pPr>
            <w:r>
              <w:rPr>
                <w:w w:val="99"/>
                <w:sz w:val="22"/>
              </w:rPr>
              <w:t>Sasia e pritshme</w:t>
            </w:r>
          </w:p>
        </w:tc>
        <w:tc>
          <w:tcPr>
            <w:tcW w:w="20" w:type="dxa"/>
            <w:shd w:val="clear" w:color="auto" w:fill="auto"/>
            <w:vAlign w:val="bottom"/>
          </w:tcPr>
          <w:p w:rsidR="0083085E" w:rsidRDefault="0083085E" w:rsidP="003E08B6">
            <w:pPr>
              <w:spacing w:line="0" w:lineRule="atLeast"/>
              <w:rPr>
                <w:sz w:val="22"/>
              </w:rPr>
            </w:pPr>
          </w:p>
        </w:tc>
      </w:tr>
      <w:tr w:rsidR="0083085E" w:rsidTr="003E08B6">
        <w:trPr>
          <w:trHeight w:val="288"/>
        </w:trPr>
        <w:tc>
          <w:tcPr>
            <w:tcW w:w="120" w:type="dxa"/>
            <w:tcBorders>
              <w:left w:val="single" w:sz="8" w:space="0" w:color="auto"/>
            </w:tcBorders>
            <w:shd w:val="clear" w:color="auto" w:fill="auto"/>
            <w:vAlign w:val="bottom"/>
          </w:tcPr>
          <w:p w:rsidR="0083085E" w:rsidRDefault="0083085E" w:rsidP="003E08B6">
            <w:pPr>
              <w:spacing w:line="0" w:lineRule="atLeast"/>
            </w:pPr>
          </w:p>
        </w:tc>
        <w:tc>
          <w:tcPr>
            <w:tcW w:w="1180" w:type="dxa"/>
            <w:gridSpan w:val="2"/>
            <w:vMerge/>
            <w:shd w:val="clear" w:color="auto" w:fill="auto"/>
            <w:vAlign w:val="bottom"/>
          </w:tcPr>
          <w:p w:rsidR="0083085E" w:rsidRDefault="0083085E" w:rsidP="003E08B6">
            <w:pPr>
              <w:spacing w:line="0" w:lineRule="atLeast"/>
            </w:pPr>
          </w:p>
        </w:tc>
        <w:tc>
          <w:tcPr>
            <w:tcW w:w="6200" w:type="dxa"/>
            <w:shd w:val="clear" w:color="auto" w:fill="auto"/>
            <w:vAlign w:val="bottom"/>
          </w:tcPr>
          <w:p w:rsidR="0083085E" w:rsidRDefault="0083085E" w:rsidP="003E08B6">
            <w:pPr>
              <w:spacing w:line="0" w:lineRule="atLeast"/>
              <w:jc w:val="center"/>
              <w:rPr>
                <w:sz w:val="22"/>
              </w:rPr>
            </w:pPr>
            <w:r>
              <w:rPr>
                <w:sz w:val="22"/>
              </w:rPr>
              <w:t>veçanta</w:t>
            </w:r>
          </w:p>
        </w:tc>
        <w:tc>
          <w:tcPr>
            <w:tcW w:w="1960" w:type="dxa"/>
            <w:shd w:val="clear" w:color="auto" w:fill="auto"/>
            <w:vAlign w:val="bottom"/>
          </w:tcPr>
          <w:p w:rsidR="0083085E" w:rsidRDefault="0083085E" w:rsidP="003E08B6">
            <w:pPr>
              <w:spacing w:line="0" w:lineRule="atLeast"/>
              <w:ind w:left="120"/>
              <w:rPr>
                <w:sz w:val="22"/>
              </w:rPr>
            </w:pPr>
            <w:r>
              <w:rPr>
                <w:sz w:val="22"/>
              </w:rPr>
              <w:t>Njësia e Matjes</w:t>
            </w:r>
          </w:p>
        </w:tc>
        <w:tc>
          <w:tcPr>
            <w:tcW w:w="1800" w:type="dxa"/>
            <w:gridSpan w:val="3"/>
            <w:shd w:val="clear" w:color="auto" w:fill="auto"/>
            <w:vAlign w:val="bottom"/>
          </w:tcPr>
          <w:p w:rsidR="0083085E" w:rsidRDefault="0083085E" w:rsidP="003E08B6">
            <w:pPr>
              <w:spacing w:line="0" w:lineRule="atLeast"/>
              <w:jc w:val="center"/>
              <w:rPr>
                <w:w w:val="99"/>
                <w:sz w:val="22"/>
              </w:rPr>
            </w:pPr>
            <w:r>
              <w:rPr>
                <w:w w:val="99"/>
                <w:sz w:val="22"/>
              </w:rPr>
              <w:t>(në total)</w:t>
            </w:r>
          </w:p>
        </w:tc>
        <w:tc>
          <w:tcPr>
            <w:tcW w:w="20" w:type="dxa"/>
            <w:shd w:val="clear" w:color="auto" w:fill="auto"/>
            <w:vAlign w:val="bottom"/>
          </w:tcPr>
          <w:p w:rsidR="0083085E" w:rsidRDefault="0083085E" w:rsidP="003E08B6">
            <w:pPr>
              <w:spacing w:line="0" w:lineRule="atLeast"/>
            </w:pPr>
          </w:p>
        </w:tc>
      </w:tr>
      <w:tr w:rsidR="0083085E" w:rsidTr="003E08B6">
        <w:trPr>
          <w:trHeight w:val="186"/>
        </w:trPr>
        <w:tc>
          <w:tcPr>
            <w:tcW w:w="120" w:type="dxa"/>
            <w:tcBorders>
              <w:left w:val="single" w:sz="8" w:space="0" w:color="auto"/>
              <w:bottom w:val="single" w:sz="8" w:space="0" w:color="auto"/>
            </w:tcBorders>
            <w:shd w:val="clear" w:color="auto" w:fill="auto"/>
            <w:vAlign w:val="bottom"/>
          </w:tcPr>
          <w:p w:rsidR="0083085E" w:rsidRDefault="0083085E" w:rsidP="003E08B6">
            <w:pPr>
              <w:spacing w:line="0" w:lineRule="atLeast"/>
              <w:rPr>
                <w:sz w:val="16"/>
              </w:rPr>
            </w:pPr>
          </w:p>
        </w:tc>
        <w:tc>
          <w:tcPr>
            <w:tcW w:w="1060" w:type="dxa"/>
            <w:tcBorders>
              <w:bottom w:val="single" w:sz="8" w:space="0" w:color="auto"/>
            </w:tcBorders>
            <w:shd w:val="clear" w:color="auto" w:fill="auto"/>
            <w:vAlign w:val="bottom"/>
          </w:tcPr>
          <w:p w:rsidR="0083085E" w:rsidRDefault="0083085E" w:rsidP="003E08B6">
            <w:pPr>
              <w:spacing w:line="0" w:lineRule="atLeast"/>
              <w:rPr>
                <w:sz w:val="16"/>
              </w:rPr>
            </w:pPr>
          </w:p>
        </w:tc>
        <w:tc>
          <w:tcPr>
            <w:tcW w:w="120" w:type="dxa"/>
            <w:tcBorders>
              <w:bottom w:val="single" w:sz="8" w:space="0" w:color="auto"/>
            </w:tcBorders>
            <w:shd w:val="clear" w:color="auto" w:fill="auto"/>
            <w:vAlign w:val="bottom"/>
          </w:tcPr>
          <w:p w:rsidR="0083085E" w:rsidRDefault="0083085E" w:rsidP="003E08B6">
            <w:pPr>
              <w:spacing w:line="0" w:lineRule="atLeast"/>
              <w:rPr>
                <w:sz w:val="16"/>
              </w:rPr>
            </w:pPr>
          </w:p>
        </w:tc>
        <w:tc>
          <w:tcPr>
            <w:tcW w:w="6200" w:type="dxa"/>
            <w:tcBorders>
              <w:bottom w:val="single" w:sz="8" w:space="0" w:color="auto"/>
            </w:tcBorders>
            <w:shd w:val="clear" w:color="auto" w:fill="auto"/>
            <w:vAlign w:val="bottom"/>
          </w:tcPr>
          <w:p w:rsidR="0083085E" w:rsidRDefault="0083085E" w:rsidP="003E08B6">
            <w:pPr>
              <w:spacing w:line="0" w:lineRule="atLeast"/>
              <w:rPr>
                <w:sz w:val="16"/>
              </w:rPr>
            </w:pPr>
          </w:p>
        </w:tc>
        <w:tc>
          <w:tcPr>
            <w:tcW w:w="1960" w:type="dxa"/>
            <w:tcBorders>
              <w:bottom w:val="single" w:sz="8" w:space="0" w:color="auto"/>
            </w:tcBorders>
            <w:shd w:val="clear" w:color="auto" w:fill="auto"/>
            <w:vAlign w:val="bottom"/>
          </w:tcPr>
          <w:p w:rsidR="0083085E" w:rsidRDefault="0083085E" w:rsidP="003E08B6">
            <w:pPr>
              <w:spacing w:line="0" w:lineRule="atLeast"/>
              <w:rPr>
                <w:sz w:val="16"/>
              </w:rPr>
            </w:pPr>
          </w:p>
        </w:tc>
        <w:tc>
          <w:tcPr>
            <w:tcW w:w="540" w:type="dxa"/>
            <w:tcBorders>
              <w:bottom w:val="single" w:sz="8" w:space="0" w:color="auto"/>
            </w:tcBorders>
            <w:shd w:val="clear" w:color="auto" w:fill="auto"/>
            <w:vAlign w:val="bottom"/>
          </w:tcPr>
          <w:p w:rsidR="0083085E" w:rsidRDefault="0083085E" w:rsidP="003E08B6">
            <w:pPr>
              <w:spacing w:line="0" w:lineRule="atLeast"/>
              <w:rPr>
                <w:sz w:val="16"/>
              </w:rPr>
            </w:pPr>
          </w:p>
        </w:tc>
        <w:tc>
          <w:tcPr>
            <w:tcW w:w="720" w:type="dxa"/>
            <w:tcBorders>
              <w:bottom w:val="single" w:sz="8" w:space="0" w:color="auto"/>
            </w:tcBorders>
            <w:shd w:val="clear" w:color="auto" w:fill="auto"/>
            <w:vAlign w:val="bottom"/>
          </w:tcPr>
          <w:p w:rsidR="0083085E" w:rsidRDefault="0083085E" w:rsidP="003E08B6">
            <w:pPr>
              <w:spacing w:line="0" w:lineRule="atLeast"/>
              <w:rPr>
                <w:sz w:val="16"/>
              </w:rPr>
            </w:pPr>
          </w:p>
        </w:tc>
        <w:tc>
          <w:tcPr>
            <w:tcW w:w="540" w:type="dxa"/>
            <w:tcBorders>
              <w:bottom w:val="single" w:sz="8" w:space="0" w:color="auto"/>
            </w:tcBorders>
            <w:shd w:val="clear" w:color="auto" w:fill="auto"/>
            <w:vAlign w:val="bottom"/>
          </w:tcPr>
          <w:p w:rsidR="0083085E" w:rsidRDefault="0083085E" w:rsidP="003E08B6">
            <w:pPr>
              <w:spacing w:line="0" w:lineRule="atLeast"/>
              <w:rPr>
                <w:sz w:val="16"/>
              </w:rPr>
            </w:pPr>
          </w:p>
        </w:tc>
        <w:tc>
          <w:tcPr>
            <w:tcW w:w="20" w:type="dxa"/>
            <w:tcBorders>
              <w:bottom w:val="single" w:sz="8" w:space="0" w:color="auto"/>
            </w:tcBorders>
            <w:shd w:val="clear" w:color="auto" w:fill="auto"/>
            <w:vAlign w:val="bottom"/>
          </w:tcPr>
          <w:p w:rsidR="0083085E" w:rsidRDefault="0083085E" w:rsidP="003E08B6">
            <w:pPr>
              <w:spacing w:line="0" w:lineRule="atLeast"/>
              <w:rPr>
                <w:sz w:val="16"/>
              </w:rPr>
            </w:pPr>
          </w:p>
        </w:tc>
      </w:tr>
      <w:tr w:rsidR="0083085E" w:rsidTr="003E08B6">
        <w:trPr>
          <w:trHeight w:val="221"/>
        </w:trPr>
        <w:tc>
          <w:tcPr>
            <w:tcW w:w="120" w:type="dxa"/>
            <w:tcBorders>
              <w:left w:val="single" w:sz="8" w:space="0" w:color="auto"/>
            </w:tcBorders>
            <w:shd w:val="clear" w:color="auto" w:fill="C6D9F1"/>
            <w:vAlign w:val="bottom"/>
          </w:tcPr>
          <w:p w:rsidR="0083085E" w:rsidRDefault="0083085E" w:rsidP="003E08B6">
            <w:pPr>
              <w:spacing w:line="0" w:lineRule="atLeast"/>
              <w:rPr>
                <w:sz w:val="19"/>
              </w:rPr>
            </w:pPr>
          </w:p>
        </w:tc>
        <w:tc>
          <w:tcPr>
            <w:tcW w:w="1060" w:type="dxa"/>
            <w:shd w:val="clear" w:color="auto" w:fill="C6D9F1"/>
            <w:vAlign w:val="bottom"/>
          </w:tcPr>
          <w:p w:rsidR="0083085E" w:rsidRDefault="0083085E" w:rsidP="003E08B6">
            <w:pPr>
              <w:spacing w:line="222" w:lineRule="exact"/>
              <w:jc w:val="center"/>
              <w:rPr>
                <w:b/>
                <w:w w:val="98"/>
                <w:sz w:val="22"/>
              </w:rPr>
            </w:pPr>
            <w:r>
              <w:rPr>
                <w:b/>
                <w:w w:val="98"/>
                <w:sz w:val="22"/>
              </w:rPr>
              <w:t>nga 1</w:t>
            </w:r>
          </w:p>
        </w:tc>
        <w:tc>
          <w:tcPr>
            <w:tcW w:w="120" w:type="dxa"/>
            <w:shd w:val="clear" w:color="auto" w:fill="C6D9F1"/>
            <w:vAlign w:val="bottom"/>
          </w:tcPr>
          <w:p w:rsidR="0083085E" w:rsidRDefault="0083085E" w:rsidP="003E08B6">
            <w:pPr>
              <w:spacing w:line="0" w:lineRule="atLeast"/>
              <w:rPr>
                <w:sz w:val="19"/>
              </w:rPr>
            </w:pPr>
          </w:p>
        </w:tc>
        <w:tc>
          <w:tcPr>
            <w:tcW w:w="6200" w:type="dxa"/>
            <w:vMerge w:val="restart"/>
            <w:shd w:val="clear" w:color="auto" w:fill="C6D9F1"/>
            <w:vAlign w:val="bottom"/>
          </w:tcPr>
          <w:p w:rsidR="0083085E" w:rsidRDefault="0083085E" w:rsidP="003E08B6">
            <w:pPr>
              <w:spacing w:line="0" w:lineRule="atLeast"/>
              <w:jc w:val="center"/>
              <w:rPr>
                <w:sz w:val="22"/>
              </w:rPr>
            </w:pPr>
            <w:r>
              <w:rPr>
                <w:sz w:val="22"/>
              </w:rPr>
              <w:t>2</w:t>
            </w:r>
          </w:p>
        </w:tc>
        <w:tc>
          <w:tcPr>
            <w:tcW w:w="1960" w:type="dxa"/>
            <w:vMerge w:val="restart"/>
            <w:shd w:val="clear" w:color="auto" w:fill="C6D9F1"/>
            <w:vAlign w:val="bottom"/>
          </w:tcPr>
          <w:p w:rsidR="0083085E" w:rsidRDefault="0083085E" w:rsidP="003E08B6">
            <w:pPr>
              <w:spacing w:line="0" w:lineRule="atLeast"/>
              <w:ind w:right="810"/>
              <w:jc w:val="right"/>
              <w:rPr>
                <w:sz w:val="22"/>
              </w:rPr>
            </w:pPr>
            <w:r>
              <w:rPr>
                <w:sz w:val="22"/>
              </w:rPr>
              <w:t>3</w:t>
            </w:r>
          </w:p>
        </w:tc>
        <w:tc>
          <w:tcPr>
            <w:tcW w:w="1260" w:type="dxa"/>
            <w:gridSpan w:val="2"/>
            <w:vMerge w:val="restart"/>
            <w:shd w:val="clear" w:color="auto" w:fill="C6D9F1"/>
            <w:vAlign w:val="bottom"/>
          </w:tcPr>
          <w:p w:rsidR="0083085E" w:rsidRDefault="0083085E" w:rsidP="003E08B6">
            <w:pPr>
              <w:spacing w:line="0" w:lineRule="atLeast"/>
              <w:ind w:right="190"/>
              <w:jc w:val="right"/>
              <w:rPr>
                <w:sz w:val="22"/>
              </w:rPr>
            </w:pPr>
            <w:r>
              <w:rPr>
                <w:sz w:val="22"/>
              </w:rPr>
              <w:t>4</w:t>
            </w:r>
          </w:p>
        </w:tc>
        <w:tc>
          <w:tcPr>
            <w:tcW w:w="540" w:type="dxa"/>
            <w:shd w:val="clear" w:color="auto" w:fill="C6D9F1"/>
            <w:vAlign w:val="bottom"/>
          </w:tcPr>
          <w:p w:rsidR="0083085E" w:rsidRDefault="0083085E" w:rsidP="003E08B6">
            <w:pPr>
              <w:spacing w:line="0" w:lineRule="atLeast"/>
              <w:rPr>
                <w:sz w:val="19"/>
              </w:rPr>
            </w:pPr>
          </w:p>
        </w:tc>
        <w:tc>
          <w:tcPr>
            <w:tcW w:w="20" w:type="dxa"/>
            <w:shd w:val="clear" w:color="auto" w:fill="auto"/>
            <w:vAlign w:val="bottom"/>
          </w:tcPr>
          <w:p w:rsidR="0083085E" w:rsidRDefault="0083085E" w:rsidP="003E08B6">
            <w:pPr>
              <w:spacing w:line="0" w:lineRule="atLeast"/>
              <w:rPr>
                <w:sz w:val="19"/>
              </w:rPr>
            </w:pPr>
          </w:p>
        </w:tc>
      </w:tr>
      <w:tr w:rsidR="0083085E" w:rsidTr="003E08B6">
        <w:trPr>
          <w:trHeight w:val="161"/>
        </w:trPr>
        <w:tc>
          <w:tcPr>
            <w:tcW w:w="120" w:type="dxa"/>
            <w:tcBorders>
              <w:left w:val="single" w:sz="8" w:space="0" w:color="auto"/>
            </w:tcBorders>
            <w:shd w:val="clear" w:color="auto" w:fill="C6D9F1"/>
            <w:vAlign w:val="bottom"/>
          </w:tcPr>
          <w:p w:rsidR="0083085E" w:rsidRDefault="0083085E" w:rsidP="003E08B6">
            <w:pPr>
              <w:spacing w:line="0" w:lineRule="atLeast"/>
              <w:rPr>
                <w:sz w:val="13"/>
              </w:rPr>
            </w:pPr>
          </w:p>
        </w:tc>
        <w:tc>
          <w:tcPr>
            <w:tcW w:w="1060" w:type="dxa"/>
            <w:vMerge w:val="restart"/>
            <w:shd w:val="clear" w:color="auto" w:fill="C6D9F1"/>
            <w:vAlign w:val="bottom"/>
          </w:tcPr>
          <w:p w:rsidR="0083085E" w:rsidRDefault="0083085E" w:rsidP="003E08B6">
            <w:pPr>
              <w:spacing w:line="0" w:lineRule="atLeast"/>
              <w:jc w:val="center"/>
              <w:rPr>
                <w:b/>
                <w:w w:val="98"/>
                <w:sz w:val="22"/>
              </w:rPr>
            </w:pPr>
            <w:r>
              <w:rPr>
                <w:b/>
                <w:w w:val="98"/>
                <w:sz w:val="22"/>
              </w:rPr>
              <w:t>deri123</w:t>
            </w:r>
          </w:p>
        </w:tc>
        <w:tc>
          <w:tcPr>
            <w:tcW w:w="120" w:type="dxa"/>
            <w:shd w:val="clear" w:color="auto" w:fill="C6D9F1"/>
            <w:vAlign w:val="bottom"/>
          </w:tcPr>
          <w:p w:rsidR="0083085E" w:rsidRDefault="0083085E" w:rsidP="003E08B6">
            <w:pPr>
              <w:spacing w:line="0" w:lineRule="atLeast"/>
              <w:rPr>
                <w:sz w:val="13"/>
              </w:rPr>
            </w:pPr>
          </w:p>
        </w:tc>
        <w:tc>
          <w:tcPr>
            <w:tcW w:w="6200" w:type="dxa"/>
            <w:vMerge/>
            <w:shd w:val="clear" w:color="auto" w:fill="C6D9F1"/>
            <w:vAlign w:val="bottom"/>
          </w:tcPr>
          <w:p w:rsidR="0083085E" w:rsidRDefault="0083085E" w:rsidP="003E08B6">
            <w:pPr>
              <w:spacing w:line="0" w:lineRule="atLeast"/>
              <w:rPr>
                <w:sz w:val="13"/>
              </w:rPr>
            </w:pPr>
          </w:p>
        </w:tc>
        <w:tc>
          <w:tcPr>
            <w:tcW w:w="1960" w:type="dxa"/>
            <w:vMerge/>
            <w:shd w:val="clear" w:color="auto" w:fill="C6D9F1"/>
            <w:vAlign w:val="bottom"/>
          </w:tcPr>
          <w:p w:rsidR="0083085E" w:rsidRDefault="0083085E" w:rsidP="003E08B6">
            <w:pPr>
              <w:spacing w:line="0" w:lineRule="atLeast"/>
              <w:rPr>
                <w:sz w:val="13"/>
              </w:rPr>
            </w:pPr>
          </w:p>
        </w:tc>
        <w:tc>
          <w:tcPr>
            <w:tcW w:w="1260" w:type="dxa"/>
            <w:gridSpan w:val="2"/>
            <w:vMerge/>
            <w:shd w:val="clear" w:color="auto" w:fill="C6D9F1"/>
            <w:vAlign w:val="bottom"/>
          </w:tcPr>
          <w:p w:rsidR="0083085E" w:rsidRDefault="0083085E" w:rsidP="003E08B6">
            <w:pPr>
              <w:spacing w:line="0" w:lineRule="atLeast"/>
              <w:rPr>
                <w:sz w:val="13"/>
              </w:rPr>
            </w:pPr>
          </w:p>
        </w:tc>
        <w:tc>
          <w:tcPr>
            <w:tcW w:w="540" w:type="dxa"/>
            <w:shd w:val="clear" w:color="auto" w:fill="C6D9F1"/>
            <w:vAlign w:val="bottom"/>
          </w:tcPr>
          <w:p w:rsidR="0083085E" w:rsidRDefault="0083085E" w:rsidP="003E08B6">
            <w:pPr>
              <w:spacing w:line="0" w:lineRule="atLeast"/>
              <w:rPr>
                <w:sz w:val="13"/>
              </w:rPr>
            </w:pPr>
          </w:p>
        </w:tc>
        <w:tc>
          <w:tcPr>
            <w:tcW w:w="20" w:type="dxa"/>
            <w:shd w:val="clear" w:color="auto" w:fill="auto"/>
            <w:vAlign w:val="bottom"/>
          </w:tcPr>
          <w:p w:rsidR="0083085E" w:rsidRDefault="0083085E" w:rsidP="003E08B6">
            <w:pPr>
              <w:spacing w:line="0" w:lineRule="atLeast"/>
              <w:rPr>
                <w:sz w:val="13"/>
              </w:rPr>
            </w:pPr>
          </w:p>
        </w:tc>
      </w:tr>
      <w:tr w:rsidR="0083085E" w:rsidTr="003E08B6">
        <w:trPr>
          <w:trHeight w:val="132"/>
        </w:trPr>
        <w:tc>
          <w:tcPr>
            <w:tcW w:w="120" w:type="dxa"/>
            <w:tcBorders>
              <w:left w:val="single" w:sz="8" w:space="0" w:color="auto"/>
            </w:tcBorders>
            <w:shd w:val="clear" w:color="auto" w:fill="C6D9F1"/>
            <w:vAlign w:val="bottom"/>
          </w:tcPr>
          <w:p w:rsidR="0083085E" w:rsidRDefault="0083085E" w:rsidP="003E08B6">
            <w:pPr>
              <w:spacing w:line="0" w:lineRule="atLeast"/>
              <w:rPr>
                <w:sz w:val="11"/>
              </w:rPr>
            </w:pPr>
          </w:p>
        </w:tc>
        <w:tc>
          <w:tcPr>
            <w:tcW w:w="1060" w:type="dxa"/>
            <w:vMerge/>
            <w:shd w:val="clear" w:color="auto" w:fill="C6D9F1"/>
            <w:vAlign w:val="bottom"/>
          </w:tcPr>
          <w:p w:rsidR="0083085E" w:rsidRDefault="0083085E" w:rsidP="003E08B6">
            <w:pPr>
              <w:spacing w:line="0" w:lineRule="atLeast"/>
              <w:rPr>
                <w:sz w:val="11"/>
              </w:rPr>
            </w:pPr>
          </w:p>
        </w:tc>
        <w:tc>
          <w:tcPr>
            <w:tcW w:w="120" w:type="dxa"/>
            <w:shd w:val="clear" w:color="auto" w:fill="C6D9F1"/>
            <w:vAlign w:val="bottom"/>
          </w:tcPr>
          <w:p w:rsidR="0083085E" w:rsidRDefault="0083085E" w:rsidP="003E08B6">
            <w:pPr>
              <w:spacing w:line="0" w:lineRule="atLeast"/>
              <w:rPr>
                <w:sz w:val="11"/>
              </w:rPr>
            </w:pPr>
          </w:p>
        </w:tc>
        <w:tc>
          <w:tcPr>
            <w:tcW w:w="6200" w:type="dxa"/>
            <w:vMerge/>
            <w:shd w:val="clear" w:color="auto" w:fill="C6D9F1"/>
            <w:vAlign w:val="bottom"/>
          </w:tcPr>
          <w:p w:rsidR="0083085E" w:rsidRDefault="0083085E" w:rsidP="003E08B6">
            <w:pPr>
              <w:spacing w:line="0" w:lineRule="atLeast"/>
              <w:rPr>
                <w:sz w:val="11"/>
              </w:rPr>
            </w:pPr>
          </w:p>
        </w:tc>
        <w:tc>
          <w:tcPr>
            <w:tcW w:w="1960" w:type="dxa"/>
            <w:vMerge/>
            <w:shd w:val="clear" w:color="auto" w:fill="C6D9F1"/>
            <w:vAlign w:val="bottom"/>
          </w:tcPr>
          <w:p w:rsidR="0083085E" w:rsidRDefault="0083085E" w:rsidP="003E08B6">
            <w:pPr>
              <w:spacing w:line="0" w:lineRule="atLeast"/>
              <w:rPr>
                <w:sz w:val="11"/>
              </w:rPr>
            </w:pPr>
          </w:p>
        </w:tc>
        <w:tc>
          <w:tcPr>
            <w:tcW w:w="540" w:type="dxa"/>
            <w:shd w:val="clear" w:color="auto" w:fill="C6D9F1"/>
            <w:vAlign w:val="bottom"/>
          </w:tcPr>
          <w:p w:rsidR="0083085E" w:rsidRDefault="0083085E" w:rsidP="003E08B6">
            <w:pPr>
              <w:spacing w:line="0" w:lineRule="atLeast"/>
              <w:rPr>
                <w:sz w:val="11"/>
              </w:rPr>
            </w:pPr>
          </w:p>
        </w:tc>
        <w:tc>
          <w:tcPr>
            <w:tcW w:w="720" w:type="dxa"/>
            <w:shd w:val="clear" w:color="auto" w:fill="C6D9F1"/>
            <w:vAlign w:val="bottom"/>
          </w:tcPr>
          <w:p w:rsidR="0083085E" w:rsidRDefault="0083085E" w:rsidP="003E08B6">
            <w:pPr>
              <w:spacing w:line="0" w:lineRule="atLeast"/>
              <w:rPr>
                <w:sz w:val="11"/>
              </w:rPr>
            </w:pPr>
          </w:p>
        </w:tc>
        <w:tc>
          <w:tcPr>
            <w:tcW w:w="540" w:type="dxa"/>
            <w:shd w:val="clear" w:color="auto" w:fill="C6D9F1"/>
            <w:vAlign w:val="bottom"/>
          </w:tcPr>
          <w:p w:rsidR="0083085E" w:rsidRDefault="0083085E" w:rsidP="003E08B6">
            <w:pPr>
              <w:spacing w:line="0" w:lineRule="atLeast"/>
              <w:rPr>
                <w:sz w:val="11"/>
              </w:rPr>
            </w:pPr>
          </w:p>
        </w:tc>
        <w:tc>
          <w:tcPr>
            <w:tcW w:w="20" w:type="dxa"/>
            <w:shd w:val="clear" w:color="auto" w:fill="auto"/>
            <w:vAlign w:val="bottom"/>
          </w:tcPr>
          <w:p w:rsidR="0083085E" w:rsidRDefault="0083085E" w:rsidP="003E08B6">
            <w:pPr>
              <w:spacing w:line="0" w:lineRule="atLeast"/>
              <w:rPr>
                <w:sz w:val="11"/>
              </w:rPr>
            </w:pPr>
          </w:p>
        </w:tc>
      </w:tr>
      <w:tr w:rsidR="0083085E" w:rsidTr="003E08B6">
        <w:trPr>
          <w:trHeight w:val="184"/>
        </w:trPr>
        <w:tc>
          <w:tcPr>
            <w:tcW w:w="120" w:type="dxa"/>
            <w:tcBorders>
              <w:left w:val="single" w:sz="8" w:space="0" w:color="auto"/>
              <w:bottom w:val="single" w:sz="8" w:space="0" w:color="auto"/>
            </w:tcBorders>
            <w:shd w:val="clear" w:color="auto" w:fill="C6D9F1"/>
            <w:vAlign w:val="bottom"/>
          </w:tcPr>
          <w:p w:rsidR="0083085E" w:rsidRDefault="0083085E" w:rsidP="003E08B6">
            <w:pPr>
              <w:spacing w:line="0" w:lineRule="atLeast"/>
              <w:rPr>
                <w:sz w:val="15"/>
              </w:rPr>
            </w:pPr>
          </w:p>
        </w:tc>
        <w:tc>
          <w:tcPr>
            <w:tcW w:w="1060" w:type="dxa"/>
            <w:tcBorders>
              <w:bottom w:val="single" w:sz="8" w:space="0" w:color="auto"/>
            </w:tcBorders>
            <w:shd w:val="clear" w:color="auto" w:fill="C6D9F1"/>
            <w:vAlign w:val="bottom"/>
          </w:tcPr>
          <w:p w:rsidR="0083085E" w:rsidRDefault="0083085E" w:rsidP="003E08B6">
            <w:pPr>
              <w:spacing w:line="0" w:lineRule="atLeast"/>
              <w:rPr>
                <w:sz w:val="15"/>
              </w:rPr>
            </w:pPr>
          </w:p>
        </w:tc>
        <w:tc>
          <w:tcPr>
            <w:tcW w:w="120" w:type="dxa"/>
            <w:tcBorders>
              <w:bottom w:val="single" w:sz="8" w:space="0" w:color="auto"/>
            </w:tcBorders>
            <w:shd w:val="clear" w:color="auto" w:fill="C6D9F1"/>
            <w:vAlign w:val="bottom"/>
          </w:tcPr>
          <w:p w:rsidR="0083085E" w:rsidRDefault="0083085E" w:rsidP="003E08B6">
            <w:pPr>
              <w:spacing w:line="0" w:lineRule="atLeast"/>
              <w:rPr>
                <w:sz w:val="15"/>
              </w:rPr>
            </w:pPr>
          </w:p>
        </w:tc>
        <w:tc>
          <w:tcPr>
            <w:tcW w:w="6200" w:type="dxa"/>
            <w:tcBorders>
              <w:bottom w:val="single" w:sz="8" w:space="0" w:color="auto"/>
            </w:tcBorders>
            <w:shd w:val="clear" w:color="auto" w:fill="C6D9F1"/>
            <w:vAlign w:val="bottom"/>
          </w:tcPr>
          <w:p w:rsidR="0083085E" w:rsidRDefault="0083085E" w:rsidP="003E08B6">
            <w:pPr>
              <w:spacing w:line="0" w:lineRule="atLeast"/>
              <w:rPr>
                <w:sz w:val="15"/>
              </w:rPr>
            </w:pPr>
          </w:p>
        </w:tc>
        <w:tc>
          <w:tcPr>
            <w:tcW w:w="1960" w:type="dxa"/>
            <w:tcBorders>
              <w:bottom w:val="single" w:sz="8" w:space="0" w:color="auto"/>
            </w:tcBorders>
            <w:shd w:val="clear" w:color="auto" w:fill="C6D9F1"/>
            <w:vAlign w:val="bottom"/>
          </w:tcPr>
          <w:p w:rsidR="0083085E" w:rsidRDefault="0083085E" w:rsidP="003E08B6">
            <w:pPr>
              <w:spacing w:line="0" w:lineRule="atLeast"/>
              <w:rPr>
                <w:sz w:val="15"/>
              </w:rPr>
            </w:pPr>
          </w:p>
        </w:tc>
        <w:tc>
          <w:tcPr>
            <w:tcW w:w="540" w:type="dxa"/>
            <w:tcBorders>
              <w:bottom w:val="single" w:sz="8" w:space="0" w:color="auto"/>
            </w:tcBorders>
            <w:shd w:val="clear" w:color="auto" w:fill="C6D9F1"/>
            <w:vAlign w:val="bottom"/>
          </w:tcPr>
          <w:p w:rsidR="0083085E" w:rsidRDefault="0083085E" w:rsidP="003E08B6">
            <w:pPr>
              <w:spacing w:line="0" w:lineRule="atLeast"/>
              <w:rPr>
                <w:sz w:val="15"/>
              </w:rPr>
            </w:pPr>
          </w:p>
        </w:tc>
        <w:tc>
          <w:tcPr>
            <w:tcW w:w="720" w:type="dxa"/>
            <w:tcBorders>
              <w:bottom w:val="single" w:sz="8" w:space="0" w:color="auto"/>
            </w:tcBorders>
            <w:shd w:val="clear" w:color="auto" w:fill="C6D9F1"/>
            <w:vAlign w:val="bottom"/>
          </w:tcPr>
          <w:p w:rsidR="0083085E" w:rsidRDefault="0083085E" w:rsidP="003E08B6">
            <w:pPr>
              <w:spacing w:line="0" w:lineRule="atLeast"/>
              <w:rPr>
                <w:sz w:val="15"/>
              </w:rPr>
            </w:pPr>
          </w:p>
        </w:tc>
        <w:tc>
          <w:tcPr>
            <w:tcW w:w="540" w:type="dxa"/>
            <w:tcBorders>
              <w:bottom w:val="single" w:sz="8" w:space="0" w:color="auto"/>
            </w:tcBorders>
            <w:shd w:val="clear" w:color="auto" w:fill="C6D9F1"/>
            <w:vAlign w:val="bottom"/>
          </w:tcPr>
          <w:p w:rsidR="0083085E" w:rsidRDefault="0083085E" w:rsidP="003E08B6">
            <w:pPr>
              <w:spacing w:line="0" w:lineRule="atLeast"/>
              <w:rPr>
                <w:sz w:val="15"/>
              </w:rPr>
            </w:pPr>
          </w:p>
        </w:tc>
        <w:tc>
          <w:tcPr>
            <w:tcW w:w="20" w:type="dxa"/>
            <w:tcBorders>
              <w:bottom w:val="single" w:sz="8" w:space="0" w:color="auto"/>
            </w:tcBorders>
            <w:shd w:val="clear" w:color="auto" w:fill="auto"/>
            <w:vAlign w:val="bottom"/>
          </w:tcPr>
          <w:p w:rsidR="0083085E" w:rsidRDefault="0083085E" w:rsidP="003E08B6">
            <w:pPr>
              <w:spacing w:line="0" w:lineRule="atLeast"/>
              <w:rPr>
                <w:sz w:val="15"/>
              </w:rPr>
            </w:pPr>
          </w:p>
        </w:tc>
      </w:tr>
      <w:tr w:rsidR="0083085E" w:rsidTr="003E08B6">
        <w:trPr>
          <w:trHeight w:val="224"/>
        </w:trPr>
        <w:tc>
          <w:tcPr>
            <w:tcW w:w="120" w:type="dxa"/>
            <w:shd w:val="clear" w:color="auto" w:fill="auto"/>
            <w:vAlign w:val="bottom"/>
          </w:tcPr>
          <w:p w:rsidR="0083085E" w:rsidRDefault="0083085E" w:rsidP="003E08B6">
            <w:pPr>
              <w:spacing w:line="0" w:lineRule="atLeast"/>
              <w:rPr>
                <w:sz w:val="19"/>
              </w:rPr>
            </w:pPr>
          </w:p>
        </w:tc>
        <w:tc>
          <w:tcPr>
            <w:tcW w:w="1060" w:type="dxa"/>
            <w:shd w:val="clear" w:color="auto" w:fill="auto"/>
            <w:vAlign w:val="bottom"/>
          </w:tcPr>
          <w:p w:rsidR="0083085E" w:rsidRDefault="0083085E" w:rsidP="003E08B6">
            <w:pPr>
              <w:spacing w:line="0" w:lineRule="atLeast"/>
              <w:rPr>
                <w:sz w:val="19"/>
              </w:rPr>
            </w:pPr>
          </w:p>
        </w:tc>
        <w:tc>
          <w:tcPr>
            <w:tcW w:w="120" w:type="dxa"/>
            <w:shd w:val="clear" w:color="auto" w:fill="auto"/>
            <w:vAlign w:val="bottom"/>
          </w:tcPr>
          <w:p w:rsidR="0083085E" w:rsidRDefault="0083085E" w:rsidP="003E08B6">
            <w:pPr>
              <w:spacing w:line="0" w:lineRule="atLeast"/>
              <w:rPr>
                <w:sz w:val="19"/>
              </w:rPr>
            </w:pPr>
          </w:p>
        </w:tc>
        <w:tc>
          <w:tcPr>
            <w:tcW w:w="6200" w:type="dxa"/>
            <w:shd w:val="clear" w:color="auto" w:fill="auto"/>
            <w:vAlign w:val="bottom"/>
          </w:tcPr>
          <w:p w:rsidR="0083085E" w:rsidRDefault="0083085E" w:rsidP="003E08B6">
            <w:pPr>
              <w:spacing w:line="218" w:lineRule="exact"/>
              <w:jc w:val="center"/>
              <w:rPr>
                <w:sz w:val="22"/>
              </w:rPr>
            </w:pPr>
            <w:r>
              <w:rPr>
                <w:sz w:val="22"/>
              </w:rPr>
              <w:t>Total Sasia e artikujve të Uniformës</w:t>
            </w:r>
          </w:p>
        </w:tc>
        <w:tc>
          <w:tcPr>
            <w:tcW w:w="1960" w:type="dxa"/>
            <w:shd w:val="clear" w:color="auto" w:fill="auto"/>
            <w:vAlign w:val="bottom"/>
          </w:tcPr>
          <w:p w:rsidR="0083085E" w:rsidRDefault="0083085E" w:rsidP="003E08B6">
            <w:pPr>
              <w:spacing w:line="218" w:lineRule="exact"/>
              <w:ind w:left="120"/>
              <w:rPr>
                <w:sz w:val="22"/>
              </w:rPr>
            </w:pPr>
            <w:r>
              <w:rPr>
                <w:sz w:val="22"/>
              </w:rPr>
              <w:t>Copë/kompl/palë</w:t>
            </w:r>
          </w:p>
        </w:tc>
        <w:tc>
          <w:tcPr>
            <w:tcW w:w="540" w:type="dxa"/>
            <w:shd w:val="clear" w:color="auto" w:fill="auto"/>
            <w:vAlign w:val="bottom"/>
          </w:tcPr>
          <w:p w:rsidR="0083085E" w:rsidRDefault="0083085E" w:rsidP="003E08B6">
            <w:pPr>
              <w:spacing w:line="0" w:lineRule="atLeast"/>
              <w:rPr>
                <w:sz w:val="19"/>
              </w:rPr>
            </w:pPr>
          </w:p>
        </w:tc>
        <w:tc>
          <w:tcPr>
            <w:tcW w:w="720" w:type="dxa"/>
            <w:tcBorders>
              <w:bottom w:val="single" w:sz="8" w:space="0" w:color="auto"/>
            </w:tcBorders>
            <w:shd w:val="clear" w:color="auto" w:fill="FFFF00"/>
            <w:vAlign w:val="bottom"/>
          </w:tcPr>
          <w:p w:rsidR="0083085E" w:rsidRDefault="0083085E" w:rsidP="003E08B6">
            <w:pPr>
              <w:spacing w:line="218" w:lineRule="exact"/>
              <w:jc w:val="right"/>
              <w:rPr>
                <w:b/>
                <w:w w:val="97"/>
                <w:sz w:val="22"/>
                <w:highlight w:val="yellow"/>
              </w:rPr>
            </w:pPr>
            <w:r>
              <w:rPr>
                <w:b/>
                <w:w w:val="97"/>
                <w:sz w:val="22"/>
                <w:highlight w:val="yellow"/>
              </w:rPr>
              <w:t>486,658</w:t>
            </w:r>
          </w:p>
        </w:tc>
        <w:tc>
          <w:tcPr>
            <w:tcW w:w="540" w:type="dxa"/>
            <w:shd w:val="clear" w:color="auto" w:fill="auto"/>
            <w:vAlign w:val="bottom"/>
          </w:tcPr>
          <w:p w:rsidR="0083085E" w:rsidRDefault="0083085E" w:rsidP="003E08B6">
            <w:pPr>
              <w:spacing w:line="0" w:lineRule="atLeast"/>
              <w:rPr>
                <w:sz w:val="19"/>
              </w:rPr>
            </w:pPr>
          </w:p>
        </w:tc>
        <w:tc>
          <w:tcPr>
            <w:tcW w:w="20" w:type="dxa"/>
            <w:shd w:val="clear" w:color="auto" w:fill="auto"/>
            <w:vAlign w:val="bottom"/>
          </w:tcPr>
          <w:p w:rsidR="0083085E" w:rsidRDefault="0083085E" w:rsidP="003E08B6">
            <w:pPr>
              <w:spacing w:line="0" w:lineRule="atLeast"/>
              <w:rPr>
                <w:sz w:val="19"/>
              </w:rPr>
            </w:pPr>
          </w:p>
        </w:tc>
      </w:tr>
    </w:tbl>
    <w:p w:rsidR="0083085E" w:rsidRDefault="0083085E" w:rsidP="0083085E">
      <w:pPr>
        <w:spacing w:line="20" w:lineRule="exact"/>
      </w:pPr>
      <w:r>
        <w:rPr>
          <w:noProof/>
          <w:sz w:val="19"/>
        </w:rPr>
        <mc:AlternateContent>
          <mc:Choice Requires="wps">
            <w:drawing>
              <wp:anchor distT="0" distB="0" distL="114300" distR="114300" simplePos="0" relativeHeight="251680768" behindDoc="1" locked="0" layoutInCell="1" allowOverlap="1" wp14:anchorId="743D69CA" wp14:editId="73106C4E">
                <wp:simplePos x="0" y="0"/>
                <wp:positionH relativeFrom="column">
                  <wp:posOffset>2540</wp:posOffset>
                </wp:positionH>
                <wp:positionV relativeFrom="paragraph">
                  <wp:posOffset>-167640</wp:posOffset>
                </wp:positionV>
                <wp:extent cx="0" cy="299720"/>
                <wp:effectExtent l="12065" t="12700" r="6985" b="1143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C9FDB" id="Straight Connector 10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2pt" to=".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" strokeweight=".96pt"/>
            </w:pict>
          </mc:Fallback>
        </mc:AlternateContent>
      </w:r>
    </w:p>
    <w:p w:rsidR="0083085E" w:rsidRDefault="0083085E" w:rsidP="0083085E">
      <w:pPr>
        <w:spacing w:line="166" w:lineRule="exact"/>
      </w:pPr>
    </w:p>
    <w:p w:rsidR="0083085E" w:rsidRDefault="0083085E" w:rsidP="0083085E">
      <w:pPr>
        <w:spacing w:line="252" w:lineRule="auto"/>
        <w:ind w:left="180" w:right="640"/>
        <w:jc w:val="both"/>
        <w:rPr>
          <w:b/>
          <w:color w:val="000000"/>
          <w:sz w:val="22"/>
        </w:rPr>
      </w:pPr>
      <w:r>
        <w:rPr>
          <w:b/>
          <w:sz w:val="22"/>
        </w:rPr>
        <w:t xml:space="preserve">Nga krahasimi i procedurës së rihapur të datës 5.11.2019, me procedurën e datës 19.08.2019 të pezulluar, </w:t>
      </w:r>
      <w:r>
        <w:rPr>
          <w:b/>
          <w:sz w:val="22"/>
          <w:highlight w:val="yellow"/>
          <w:u w:val="single"/>
        </w:rPr>
        <w:t>rezulton të blihen më pak në Total Sasia prej 239,985 artikuj</w:t>
      </w:r>
      <w:r>
        <w:rPr>
          <w:b/>
          <w:sz w:val="22"/>
        </w:rPr>
        <w:t xml:space="preserve">. </w:t>
      </w:r>
      <w:proofErr w:type="gramStart"/>
      <w:r>
        <w:rPr>
          <w:b/>
          <w:sz w:val="22"/>
        </w:rPr>
        <w:t>(</w:t>
      </w:r>
      <w:r>
        <w:rPr>
          <w:b/>
          <w:sz w:val="22"/>
          <w:highlight w:val="yellow"/>
        </w:rPr>
        <w:t xml:space="preserve"> </w:t>
      </w:r>
      <w:r>
        <w:rPr>
          <w:b/>
          <w:color w:val="FF0000"/>
          <w:sz w:val="22"/>
          <w:highlight w:val="yellow"/>
          <w:u w:val="single"/>
        </w:rPr>
        <w:t>ISHTE</w:t>
      </w:r>
      <w:proofErr w:type="gramEnd"/>
      <w:r>
        <w:rPr>
          <w:b/>
          <w:sz w:val="22"/>
          <w:highlight w:val="yellow"/>
        </w:rPr>
        <w:t xml:space="preserve"> </w:t>
      </w:r>
      <w:r>
        <w:rPr>
          <w:b/>
          <w:sz w:val="22"/>
        </w:rPr>
        <w:t>Total Sasia prej</w:t>
      </w:r>
      <w:r>
        <w:rPr>
          <w:b/>
          <w:sz w:val="22"/>
          <w:highlight w:val="yellow"/>
        </w:rPr>
        <w:t xml:space="preserve"> 726,643artikuj </w:t>
      </w:r>
      <w:r>
        <w:rPr>
          <w:b/>
          <w:sz w:val="22"/>
        </w:rPr>
        <w:t>-</w:t>
      </w:r>
      <w:r>
        <w:rPr>
          <w:b/>
          <w:sz w:val="22"/>
          <w:highlight w:val="yellow"/>
        </w:rPr>
        <w:t xml:space="preserve"> </w:t>
      </w:r>
      <w:r>
        <w:rPr>
          <w:b/>
          <w:color w:val="FF0000"/>
          <w:sz w:val="22"/>
          <w:highlight w:val="yellow"/>
          <w:u w:val="single"/>
        </w:rPr>
        <w:t>BËHET</w:t>
      </w:r>
      <w:r>
        <w:rPr>
          <w:b/>
          <w:color w:val="FF0000"/>
          <w:sz w:val="22"/>
          <w:highlight w:val="yellow"/>
        </w:rPr>
        <w:t xml:space="preserve"> </w:t>
      </w:r>
      <w:r>
        <w:rPr>
          <w:b/>
          <w:color w:val="000000"/>
          <w:sz w:val="22"/>
        </w:rPr>
        <w:t>- Sasia e pritshme (në total) prej</w:t>
      </w:r>
      <w:r>
        <w:rPr>
          <w:b/>
          <w:color w:val="FF0000"/>
          <w:sz w:val="22"/>
          <w:highlight w:val="yellow"/>
        </w:rPr>
        <w:t xml:space="preserve"> </w:t>
      </w:r>
      <w:r>
        <w:rPr>
          <w:b/>
          <w:color w:val="000000"/>
          <w:sz w:val="22"/>
          <w:highlight w:val="yellow"/>
          <w:u w:val="single"/>
        </w:rPr>
        <w:t>486,658</w:t>
      </w:r>
      <w:r>
        <w:rPr>
          <w:b/>
          <w:color w:val="000000"/>
          <w:sz w:val="22"/>
        </w:rPr>
        <w:t>. (726,643 - 486,658 =</w:t>
      </w:r>
      <w:r>
        <w:rPr>
          <w:b/>
          <w:color w:val="FF0000"/>
          <w:sz w:val="22"/>
          <w:highlight w:val="yellow"/>
        </w:rPr>
        <w:t xml:space="preserve"> </w:t>
      </w:r>
      <w:r>
        <w:rPr>
          <w:b/>
          <w:color w:val="000000"/>
          <w:sz w:val="22"/>
          <w:highlight w:val="yellow"/>
          <w:u w:val="single"/>
        </w:rPr>
        <w:t>239,985 Total Sasia, do të blihen më</w:t>
      </w:r>
      <w:r>
        <w:rPr>
          <w:b/>
          <w:color w:val="FF0000"/>
          <w:sz w:val="22"/>
          <w:highlight w:val="yellow"/>
        </w:rPr>
        <w:t xml:space="preserve"> </w:t>
      </w:r>
      <w:r>
        <w:rPr>
          <w:b/>
          <w:color w:val="000000"/>
          <w:sz w:val="22"/>
          <w:highlight w:val="yellow"/>
        </w:rPr>
        <w:t>pak)</w:t>
      </w:r>
      <w:r>
        <w:rPr>
          <w:b/>
          <w:color w:val="000000"/>
          <w:sz w:val="22"/>
        </w:rPr>
        <w:t>.</w:t>
      </w:r>
    </w:p>
    <w:p w:rsidR="0083085E" w:rsidRDefault="0083085E" w:rsidP="0083085E">
      <w:pPr>
        <w:spacing w:line="20" w:lineRule="exact"/>
      </w:pPr>
      <w:r>
        <w:rPr>
          <w:b/>
          <w:noProof/>
          <w:color w:val="000000"/>
          <w:sz w:val="22"/>
        </w:rPr>
        <mc:AlternateContent>
          <mc:Choice Requires="wps">
            <w:drawing>
              <wp:anchor distT="0" distB="0" distL="114300" distR="114300" simplePos="0" relativeHeight="251681792" behindDoc="1" locked="0" layoutInCell="1" allowOverlap="1" wp14:anchorId="5817EB57" wp14:editId="28AC3DF3">
                <wp:simplePos x="0" y="0"/>
                <wp:positionH relativeFrom="column">
                  <wp:posOffset>-2540</wp:posOffset>
                </wp:positionH>
                <wp:positionV relativeFrom="paragraph">
                  <wp:posOffset>-662940</wp:posOffset>
                </wp:positionV>
                <wp:extent cx="7158990" cy="0"/>
                <wp:effectExtent l="6985" t="5715" r="6350" b="1333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899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EA485" id="Straight Connector 9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2.2pt" to="563.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" strokeweight=".16967mm"/>
            </w:pict>
          </mc:Fallback>
        </mc:AlternateContent>
      </w:r>
      <w:r>
        <w:rPr>
          <w:b/>
          <w:noProof/>
          <w:color w:val="000000"/>
          <w:sz w:val="22"/>
        </w:rPr>
        <mc:AlternateContent>
          <mc:Choice Requires="wps">
            <w:drawing>
              <wp:anchor distT="0" distB="0" distL="114300" distR="114300" simplePos="0" relativeHeight="251682816" behindDoc="1" locked="0" layoutInCell="1" allowOverlap="1" wp14:anchorId="72D168D8" wp14:editId="66B010F1">
                <wp:simplePos x="0" y="0"/>
                <wp:positionH relativeFrom="column">
                  <wp:posOffset>5768340</wp:posOffset>
                </wp:positionH>
                <wp:positionV relativeFrom="paragraph">
                  <wp:posOffset>-348615</wp:posOffset>
                </wp:positionV>
                <wp:extent cx="452120" cy="0"/>
                <wp:effectExtent l="15240" t="15240" r="8890" b="1333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9C8C" id="Straight Connector 9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2pt,-27.45pt" to="489.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QeKQIAAFE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" strokeweight="1.08pt"/>
            </w:pict>
          </mc:Fallback>
        </mc:AlternateContent>
      </w:r>
      <w:r>
        <w:rPr>
          <w:b/>
          <w:noProof/>
          <w:color w:val="000000"/>
          <w:sz w:val="22"/>
        </w:rPr>
        <mc:AlternateContent>
          <mc:Choice Requires="wps">
            <w:drawing>
              <wp:anchor distT="0" distB="0" distL="114300" distR="114300" simplePos="0" relativeHeight="251683840" behindDoc="1" locked="0" layoutInCell="1" allowOverlap="1" wp14:anchorId="0B86CBBD" wp14:editId="4D42D180">
                <wp:simplePos x="0" y="0"/>
                <wp:positionH relativeFrom="column">
                  <wp:posOffset>114300</wp:posOffset>
                </wp:positionH>
                <wp:positionV relativeFrom="paragraph">
                  <wp:posOffset>-26670</wp:posOffset>
                </wp:positionV>
                <wp:extent cx="225425" cy="0"/>
                <wp:effectExtent l="9525" t="13335" r="12700" b="1524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FDC66" id="Straight Connector 9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26.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" strokeweight=".38097mm"/>
            </w:pict>
          </mc:Fallback>
        </mc:AlternateContent>
      </w:r>
    </w:p>
    <w:p w:rsidR="0083085E" w:rsidRDefault="0083085E" w:rsidP="0083085E">
      <w:pPr>
        <w:spacing w:line="43" w:lineRule="exact"/>
      </w:pPr>
    </w:p>
    <w:p w:rsidR="0083085E" w:rsidRDefault="0083085E" w:rsidP="0083085E">
      <w:pPr>
        <w:spacing w:line="253" w:lineRule="auto"/>
        <w:ind w:left="180" w:right="640"/>
        <w:jc w:val="both"/>
        <w:rPr>
          <w:b/>
          <w:sz w:val="22"/>
        </w:rPr>
      </w:pPr>
      <w:r>
        <w:rPr>
          <w:b/>
          <w:sz w:val="22"/>
        </w:rPr>
        <w:t xml:space="preserve">Interesant fakti! </w:t>
      </w:r>
      <w:r>
        <w:rPr>
          <w:b/>
          <w:sz w:val="22"/>
          <w:u w:val="single"/>
        </w:rPr>
        <w:t>Si me Total Sasia prej</w:t>
      </w:r>
      <w:r>
        <w:rPr>
          <w:b/>
          <w:sz w:val="22"/>
        </w:rPr>
        <w:t xml:space="preserve"> </w:t>
      </w:r>
      <w:r>
        <w:rPr>
          <w:b/>
          <w:sz w:val="22"/>
          <w:highlight w:val="yellow"/>
          <w:u w:val="single"/>
        </w:rPr>
        <w:t>726,643artikuj</w:t>
      </w:r>
      <w:r>
        <w:rPr>
          <w:b/>
          <w:sz w:val="22"/>
        </w:rPr>
        <w:t xml:space="preserve"> në procedurën e datës 19.08.2019 të pezulluar, ashtu në Total Sasia prej </w:t>
      </w:r>
      <w:r>
        <w:rPr>
          <w:b/>
          <w:sz w:val="22"/>
          <w:highlight w:val="yellow"/>
        </w:rPr>
        <w:t>486,658 artikuj</w:t>
      </w:r>
      <w:r>
        <w:rPr>
          <w:b/>
          <w:sz w:val="22"/>
        </w:rPr>
        <w:t>, në procedurën e rihapur më datës 5.11.2019 (239,985 Total Sasia, do të blihen më pak</w:t>
      </w:r>
      <w:r>
        <w:rPr>
          <w:b/>
          <w:sz w:val="22"/>
          <w:highlight w:val="yellow"/>
        </w:rPr>
        <w:t>), Fondi limit: 2,800,347,570 Lekë pa TVSH, mbetet i pa ndryshuar</w:t>
      </w:r>
      <w:r>
        <w:rPr>
          <w:b/>
          <w:sz w:val="22"/>
        </w:rPr>
        <w:t xml:space="preserve">?dhe </w:t>
      </w:r>
      <w:r>
        <w:rPr>
          <w:b/>
          <w:sz w:val="22"/>
          <w:highlight w:val="yellow"/>
        </w:rPr>
        <w:t>Nr.Rendor mbetet i pa</w:t>
      </w:r>
      <w:r>
        <w:rPr>
          <w:b/>
          <w:sz w:val="22"/>
        </w:rPr>
        <w:t xml:space="preserve"> </w:t>
      </w:r>
      <w:r>
        <w:rPr>
          <w:b/>
          <w:sz w:val="22"/>
          <w:highlight w:val="yellow"/>
        </w:rPr>
        <w:t>ndryshuar po nga 1 deri123</w:t>
      </w:r>
      <w:r>
        <w:rPr>
          <w:b/>
          <w:sz w:val="22"/>
        </w:rPr>
        <w:t>?</w:t>
      </w:r>
    </w:p>
    <w:p w:rsidR="0083085E" w:rsidRDefault="0083085E" w:rsidP="0083085E">
      <w:pPr>
        <w:spacing w:line="20" w:lineRule="exact"/>
      </w:pPr>
      <w:r>
        <w:rPr>
          <w:b/>
          <w:noProof/>
          <w:sz w:val="22"/>
        </w:rPr>
        <mc:AlternateContent>
          <mc:Choice Requires="wps">
            <w:drawing>
              <wp:anchor distT="0" distB="0" distL="114300" distR="114300" simplePos="0" relativeHeight="251684864" behindDoc="1" locked="0" layoutInCell="1" allowOverlap="1" wp14:anchorId="176BEC0D" wp14:editId="224B6C51">
                <wp:simplePos x="0" y="0"/>
                <wp:positionH relativeFrom="column">
                  <wp:posOffset>735965</wp:posOffset>
                </wp:positionH>
                <wp:positionV relativeFrom="paragraph">
                  <wp:posOffset>-189230</wp:posOffset>
                </wp:positionV>
                <wp:extent cx="4198620" cy="0"/>
                <wp:effectExtent l="12065" t="15240" r="8890" b="1333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862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9A997" id="Straight Connector 9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14.9pt" to="388.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zcKgIAAFI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" strokeweight=".38097mm"/>
            </w:pict>
          </mc:Fallback>
        </mc:AlternateContent>
      </w:r>
    </w:p>
    <w:p w:rsidR="0083085E" w:rsidRDefault="0083085E" w:rsidP="0083085E">
      <w:pPr>
        <w:spacing w:line="17" w:lineRule="exact"/>
      </w:pPr>
    </w:p>
    <w:p w:rsidR="0083085E" w:rsidRDefault="0083085E" w:rsidP="0083085E">
      <w:pPr>
        <w:spacing w:line="258" w:lineRule="auto"/>
        <w:ind w:left="180" w:right="660"/>
        <w:jc w:val="both"/>
        <w:rPr>
          <w:b/>
          <w:sz w:val="22"/>
        </w:rPr>
      </w:pPr>
      <w:r>
        <w:rPr>
          <w:b/>
          <w:sz w:val="22"/>
          <w:u w:val="single"/>
        </w:rPr>
        <w:t>Objekti i marrëveshjes kuadër</w:t>
      </w:r>
      <w:r>
        <w:rPr>
          <w:b/>
          <w:sz w:val="22"/>
        </w:rPr>
        <w:t>:“Blerje dhe shpërndarje e uniformave dhe këpucëve të Policisë së Shtetit”, në DT (Dokumentat e Tenderit) sipas procedurës më datë 19.08.2019,</w:t>
      </w:r>
      <w:r>
        <w:rPr>
          <w:b/>
          <w:sz w:val="22"/>
          <w:highlight w:val="yellow"/>
        </w:rPr>
        <w:t>ISHTE për 4 vjet (2019-2022</w:t>
      </w:r>
      <w:r>
        <w:rPr>
          <w:b/>
          <w:sz w:val="22"/>
        </w:rPr>
        <w:t xml:space="preserve">) dhe e detajuar sipas viteve ( Viti I Sasia, Viti II Sasia, Viti III Sasia, Viti IV Sasia), </w:t>
      </w:r>
      <w:r>
        <w:rPr>
          <w:b/>
          <w:sz w:val="22"/>
          <w:u w:val="single"/>
        </w:rPr>
        <w:t>ndërsa</w:t>
      </w:r>
      <w:r>
        <w:rPr>
          <w:b/>
          <w:sz w:val="22"/>
        </w:rPr>
        <w:t>:</w:t>
      </w:r>
    </w:p>
    <w:p w:rsidR="0083085E" w:rsidRDefault="0083085E" w:rsidP="0083085E">
      <w:pPr>
        <w:spacing w:line="20" w:lineRule="exact"/>
      </w:pPr>
      <w:r>
        <w:rPr>
          <w:b/>
          <w:noProof/>
          <w:sz w:val="22"/>
        </w:rPr>
        <mc:AlternateContent>
          <mc:Choice Requires="wps">
            <w:drawing>
              <wp:anchor distT="0" distB="0" distL="114300" distR="114300" simplePos="0" relativeHeight="251685888" behindDoc="1" locked="0" layoutInCell="1" allowOverlap="1" wp14:anchorId="42871EBE" wp14:editId="54B32528">
                <wp:simplePos x="0" y="0"/>
                <wp:positionH relativeFrom="column">
                  <wp:posOffset>109220</wp:posOffset>
                </wp:positionH>
                <wp:positionV relativeFrom="paragraph">
                  <wp:posOffset>-503555</wp:posOffset>
                </wp:positionV>
                <wp:extent cx="1853565" cy="161925"/>
                <wp:effectExtent l="4445" t="4445" r="0"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161925"/>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0CC77" id="Rectangle 95" o:spid="_x0000_s1026" style="position:absolute;margin-left:8.6pt;margin-top:-39.65pt;width:145.95pt;height:1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" fillcolor="yellow" strokecolor="white"/>
            </w:pict>
          </mc:Fallback>
        </mc:AlternateContent>
      </w:r>
      <w:r>
        <w:rPr>
          <w:b/>
          <w:noProof/>
          <w:sz w:val="22"/>
        </w:rPr>
        <mc:AlternateContent>
          <mc:Choice Requires="wps">
            <w:drawing>
              <wp:anchor distT="0" distB="0" distL="114300" distR="114300" simplePos="0" relativeHeight="251686912" behindDoc="1" locked="0" layoutInCell="1" allowOverlap="1" wp14:anchorId="77A549F7" wp14:editId="1B139227">
                <wp:simplePos x="0" y="0"/>
                <wp:positionH relativeFrom="column">
                  <wp:posOffset>4076700</wp:posOffset>
                </wp:positionH>
                <wp:positionV relativeFrom="paragraph">
                  <wp:posOffset>-190500</wp:posOffset>
                </wp:positionV>
                <wp:extent cx="1767840" cy="0"/>
                <wp:effectExtent l="9525" t="12700" r="13335" b="1587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9EA7D" id="Straight Connector 9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" strokeweight=".38097mm"/>
            </w:pict>
          </mc:Fallback>
        </mc:AlternateContent>
      </w:r>
    </w:p>
    <w:p w:rsidR="0083085E" w:rsidRDefault="0083085E" w:rsidP="0083085E">
      <w:pPr>
        <w:spacing w:line="16" w:lineRule="exact"/>
      </w:pPr>
    </w:p>
    <w:p w:rsidR="0083085E" w:rsidRDefault="0083085E" w:rsidP="0083085E">
      <w:pPr>
        <w:spacing w:line="239" w:lineRule="auto"/>
        <w:ind w:left="180" w:right="660"/>
        <w:jc w:val="both"/>
        <w:rPr>
          <w:b/>
          <w:sz w:val="22"/>
        </w:rPr>
      </w:pPr>
      <w:r>
        <w:rPr>
          <w:b/>
          <w:sz w:val="22"/>
          <w:u w:val="single"/>
        </w:rPr>
        <w:t xml:space="preserve">Objekti i marrëveshjes </w:t>
      </w:r>
      <w:proofErr w:type="gramStart"/>
      <w:r>
        <w:rPr>
          <w:b/>
          <w:sz w:val="22"/>
          <w:u w:val="single"/>
        </w:rPr>
        <w:t>kuadër</w:t>
      </w:r>
      <w:r>
        <w:rPr>
          <w:b/>
          <w:sz w:val="22"/>
        </w:rPr>
        <w:t xml:space="preserve"> :</w:t>
      </w:r>
      <w:proofErr w:type="gramEnd"/>
      <w:r>
        <w:rPr>
          <w:b/>
          <w:sz w:val="22"/>
        </w:rPr>
        <w:t xml:space="preserve"> “Blerje dhe shpërndarje e uniformave dhe këpucëve të Policisë së Shtetit”, në DT (Dokumentat e Tenderit), të ndryshuar, sipas procedurës e rihapur më datë 5.11.2019, </w:t>
      </w:r>
      <w:r>
        <w:rPr>
          <w:b/>
          <w:sz w:val="22"/>
          <w:highlight w:val="yellow"/>
          <w:u w:val="single"/>
        </w:rPr>
        <w:t>BËHET për 4</w:t>
      </w:r>
      <w:r>
        <w:rPr>
          <w:b/>
          <w:sz w:val="22"/>
        </w:rPr>
        <w:t xml:space="preserve"> </w:t>
      </w:r>
      <w:r>
        <w:rPr>
          <w:b/>
          <w:sz w:val="22"/>
          <w:highlight w:val="yellow"/>
          <w:u w:val="single"/>
        </w:rPr>
        <w:t>vjet</w:t>
      </w:r>
      <w:r>
        <w:rPr>
          <w:b/>
          <w:color w:val="FF0000"/>
          <w:sz w:val="22"/>
        </w:rPr>
        <w:t>???</w:t>
      </w:r>
      <w:r>
        <w:rPr>
          <w:b/>
          <w:sz w:val="22"/>
        </w:rPr>
        <w:t>, por jo e detajuar siç ishte në procedurëne datës 19.08.2019, pezulluar, sipas viteve ( Viti I Sasia?, Viti</w:t>
      </w:r>
    </w:p>
    <w:p w:rsidR="0083085E" w:rsidRDefault="0083085E" w:rsidP="0083085E">
      <w:pPr>
        <w:spacing w:line="20" w:lineRule="exact"/>
      </w:pPr>
      <w:r>
        <w:rPr>
          <w:b/>
          <w:noProof/>
          <w:sz w:val="22"/>
        </w:rPr>
        <mc:AlternateContent>
          <mc:Choice Requires="wps">
            <w:drawing>
              <wp:anchor distT="0" distB="0" distL="114300" distR="114300" simplePos="0" relativeHeight="251687936" behindDoc="1" locked="0" layoutInCell="1" allowOverlap="1" wp14:anchorId="58DA9ABD" wp14:editId="556F23D1">
                <wp:simplePos x="0" y="0"/>
                <wp:positionH relativeFrom="column">
                  <wp:posOffset>109220</wp:posOffset>
                </wp:positionH>
                <wp:positionV relativeFrom="paragraph">
                  <wp:posOffset>-465455</wp:posOffset>
                </wp:positionV>
                <wp:extent cx="1853565" cy="160020"/>
                <wp:effectExtent l="4445" t="2540" r="0"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79992" id="Rectangle 93" o:spid="_x0000_s1026" style="position:absolute;margin-left:8.6pt;margin-top:-36.65pt;width:145.95pt;height:12.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" fillcolor="yellow" strokecolor="white"/>
            </w:pict>
          </mc:Fallback>
        </mc:AlternateContent>
      </w:r>
    </w:p>
    <w:p w:rsidR="0083085E" w:rsidRDefault="0083085E" w:rsidP="0083085E">
      <w:pPr>
        <w:numPr>
          <w:ilvl w:val="0"/>
          <w:numId w:val="6"/>
        </w:numPr>
        <w:tabs>
          <w:tab w:val="left" w:pos="425"/>
        </w:tabs>
        <w:spacing w:line="276" w:lineRule="auto"/>
        <w:ind w:left="180" w:right="660" w:hanging="7"/>
        <w:rPr>
          <w:b/>
          <w:sz w:val="22"/>
        </w:rPr>
      </w:pPr>
      <w:r>
        <w:rPr>
          <w:b/>
          <w:sz w:val="22"/>
        </w:rPr>
        <w:t>Sasia</w:t>
      </w:r>
      <w:proofErr w:type="gramStart"/>
      <w:r>
        <w:rPr>
          <w:b/>
          <w:sz w:val="22"/>
        </w:rPr>
        <w:t>?,</w:t>
      </w:r>
      <w:proofErr w:type="gramEnd"/>
      <w:r>
        <w:rPr>
          <w:b/>
          <w:sz w:val="22"/>
        </w:rPr>
        <w:t xml:space="preserve"> Viti III Sasia?, Viti IV Sasia)? </w:t>
      </w:r>
      <w:r>
        <w:rPr>
          <w:b/>
          <w:sz w:val="22"/>
          <w:highlight w:val="yellow"/>
          <w:u w:val="single"/>
        </w:rPr>
        <w:t>Atëhere sa do të jetë sasia totale e artikujve të uniformave, që do të</w:t>
      </w:r>
      <w:r>
        <w:rPr>
          <w:b/>
          <w:sz w:val="22"/>
        </w:rPr>
        <w:t xml:space="preserve"> </w:t>
      </w:r>
      <w:r>
        <w:rPr>
          <w:b/>
          <w:sz w:val="22"/>
          <w:highlight w:val="yellow"/>
          <w:u w:val="single"/>
        </w:rPr>
        <w:t>prodhohen për çdo vit</w:t>
      </w:r>
      <w:proofErr w:type="gramStart"/>
      <w:r>
        <w:rPr>
          <w:b/>
          <w:color w:val="FF0000"/>
          <w:sz w:val="22"/>
        </w:rPr>
        <w:t>???</w:t>
      </w:r>
      <w:proofErr w:type="gramEnd"/>
    </w:p>
    <w:p w:rsidR="0083085E" w:rsidRDefault="0083085E" w:rsidP="0083085E">
      <w:pPr>
        <w:spacing w:line="16" w:lineRule="exact"/>
      </w:pPr>
    </w:p>
    <w:p w:rsidR="0083085E" w:rsidRDefault="0083085E" w:rsidP="0083085E">
      <w:pPr>
        <w:spacing w:line="278" w:lineRule="auto"/>
        <w:ind w:left="180" w:right="660"/>
        <w:jc w:val="both"/>
        <w:rPr>
          <w:b/>
          <w:color w:val="FF0000"/>
          <w:sz w:val="22"/>
        </w:rPr>
      </w:pPr>
      <w:r>
        <w:rPr>
          <w:b/>
          <w:sz w:val="22"/>
          <w:highlight w:val="yellow"/>
          <w:u w:val="single"/>
        </w:rPr>
        <w:t>Formati i tabelës</w:t>
      </w:r>
      <w:r>
        <w:rPr>
          <w:b/>
          <w:sz w:val="22"/>
          <w:highlight w:val="yellow"/>
        </w:rPr>
        <w:t xml:space="preserve"> </w:t>
      </w:r>
      <w:r>
        <w:rPr>
          <w:b/>
          <w:sz w:val="22"/>
        </w:rPr>
        <w:t>së procedurës më datë 19.08.2019 të pezulluar,</w:t>
      </w:r>
      <w:r>
        <w:rPr>
          <w:b/>
          <w:sz w:val="22"/>
          <w:highlight w:val="yellow"/>
        </w:rPr>
        <w:t xml:space="preserve"> </w:t>
      </w:r>
      <w:r>
        <w:rPr>
          <w:b/>
          <w:sz w:val="22"/>
          <w:u w:val="single"/>
        </w:rPr>
        <w:t>përbëhej nga 8 kolona</w:t>
      </w:r>
      <w:r>
        <w:rPr>
          <w:b/>
          <w:sz w:val="22"/>
        </w:rPr>
        <w:t>,</w:t>
      </w:r>
      <w:r>
        <w:rPr>
          <w:b/>
          <w:sz w:val="22"/>
          <w:highlight w:val="yellow"/>
        </w:rPr>
        <w:t xml:space="preserve"> </w:t>
      </w:r>
      <w:r>
        <w:rPr>
          <w:b/>
          <w:sz w:val="22"/>
          <w:u w:val="single"/>
        </w:rPr>
        <w:t>ndërsa formati i</w:t>
      </w:r>
      <w:r>
        <w:rPr>
          <w:b/>
          <w:sz w:val="22"/>
          <w:highlight w:val="yellow"/>
        </w:rPr>
        <w:t xml:space="preserve"> </w:t>
      </w:r>
      <w:r>
        <w:rPr>
          <w:b/>
          <w:sz w:val="22"/>
          <w:u w:val="single"/>
        </w:rPr>
        <w:t>tabelës</w:t>
      </w:r>
      <w:r>
        <w:rPr>
          <w:b/>
          <w:sz w:val="22"/>
        </w:rPr>
        <w:t xml:space="preserve"> së procedurës së rihapur më datë 5.11.2019 </w:t>
      </w:r>
      <w:r>
        <w:rPr>
          <w:b/>
          <w:sz w:val="22"/>
          <w:highlight w:val="yellow"/>
          <w:u w:val="single"/>
        </w:rPr>
        <w:t>përbëhet nga 4 kolona</w:t>
      </w:r>
      <w:proofErr w:type="gramStart"/>
      <w:r>
        <w:rPr>
          <w:b/>
          <w:color w:val="FF0000"/>
          <w:sz w:val="22"/>
        </w:rPr>
        <w:t>???</w:t>
      </w:r>
      <w:proofErr w:type="gramEnd"/>
    </w:p>
    <w:p w:rsidR="0083085E" w:rsidRDefault="0083085E" w:rsidP="0083085E">
      <w:pPr>
        <w:spacing w:line="12" w:lineRule="exact"/>
      </w:pPr>
    </w:p>
    <w:p w:rsidR="0083085E" w:rsidRDefault="0083085E" w:rsidP="0083085E">
      <w:pPr>
        <w:spacing w:line="258" w:lineRule="auto"/>
        <w:ind w:left="180" w:right="660"/>
        <w:jc w:val="both"/>
        <w:rPr>
          <w:b/>
          <w:sz w:val="22"/>
        </w:rPr>
      </w:pPr>
      <w:r>
        <w:rPr>
          <w:b/>
          <w:sz w:val="22"/>
          <w:u w:val="single"/>
        </w:rPr>
        <w:t xml:space="preserve">Çka do të thotë </w:t>
      </w:r>
      <w:proofErr w:type="gramStart"/>
      <w:r>
        <w:rPr>
          <w:b/>
          <w:sz w:val="22"/>
          <w:u w:val="single"/>
        </w:rPr>
        <w:t>se</w:t>
      </w:r>
      <w:r>
        <w:rPr>
          <w:b/>
          <w:sz w:val="22"/>
        </w:rPr>
        <w:t xml:space="preserve"> ,</w:t>
      </w:r>
      <w:proofErr w:type="gramEnd"/>
      <w:r>
        <w:rPr>
          <w:b/>
          <w:sz w:val="22"/>
        </w:rPr>
        <w:t xml:space="preserve"> </w:t>
      </w:r>
      <w:r>
        <w:rPr>
          <w:b/>
          <w:sz w:val="22"/>
          <w:u w:val="single"/>
        </w:rPr>
        <w:t>formatit i tabelës</w:t>
      </w:r>
      <w:r>
        <w:rPr>
          <w:b/>
          <w:sz w:val="22"/>
        </w:rPr>
        <w:t xml:space="preserve"> së procedurës së rihapur më datë 5.11.2019, ndryshe nga </w:t>
      </w:r>
      <w:r>
        <w:rPr>
          <w:b/>
          <w:sz w:val="22"/>
          <w:u w:val="single"/>
        </w:rPr>
        <w:t>formati i tabelës</w:t>
      </w:r>
      <w:r>
        <w:rPr>
          <w:b/>
          <w:sz w:val="22"/>
        </w:rPr>
        <w:t xml:space="preserve"> së procedurës më datë 19.08.2019 të pezulluar, </w:t>
      </w:r>
      <w:r>
        <w:rPr>
          <w:b/>
          <w:sz w:val="22"/>
          <w:highlight w:val="yellow"/>
          <w:u w:val="single"/>
        </w:rPr>
        <w:t>është i kamufluar</w:t>
      </w:r>
      <w:r>
        <w:rPr>
          <w:b/>
          <w:sz w:val="22"/>
        </w:rPr>
        <w:t xml:space="preserve"> në përmbajtje, i mungojnë 4 kolonat për 4-vite ( Viti I Sasia?, Viti II Sasia?, Viti III Sasia?, Viti IV Sasia)?</w:t>
      </w:r>
    </w:p>
    <w:p w:rsidR="0083085E" w:rsidRDefault="0083085E" w:rsidP="0083085E">
      <w:pPr>
        <w:spacing w:line="36" w:lineRule="exact"/>
      </w:pPr>
    </w:p>
    <w:p w:rsidR="0083085E" w:rsidRDefault="0083085E" w:rsidP="0083085E">
      <w:pPr>
        <w:spacing w:line="258" w:lineRule="auto"/>
        <w:ind w:left="180" w:right="660"/>
        <w:jc w:val="both"/>
        <w:rPr>
          <w:b/>
          <w:color w:val="000000"/>
          <w:sz w:val="22"/>
        </w:rPr>
      </w:pPr>
      <w:r>
        <w:rPr>
          <w:b/>
          <w:sz w:val="22"/>
          <w:u w:val="single"/>
        </w:rPr>
        <w:t>Pikërisht nga formati i kamufluar të tabelës së procedurës së rihapur më datë 5.11.2019</w:t>
      </w:r>
      <w:r>
        <w:rPr>
          <w:b/>
          <w:sz w:val="22"/>
        </w:rPr>
        <w:t xml:space="preserve">, të pa detajuar në 4 – tër kolonat për 4-vite </w:t>
      </w:r>
      <w:proofErr w:type="gramStart"/>
      <w:r>
        <w:rPr>
          <w:b/>
          <w:sz w:val="22"/>
        </w:rPr>
        <w:t>( Viti</w:t>
      </w:r>
      <w:proofErr w:type="gramEnd"/>
      <w:r>
        <w:rPr>
          <w:b/>
          <w:sz w:val="22"/>
        </w:rPr>
        <w:t xml:space="preserve"> I Sasia?, Viti II Sasia?, Viti III Sasia?, Viti IV Sasia? ),</w:t>
      </w:r>
      <w:r>
        <w:rPr>
          <w:b/>
          <w:color w:val="FF0000"/>
          <w:sz w:val="22"/>
          <w:highlight w:val="yellow"/>
          <w:u w:val="single"/>
        </w:rPr>
        <w:t>zbulohet dukshëm ulja totale</w:t>
      </w:r>
      <w:r>
        <w:rPr>
          <w:b/>
          <w:sz w:val="22"/>
        </w:rPr>
        <w:t xml:space="preserve"> </w:t>
      </w:r>
      <w:r>
        <w:rPr>
          <w:b/>
          <w:color w:val="FF0000"/>
          <w:sz w:val="22"/>
          <w:highlight w:val="yellow"/>
          <w:u w:val="single"/>
        </w:rPr>
        <w:t>e sasive prej 486,558, ndërsa fondi limit 2.800.347.570 pa TVSH, mbetet i pandyshuar</w:t>
      </w:r>
      <w:r>
        <w:rPr>
          <w:b/>
          <w:color w:val="000000"/>
          <w:sz w:val="22"/>
        </w:rPr>
        <w:t>?</w:t>
      </w:r>
    </w:p>
    <w:p w:rsidR="0083085E" w:rsidRDefault="0083085E" w:rsidP="0083085E">
      <w:pPr>
        <w:spacing w:line="20" w:lineRule="exact"/>
      </w:pPr>
      <w:r>
        <w:rPr>
          <w:b/>
          <w:noProof/>
          <w:color w:val="000000"/>
          <w:sz w:val="22"/>
        </w:rPr>
        <mc:AlternateContent>
          <mc:Choice Requires="wps">
            <w:drawing>
              <wp:anchor distT="0" distB="0" distL="114300" distR="114300" simplePos="0" relativeHeight="251688960" behindDoc="1" locked="0" layoutInCell="1" allowOverlap="1" wp14:anchorId="23BDFCFE" wp14:editId="4A9F5D9C">
                <wp:simplePos x="0" y="0"/>
                <wp:positionH relativeFrom="column">
                  <wp:posOffset>114300</wp:posOffset>
                </wp:positionH>
                <wp:positionV relativeFrom="paragraph">
                  <wp:posOffset>-503555</wp:posOffset>
                </wp:positionV>
                <wp:extent cx="5304790" cy="160020"/>
                <wp:effectExtent l="0" t="4445" r="635"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790"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CBA84" id="Rectangle 92" o:spid="_x0000_s1026" style="position:absolute;margin-left:9pt;margin-top:-39.65pt;width:417.7pt;height:12.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" fillcolor="yellow" strokecolor="white"/>
            </w:pict>
          </mc:Fallback>
        </mc:AlternateContent>
      </w:r>
    </w:p>
    <w:p w:rsidR="0083085E" w:rsidRDefault="0083085E" w:rsidP="0083085E">
      <w:pPr>
        <w:spacing w:line="38" w:lineRule="exact"/>
      </w:pPr>
    </w:p>
    <w:p w:rsidR="0083085E" w:rsidRDefault="0083085E" w:rsidP="0083085E">
      <w:pPr>
        <w:spacing w:line="258" w:lineRule="auto"/>
        <w:ind w:left="180" w:right="640"/>
        <w:jc w:val="both"/>
        <w:rPr>
          <w:b/>
          <w:sz w:val="22"/>
        </w:rPr>
      </w:pPr>
      <w:r>
        <w:rPr>
          <w:b/>
          <w:sz w:val="22"/>
          <w:u w:val="single"/>
        </w:rPr>
        <w:t>Ndërsa Nr.Rendor mbetet po nga 1 deri123</w:t>
      </w:r>
      <w:r>
        <w:rPr>
          <w:b/>
          <w:sz w:val="22"/>
        </w:rPr>
        <w:t xml:space="preserve">, por që në total sasia e tyre për procedurën e rihapur më datë 5.11.2019, </w:t>
      </w:r>
      <w:r>
        <w:rPr>
          <w:b/>
          <w:sz w:val="22"/>
          <w:highlight w:val="yellow"/>
        </w:rPr>
        <w:t>është më e ulët për 80 artikuj</w:t>
      </w:r>
      <w:r>
        <w:rPr>
          <w:b/>
          <w:sz w:val="22"/>
        </w:rPr>
        <w:t xml:space="preserve"> , krahasuar me sasinë që përmban tabela (sasia dhe grafiku i lëvrimit), të tenderit parashkuar për tu hapur më datë 19.08.2019, të pezulluar, si më poshtë:</w:t>
      </w:r>
    </w:p>
    <w:p w:rsidR="0083085E" w:rsidRDefault="0083085E" w:rsidP="0083085E">
      <w:pPr>
        <w:spacing w:line="20" w:lineRule="exact"/>
      </w:pPr>
      <w:r>
        <w:rPr>
          <w:b/>
          <w:noProof/>
          <w:sz w:val="22"/>
        </w:rPr>
        <mc:AlternateContent>
          <mc:Choice Requires="wps">
            <w:drawing>
              <wp:anchor distT="0" distB="0" distL="114300" distR="114300" simplePos="0" relativeHeight="251689984" behindDoc="1" locked="0" layoutInCell="1" allowOverlap="1" wp14:anchorId="5ED7127F" wp14:editId="7BED7065">
                <wp:simplePos x="0" y="0"/>
                <wp:positionH relativeFrom="column">
                  <wp:posOffset>114300</wp:posOffset>
                </wp:positionH>
                <wp:positionV relativeFrom="paragraph">
                  <wp:posOffset>-503555</wp:posOffset>
                </wp:positionV>
                <wp:extent cx="2695575" cy="160020"/>
                <wp:effectExtent l="0" t="0" r="0" b="444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35C4" id="Rectangle 91" o:spid="_x0000_s1026" style="position:absolute;margin-left:9pt;margin-top:-39.65pt;width:212.25pt;height:12.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" fillcolor="yellow" strokecolor="white"/>
            </w:pict>
          </mc:Fallback>
        </mc:AlternateContent>
      </w:r>
      <w:r>
        <w:rPr>
          <w:b/>
          <w:noProof/>
          <w:sz w:val="22"/>
        </w:rPr>
        <mc:AlternateContent>
          <mc:Choice Requires="wps">
            <w:drawing>
              <wp:anchor distT="0" distB="0" distL="114300" distR="114300" simplePos="0" relativeHeight="251691008" behindDoc="1" locked="0" layoutInCell="1" allowOverlap="1" wp14:anchorId="5EFDBFDC" wp14:editId="47B64DC9">
                <wp:simplePos x="0" y="0"/>
                <wp:positionH relativeFrom="column">
                  <wp:posOffset>746760</wp:posOffset>
                </wp:positionH>
                <wp:positionV relativeFrom="paragraph">
                  <wp:posOffset>-191770</wp:posOffset>
                </wp:positionV>
                <wp:extent cx="1758315" cy="0"/>
                <wp:effectExtent l="13335" t="13970" r="9525" b="1460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ACD27" id="Straight Connector 9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5.1pt" to="197.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" strokeweight="1.08pt"/>
            </w:pict>
          </mc:Fallback>
        </mc:AlternateContent>
      </w:r>
    </w:p>
    <w:p w:rsidR="0083085E" w:rsidRDefault="0083085E" w:rsidP="0083085E">
      <w:pPr>
        <w:spacing w:line="38" w:lineRule="exact"/>
      </w:pPr>
    </w:p>
    <w:p w:rsidR="0083085E" w:rsidRDefault="0083085E" w:rsidP="0083085E">
      <w:pPr>
        <w:spacing w:line="278" w:lineRule="auto"/>
        <w:ind w:left="180" w:right="660"/>
        <w:jc w:val="both"/>
        <w:rPr>
          <w:b/>
          <w:sz w:val="22"/>
        </w:rPr>
      </w:pPr>
      <w:r>
        <w:rPr>
          <w:b/>
          <w:sz w:val="22"/>
          <w:u w:val="single"/>
        </w:rPr>
        <w:t>ISHTE</w:t>
      </w:r>
      <w:r>
        <w:rPr>
          <w:b/>
          <w:sz w:val="22"/>
        </w:rPr>
        <w:t xml:space="preserve"> – Sasitë totale sipas Dokumentave të Tenderit – Procedura datë </w:t>
      </w:r>
      <w:r>
        <w:rPr>
          <w:b/>
          <w:sz w:val="22"/>
          <w:u w:val="single"/>
        </w:rPr>
        <w:t>19.08.2019</w:t>
      </w:r>
      <w:r>
        <w:rPr>
          <w:b/>
          <w:sz w:val="22"/>
        </w:rPr>
        <w:t xml:space="preserve">, pezulluar, Total </w:t>
      </w:r>
      <w:r>
        <w:rPr>
          <w:b/>
          <w:sz w:val="22"/>
          <w:highlight w:val="yellow"/>
          <w:u w:val="single"/>
        </w:rPr>
        <w:t>489,911</w:t>
      </w:r>
      <w:r>
        <w:rPr>
          <w:b/>
          <w:sz w:val="22"/>
        </w:rPr>
        <w:t xml:space="preserve"> artikuj, për </w:t>
      </w:r>
      <w:r>
        <w:rPr>
          <w:b/>
          <w:sz w:val="22"/>
          <w:u w:val="single"/>
        </w:rPr>
        <w:t>80</w:t>
      </w:r>
      <w:r>
        <w:rPr>
          <w:b/>
          <w:sz w:val="22"/>
        </w:rPr>
        <w:t xml:space="preserve"> artikuj.</w:t>
      </w:r>
    </w:p>
    <w:p w:rsidR="0083085E" w:rsidRDefault="0083085E" w:rsidP="0083085E">
      <w:pPr>
        <w:spacing w:line="12" w:lineRule="exact"/>
      </w:pPr>
    </w:p>
    <w:p w:rsidR="0083085E" w:rsidRDefault="0083085E" w:rsidP="0083085E">
      <w:pPr>
        <w:spacing w:line="278" w:lineRule="auto"/>
        <w:ind w:left="180" w:right="660"/>
        <w:jc w:val="both"/>
        <w:rPr>
          <w:b/>
          <w:sz w:val="22"/>
        </w:rPr>
      </w:pPr>
      <w:r>
        <w:rPr>
          <w:b/>
          <w:sz w:val="22"/>
          <w:u w:val="single"/>
        </w:rPr>
        <w:t>BËHET</w:t>
      </w:r>
      <w:r>
        <w:rPr>
          <w:b/>
          <w:sz w:val="22"/>
        </w:rPr>
        <w:t xml:space="preserve"> – Sasitë totale sipas Dokumentave të Tenderit të ndryshuara - Procedura rihapur datë 5.11.2019, Total </w:t>
      </w:r>
      <w:r>
        <w:rPr>
          <w:b/>
          <w:sz w:val="22"/>
          <w:highlight w:val="yellow"/>
          <w:u w:val="single"/>
        </w:rPr>
        <w:t>249,926</w:t>
      </w:r>
      <w:r>
        <w:rPr>
          <w:b/>
          <w:sz w:val="22"/>
          <w:highlight w:val="yellow"/>
        </w:rPr>
        <w:t xml:space="preserve"> </w:t>
      </w:r>
      <w:r>
        <w:rPr>
          <w:b/>
          <w:sz w:val="22"/>
        </w:rPr>
        <w:t>artikuj, për</w:t>
      </w:r>
      <w:r>
        <w:rPr>
          <w:b/>
          <w:sz w:val="22"/>
          <w:highlight w:val="yellow"/>
        </w:rPr>
        <w:t xml:space="preserve"> </w:t>
      </w:r>
      <w:r>
        <w:rPr>
          <w:b/>
          <w:sz w:val="22"/>
          <w:u w:val="single"/>
        </w:rPr>
        <w:t>80</w:t>
      </w:r>
      <w:r>
        <w:rPr>
          <w:b/>
          <w:sz w:val="22"/>
          <w:highlight w:val="yellow"/>
        </w:rPr>
        <w:t xml:space="preserve"> </w:t>
      </w:r>
      <w:r>
        <w:rPr>
          <w:b/>
          <w:sz w:val="22"/>
        </w:rPr>
        <w:t>artikuj?</w:t>
      </w:r>
    </w:p>
    <w:p w:rsidR="0083085E" w:rsidRDefault="0083085E" w:rsidP="0083085E">
      <w:pPr>
        <w:spacing w:line="12" w:lineRule="exact"/>
      </w:pPr>
    </w:p>
    <w:p w:rsidR="0083085E" w:rsidRDefault="0083085E" w:rsidP="0083085E">
      <w:pPr>
        <w:spacing w:line="249" w:lineRule="auto"/>
        <w:ind w:left="180" w:right="660"/>
        <w:jc w:val="both"/>
        <w:rPr>
          <w:b/>
          <w:sz w:val="22"/>
        </w:rPr>
      </w:pPr>
      <w:r>
        <w:rPr>
          <w:b/>
          <w:sz w:val="22"/>
          <w:u w:val="single"/>
        </w:rPr>
        <w:t>SASITË</w:t>
      </w:r>
      <w:r>
        <w:rPr>
          <w:b/>
          <w:sz w:val="22"/>
        </w:rPr>
        <w:t xml:space="preserve"> - që do të blihen më pak në procedurën rihapur datë 5.11.2019, </w:t>
      </w:r>
      <w:r>
        <w:rPr>
          <w:b/>
          <w:sz w:val="22"/>
          <w:u w:val="single"/>
        </w:rPr>
        <w:t>në Total Sasia është prej 239,985 për</w:t>
      </w:r>
      <w:r>
        <w:rPr>
          <w:b/>
          <w:sz w:val="22"/>
        </w:rPr>
        <w:t xml:space="preserve"> </w:t>
      </w:r>
      <w:r>
        <w:rPr>
          <w:b/>
          <w:sz w:val="22"/>
          <w:u w:val="single"/>
        </w:rPr>
        <w:t xml:space="preserve">80 artikuj, ka kamufluar Fondin limit: </w:t>
      </w:r>
      <w:proofErr w:type="gramStart"/>
      <w:r>
        <w:rPr>
          <w:b/>
          <w:sz w:val="22"/>
          <w:u w:val="single"/>
        </w:rPr>
        <w:t>2,800,347,570 lekë</w:t>
      </w:r>
      <w:proofErr w:type="gramEnd"/>
      <w:r>
        <w:rPr>
          <w:b/>
          <w:sz w:val="22"/>
          <w:u w:val="single"/>
        </w:rPr>
        <w:t xml:space="preserve"> pa TVSH</w:t>
      </w:r>
      <w:r>
        <w:rPr>
          <w:b/>
          <w:sz w:val="22"/>
        </w:rPr>
        <w:t xml:space="preserve">. </w:t>
      </w:r>
      <w:r>
        <w:rPr>
          <w:b/>
          <w:sz w:val="22"/>
          <w:highlight w:val="yellow"/>
          <w:u w:val="single"/>
        </w:rPr>
        <w:t>Total Sasia prej 239,985 që mendohet të</w:t>
      </w:r>
      <w:r>
        <w:rPr>
          <w:b/>
          <w:sz w:val="22"/>
        </w:rPr>
        <w:t xml:space="preserve"> </w:t>
      </w:r>
      <w:r>
        <w:rPr>
          <w:b/>
          <w:sz w:val="22"/>
          <w:highlight w:val="yellow"/>
          <w:u w:val="single"/>
        </w:rPr>
        <w:t>vlerësohet me 500.000.000 lekë, është vjedhja</w:t>
      </w:r>
      <w:r>
        <w:rPr>
          <w:b/>
          <w:sz w:val="22"/>
          <w:highlight w:val="yellow"/>
        </w:rPr>
        <w:t xml:space="preserve"> </w:t>
      </w:r>
      <w:r>
        <w:rPr>
          <w:b/>
          <w:sz w:val="22"/>
        </w:rPr>
        <w:t>sipas kësaj skeme “mafoze” të fshehët të përdoruar nga zyrtarët e</w:t>
      </w:r>
      <w:r>
        <w:rPr>
          <w:b/>
          <w:sz w:val="22"/>
          <w:highlight w:val="yellow"/>
        </w:rPr>
        <w:t xml:space="preserve"> </w:t>
      </w:r>
      <w:r>
        <w:rPr>
          <w:b/>
          <w:sz w:val="22"/>
        </w:rPr>
        <w:t xml:space="preserve">lartë të Ministrisë së Brendshme, </w:t>
      </w:r>
      <w:r>
        <w:rPr>
          <w:b/>
          <w:sz w:val="22"/>
          <w:highlight w:val="yellow"/>
        </w:rPr>
        <w:t>të parashikuara (planifikuar) që në DT (Dokumentat e Tenderit</w:t>
      </w:r>
      <w:r>
        <w:rPr>
          <w:b/>
          <w:sz w:val="22"/>
        </w:rPr>
        <w:t>), të realizuar përmes shpërdorimit të detyrës dhe korrupsionit, paraqitur në tabelën e mëposhtme:</w:t>
      </w:r>
    </w:p>
    <w:p w:rsidR="0083085E" w:rsidRDefault="0083085E" w:rsidP="0083085E">
      <w:pPr>
        <w:spacing w:line="20" w:lineRule="exact"/>
      </w:pPr>
      <w:r>
        <w:rPr>
          <w:b/>
          <w:noProof/>
          <w:sz w:val="22"/>
        </w:rPr>
        <mc:AlternateContent>
          <mc:Choice Requires="wps">
            <w:drawing>
              <wp:anchor distT="0" distB="0" distL="114300" distR="114300" simplePos="0" relativeHeight="251692032" behindDoc="1" locked="0" layoutInCell="1" allowOverlap="1" wp14:anchorId="37D30351" wp14:editId="35331876">
                <wp:simplePos x="0" y="0"/>
                <wp:positionH relativeFrom="column">
                  <wp:posOffset>2119630</wp:posOffset>
                </wp:positionH>
                <wp:positionV relativeFrom="paragraph">
                  <wp:posOffset>-184150</wp:posOffset>
                </wp:positionV>
                <wp:extent cx="3823970" cy="0"/>
                <wp:effectExtent l="14605" t="13335" r="9525" b="1524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397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871B3" id="Straight Connector 8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9pt,-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BRKgIAAFIEAAAOAAAAZHJzL2Uyb0RvYy54bWysVMGO2jAQvVfqP1i5QxJIWY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" strokeweight="1.08pt"/>
            </w:pict>
          </mc:Fallback>
        </mc:AlternateContent>
      </w:r>
    </w:p>
    <w:p w:rsidR="0083085E" w:rsidRDefault="0083085E" w:rsidP="0083085E">
      <w:pPr>
        <w:spacing w:line="270" w:lineRule="exact"/>
      </w:pPr>
    </w:p>
    <w:p w:rsidR="0083085E" w:rsidRDefault="0083085E" w:rsidP="0083085E">
      <w:pPr>
        <w:spacing w:line="0" w:lineRule="atLeast"/>
        <w:ind w:left="9960"/>
        <w:rPr>
          <w:sz w:val="22"/>
        </w:rPr>
      </w:pPr>
    </w:p>
    <w:p w:rsidR="0083085E" w:rsidRDefault="0083085E" w:rsidP="0083085E">
      <w:pPr>
        <w:spacing w:line="0" w:lineRule="atLeast"/>
        <w:ind w:left="9960"/>
        <w:rPr>
          <w:sz w:val="22"/>
        </w:rPr>
        <w:sectPr w:rsidR="0083085E">
          <w:pgSz w:w="12240" w:h="15840"/>
          <w:pgMar w:top="1412" w:right="240" w:bottom="431" w:left="720" w:header="0" w:footer="0" w:gutter="0"/>
          <w:cols w:space="0" w:equalWidth="0">
            <w:col w:w="11280"/>
          </w:cols>
          <w:docGrid w:linePitch="360"/>
        </w:sectPr>
      </w:pPr>
    </w:p>
    <w:p w:rsidR="0083085E" w:rsidRDefault="0083085E" w:rsidP="0083085E">
      <w:pPr>
        <w:spacing w:line="0" w:lineRule="atLeast"/>
        <w:ind w:left="300"/>
        <w:rPr>
          <w:b/>
          <w:sz w:val="22"/>
          <w:u w:val="single"/>
        </w:rPr>
      </w:pPr>
      <w:bookmarkStart w:id="4" w:name="page7"/>
      <w:bookmarkEnd w:id="4"/>
      <w:r>
        <w:rPr>
          <w:b/>
          <w:sz w:val="22"/>
          <w:u w:val="single"/>
        </w:rPr>
        <w:lastRenderedPageBreak/>
        <w:t>SASIA DHE GRAFIKU I LËVRIMIT</w:t>
      </w:r>
    </w:p>
    <w:p w:rsidR="0083085E" w:rsidRDefault="0083085E" w:rsidP="0083085E">
      <w:pPr>
        <w:spacing w:line="90" w:lineRule="exact"/>
      </w:pPr>
    </w:p>
    <w:p w:rsidR="0083085E" w:rsidRDefault="0083085E" w:rsidP="0083085E">
      <w:pPr>
        <w:spacing w:line="0" w:lineRule="atLeast"/>
        <w:ind w:left="300"/>
        <w:rPr>
          <w:b/>
          <w:sz w:val="22"/>
        </w:rPr>
      </w:pPr>
      <w:r>
        <w:rPr>
          <w:b/>
          <w:sz w:val="22"/>
        </w:rPr>
        <w:t>Sasia e pritshme e artikujve të uniformës që kërkohen:</w:t>
      </w:r>
    </w:p>
    <w:tbl>
      <w:tblPr>
        <w:tblW w:w="0" w:type="auto"/>
        <w:tblInd w:w="10" w:type="dxa"/>
        <w:tblLayout w:type="fixed"/>
        <w:tblCellMar>
          <w:left w:w="0" w:type="dxa"/>
          <w:right w:w="0" w:type="dxa"/>
        </w:tblCellMar>
        <w:tblLook w:val="0000" w:firstRow="0" w:lastRow="0" w:firstColumn="0" w:lastColumn="0" w:noHBand="0" w:noVBand="0"/>
      </w:tblPr>
      <w:tblGrid>
        <w:gridCol w:w="300"/>
        <w:gridCol w:w="1020"/>
        <w:gridCol w:w="3500"/>
        <w:gridCol w:w="1000"/>
        <w:gridCol w:w="220"/>
        <w:gridCol w:w="40"/>
        <w:gridCol w:w="640"/>
        <w:gridCol w:w="260"/>
        <w:gridCol w:w="760"/>
        <w:gridCol w:w="160"/>
        <w:gridCol w:w="160"/>
        <w:gridCol w:w="600"/>
        <w:gridCol w:w="140"/>
        <w:gridCol w:w="700"/>
        <w:gridCol w:w="120"/>
        <w:gridCol w:w="120"/>
        <w:gridCol w:w="60"/>
        <w:gridCol w:w="220"/>
        <w:gridCol w:w="520"/>
        <w:gridCol w:w="320"/>
        <w:gridCol w:w="160"/>
        <w:gridCol w:w="200"/>
      </w:tblGrid>
      <w:tr w:rsidR="0083085E" w:rsidTr="003E08B6">
        <w:trPr>
          <w:trHeight w:val="467"/>
        </w:trPr>
        <w:tc>
          <w:tcPr>
            <w:tcW w:w="300" w:type="dxa"/>
            <w:tcBorders>
              <w:top w:val="single" w:sz="8" w:space="0" w:color="auto"/>
              <w:left w:val="single" w:sz="8" w:space="0" w:color="auto"/>
            </w:tcBorders>
            <w:shd w:val="clear" w:color="auto" w:fill="auto"/>
            <w:vAlign w:val="bottom"/>
          </w:tcPr>
          <w:p w:rsidR="0083085E" w:rsidRDefault="0083085E" w:rsidP="003E08B6">
            <w:pPr>
              <w:spacing w:line="0" w:lineRule="atLeast"/>
            </w:pPr>
          </w:p>
        </w:tc>
        <w:tc>
          <w:tcPr>
            <w:tcW w:w="1020" w:type="dxa"/>
            <w:tcBorders>
              <w:top w:val="single" w:sz="8" w:space="0" w:color="auto"/>
              <w:right w:val="single" w:sz="8" w:space="0" w:color="auto"/>
            </w:tcBorders>
            <w:shd w:val="clear" w:color="auto" w:fill="auto"/>
            <w:vAlign w:val="bottom"/>
          </w:tcPr>
          <w:p w:rsidR="0083085E" w:rsidRDefault="0083085E" w:rsidP="003E08B6">
            <w:pPr>
              <w:spacing w:line="0" w:lineRule="atLeast"/>
            </w:pPr>
          </w:p>
        </w:tc>
        <w:tc>
          <w:tcPr>
            <w:tcW w:w="3500" w:type="dxa"/>
            <w:tcBorders>
              <w:top w:val="single" w:sz="8" w:space="0" w:color="auto"/>
              <w:right w:val="single" w:sz="8" w:space="0" w:color="auto"/>
            </w:tcBorders>
            <w:shd w:val="clear" w:color="auto" w:fill="auto"/>
            <w:vAlign w:val="bottom"/>
          </w:tcPr>
          <w:p w:rsidR="0083085E" w:rsidRDefault="0083085E" w:rsidP="003E08B6">
            <w:pPr>
              <w:spacing w:line="0" w:lineRule="atLeast"/>
            </w:pPr>
          </w:p>
        </w:tc>
        <w:tc>
          <w:tcPr>
            <w:tcW w:w="1000" w:type="dxa"/>
            <w:tcBorders>
              <w:top w:val="single" w:sz="8" w:space="0" w:color="auto"/>
              <w:right w:val="single" w:sz="8" w:space="0" w:color="auto"/>
            </w:tcBorders>
            <w:shd w:val="clear" w:color="auto" w:fill="auto"/>
            <w:vAlign w:val="bottom"/>
          </w:tcPr>
          <w:p w:rsidR="0083085E" w:rsidRDefault="0083085E" w:rsidP="003E08B6">
            <w:pPr>
              <w:spacing w:line="0" w:lineRule="atLeast"/>
            </w:pPr>
          </w:p>
        </w:tc>
        <w:tc>
          <w:tcPr>
            <w:tcW w:w="220" w:type="dxa"/>
            <w:tcBorders>
              <w:top w:val="single" w:sz="8" w:space="0" w:color="auto"/>
            </w:tcBorders>
            <w:shd w:val="clear" w:color="auto" w:fill="auto"/>
            <w:vAlign w:val="bottom"/>
          </w:tcPr>
          <w:p w:rsidR="0083085E" w:rsidRDefault="0083085E" w:rsidP="003E08B6">
            <w:pPr>
              <w:spacing w:line="0" w:lineRule="atLeast"/>
            </w:pPr>
          </w:p>
        </w:tc>
        <w:tc>
          <w:tcPr>
            <w:tcW w:w="40" w:type="dxa"/>
            <w:tcBorders>
              <w:top w:val="single" w:sz="8" w:space="0" w:color="auto"/>
            </w:tcBorders>
            <w:shd w:val="clear" w:color="auto" w:fill="auto"/>
            <w:vAlign w:val="bottom"/>
          </w:tcPr>
          <w:p w:rsidR="0083085E" w:rsidRDefault="0083085E" w:rsidP="003E08B6">
            <w:pPr>
              <w:spacing w:line="0" w:lineRule="atLeast"/>
            </w:pPr>
          </w:p>
        </w:tc>
        <w:tc>
          <w:tcPr>
            <w:tcW w:w="640" w:type="dxa"/>
            <w:tcBorders>
              <w:top w:val="single" w:sz="8" w:space="0" w:color="auto"/>
            </w:tcBorders>
            <w:shd w:val="clear" w:color="auto" w:fill="auto"/>
            <w:vAlign w:val="bottom"/>
          </w:tcPr>
          <w:p w:rsidR="0083085E" w:rsidRDefault="0083085E" w:rsidP="003E08B6">
            <w:pPr>
              <w:spacing w:line="0" w:lineRule="atLeast"/>
            </w:pPr>
          </w:p>
        </w:tc>
        <w:tc>
          <w:tcPr>
            <w:tcW w:w="260" w:type="dxa"/>
            <w:tcBorders>
              <w:top w:val="single" w:sz="8" w:space="0" w:color="auto"/>
            </w:tcBorders>
            <w:shd w:val="clear" w:color="auto" w:fill="auto"/>
            <w:vAlign w:val="bottom"/>
          </w:tcPr>
          <w:p w:rsidR="0083085E" w:rsidRDefault="0083085E" w:rsidP="003E08B6">
            <w:pPr>
              <w:spacing w:line="0" w:lineRule="atLeast"/>
            </w:pPr>
          </w:p>
        </w:tc>
        <w:tc>
          <w:tcPr>
            <w:tcW w:w="760" w:type="dxa"/>
            <w:tcBorders>
              <w:top w:val="single" w:sz="8" w:space="0" w:color="auto"/>
              <w:right w:val="single" w:sz="8" w:space="0" w:color="auto"/>
            </w:tcBorders>
            <w:shd w:val="clear" w:color="auto" w:fill="auto"/>
            <w:vAlign w:val="bottom"/>
          </w:tcPr>
          <w:p w:rsidR="0083085E" w:rsidRDefault="0083085E" w:rsidP="003E08B6">
            <w:pPr>
              <w:spacing w:line="0" w:lineRule="atLeast"/>
            </w:pPr>
          </w:p>
        </w:tc>
        <w:tc>
          <w:tcPr>
            <w:tcW w:w="160" w:type="dxa"/>
            <w:tcBorders>
              <w:top w:val="single" w:sz="8" w:space="0" w:color="auto"/>
            </w:tcBorders>
            <w:shd w:val="clear" w:color="auto" w:fill="auto"/>
            <w:vAlign w:val="bottom"/>
          </w:tcPr>
          <w:p w:rsidR="0083085E" w:rsidRDefault="0083085E" w:rsidP="003E08B6">
            <w:pPr>
              <w:spacing w:line="0" w:lineRule="atLeast"/>
            </w:pPr>
          </w:p>
        </w:tc>
        <w:tc>
          <w:tcPr>
            <w:tcW w:w="160" w:type="dxa"/>
            <w:tcBorders>
              <w:top w:val="single" w:sz="8" w:space="0" w:color="auto"/>
            </w:tcBorders>
            <w:shd w:val="clear" w:color="auto" w:fill="auto"/>
            <w:vAlign w:val="bottom"/>
          </w:tcPr>
          <w:p w:rsidR="0083085E" w:rsidRDefault="0083085E" w:rsidP="003E08B6">
            <w:pPr>
              <w:spacing w:line="0" w:lineRule="atLeast"/>
            </w:pPr>
          </w:p>
        </w:tc>
        <w:tc>
          <w:tcPr>
            <w:tcW w:w="600" w:type="dxa"/>
            <w:tcBorders>
              <w:top w:val="single" w:sz="8" w:space="0" w:color="auto"/>
            </w:tcBorders>
            <w:shd w:val="clear" w:color="auto" w:fill="auto"/>
            <w:vAlign w:val="bottom"/>
          </w:tcPr>
          <w:p w:rsidR="0083085E" w:rsidRDefault="0083085E" w:rsidP="003E08B6">
            <w:pPr>
              <w:spacing w:line="0" w:lineRule="atLeast"/>
            </w:pPr>
          </w:p>
        </w:tc>
        <w:tc>
          <w:tcPr>
            <w:tcW w:w="840" w:type="dxa"/>
            <w:gridSpan w:val="2"/>
            <w:vMerge w:val="restart"/>
            <w:tcBorders>
              <w:top w:val="single" w:sz="8" w:space="0" w:color="auto"/>
            </w:tcBorders>
            <w:shd w:val="clear" w:color="auto" w:fill="auto"/>
            <w:vAlign w:val="bottom"/>
          </w:tcPr>
          <w:p w:rsidR="0083085E" w:rsidRDefault="0083085E" w:rsidP="003E08B6">
            <w:pPr>
              <w:spacing w:line="0" w:lineRule="atLeast"/>
              <w:ind w:left="60"/>
              <w:rPr>
                <w:sz w:val="22"/>
              </w:rPr>
            </w:pPr>
            <w:r>
              <w:rPr>
                <w:sz w:val="22"/>
              </w:rPr>
              <w:t>– Sasitë</w:t>
            </w:r>
          </w:p>
        </w:tc>
        <w:tc>
          <w:tcPr>
            <w:tcW w:w="120" w:type="dxa"/>
            <w:tcBorders>
              <w:top w:val="single" w:sz="8" w:space="0" w:color="auto"/>
              <w:right w:val="single" w:sz="8" w:space="0" w:color="auto"/>
            </w:tcBorders>
            <w:shd w:val="clear" w:color="auto" w:fill="auto"/>
            <w:vAlign w:val="bottom"/>
          </w:tcPr>
          <w:p w:rsidR="0083085E" w:rsidRDefault="0083085E" w:rsidP="003E08B6">
            <w:pPr>
              <w:spacing w:line="0" w:lineRule="atLeast"/>
            </w:pPr>
          </w:p>
        </w:tc>
        <w:tc>
          <w:tcPr>
            <w:tcW w:w="120" w:type="dxa"/>
            <w:tcBorders>
              <w:top w:val="single" w:sz="8" w:space="0" w:color="auto"/>
            </w:tcBorders>
            <w:shd w:val="clear" w:color="auto" w:fill="auto"/>
            <w:vAlign w:val="bottom"/>
          </w:tcPr>
          <w:p w:rsidR="0083085E" w:rsidRDefault="0083085E" w:rsidP="003E08B6">
            <w:pPr>
              <w:spacing w:line="0" w:lineRule="atLeast"/>
            </w:pPr>
          </w:p>
        </w:tc>
        <w:tc>
          <w:tcPr>
            <w:tcW w:w="60" w:type="dxa"/>
            <w:tcBorders>
              <w:top w:val="single" w:sz="8" w:space="0" w:color="auto"/>
            </w:tcBorders>
            <w:shd w:val="clear" w:color="auto" w:fill="auto"/>
            <w:vAlign w:val="bottom"/>
          </w:tcPr>
          <w:p w:rsidR="0083085E" w:rsidRDefault="0083085E" w:rsidP="003E08B6">
            <w:pPr>
              <w:spacing w:line="0" w:lineRule="atLeast"/>
            </w:pPr>
          </w:p>
        </w:tc>
        <w:tc>
          <w:tcPr>
            <w:tcW w:w="220" w:type="dxa"/>
            <w:tcBorders>
              <w:top w:val="single" w:sz="8" w:space="0" w:color="auto"/>
            </w:tcBorders>
            <w:shd w:val="clear" w:color="auto" w:fill="auto"/>
            <w:vAlign w:val="bottom"/>
          </w:tcPr>
          <w:p w:rsidR="0083085E" w:rsidRDefault="0083085E" w:rsidP="003E08B6">
            <w:pPr>
              <w:spacing w:line="0" w:lineRule="atLeast"/>
            </w:pPr>
          </w:p>
        </w:tc>
        <w:tc>
          <w:tcPr>
            <w:tcW w:w="520" w:type="dxa"/>
            <w:tcBorders>
              <w:top w:val="single" w:sz="8" w:space="0" w:color="auto"/>
            </w:tcBorders>
            <w:shd w:val="clear" w:color="auto" w:fill="auto"/>
            <w:vAlign w:val="bottom"/>
          </w:tcPr>
          <w:p w:rsidR="0083085E" w:rsidRDefault="0083085E" w:rsidP="003E08B6">
            <w:pPr>
              <w:spacing w:line="0" w:lineRule="atLeast"/>
            </w:pPr>
          </w:p>
        </w:tc>
        <w:tc>
          <w:tcPr>
            <w:tcW w:w="320" w:type="dxa"/>
            <w:tcBorders>
              <w:top w:val="single" w:sz="8" w:space="0" w:color="auto"/>
            </w:tcBorders>
            <w:shd w:val="clear" w:color="auto" w:fill="auto"/>
            <w:vAlign w:val="bottom"/>
          </w:tcPr>
          <w:p w:rsidR="0083085E" w:rsidRDefault="0083085E" w:rsidP="003E08B6">
            <w:pPr>
              <w:spacing w:line="0" w:lineRule="atLeast"/>
            </w:pPr>
          </w:p>
        </w:tc>
        <w:tc>
          <w:tcPr>
            <w:tcW w:w="160" w:type="dxa"/>
            <w:tcBorders>
              <w:top w:val="single" w:sz="8" w:space="0" w:color="auto"/>
            </w:tcBorders>
            <w:shd w:val="clear" w:color="auto" w:fill="auto"/>
            <w:vAlign w:val="bottom"/>
          </w:tcPr>
          <w:p w:rsidR="0083085E" w:rsidRDefault="0083085E" w:rsidP="003E08B6">
            <w:pPr>
              <w:spacing w:line="0" w:lineRule="atLeast"/>
            </w:pPr>
          </w:p>
        </w:tc>
        <w:tc>
          <w:tcPr>
            <w:tcW w:w="200" w:type="dxa"/>
            <w:tcBorders>
              <w:top w:val="single" w:sz="8" w:space="0" w:color="auto"/>
              <w:right w:val="single" w:sz="8" w:space="0" w:color="auto"/>
            </w:tcBorders>
            <w:shd w:val="clear" w:color="auto" w:fill="auto"/>
            <w:vAlign w:val="bottom"/>
          </w:tcPr>
          <w:p w:rsidR="0083085E" w:rsidRDefault="0083085E" w:rsidP="003E08B6">
            <w:pPr>
              <w:spacing w:line="0" w:lineRule="atLeast"/>
            </w:pPr>
          </w:p>
        </w:tc>
      </w:tr>
      <w:tr w:rsidR="0083085E" w:rsidTr="003E08B6">
        <w:trPr>
          <w:trHeight w:val="232"/>
        </w:trPr>
        <w:tc>
          <w:tcPr>
            <w:tcW w:w="300" w:type="dxa"/>
            <w:tcBorders>
              <w:left w:val="single" w:sz="8" w:space="0" w:color="auto"/>
            </w:tcBorders>
            <w:shd w:val="clear" w:color="auto" w:fill="auto"/>
            <w:vAlign w:val="bottom"/>
          </w:tcPr>
          <w:p w:rsidR="0083085E" w:rsidRDefault="0083085E" w:rsidP="003E08B6">
            <w:pPr>
              <w:spacing w:line="0" w:lineRule="atLeast"/>
            </w:pPr>
          </w:p>
        </w:tc>
        <w:tc>
          <w:tcPr>
            <w:tcW w:w="1020" w:type="dxa"/>
            <w:tcBorders>
              <w:right w:val="single" w:sz="8" w:space="0" w:color="auto"/>
            </w:tcBorders>
            <w:shd w:val="clear" w:color="auto" w:fill="auto"/>
            <w:vAlign w:val="bottom"/>
          </w:tcPr>
          <w:p w:rsidR="0083085E" w:rsidRDefault="0083085E" w:rsidP="003E08B6">
            <w:pPr>
              <w:spacing w:line="0" w:lineRule="atLeast"/>
            </w:pPr>
          </w:p>
        </w:tc>
        <w:tc>
          <w:tcPr>
            <w:tcW w:w="3500" w:type="dxa"/>
            <w:tcBorders>
              <w:right w:val="single" w:sz="8" w:space="0" w:color="auto"/>
            </w:tcBorders>
            <w:shd w:val="clear" w:color="auto" w:fill="auto"/>
            <w:vAlign w:val="bottom"/>
          </w:tcPr>
          <w:p w:rsidR="0083085E" w:rsidRDefault="0083085E" w:rsidP="003E08B6">
            <w:pPr>
              <w:spacing w:line="0" w:lineRule="atLeast"/>
            </w:pPr>
          </w:p>
        </w:tc>
        <w:tc>
          <w:tcPr>
            <w:tcW w:w="1000" w:type="dxa"/>
            <w:tcBorders>
              <w:right w:val="single" w:sz="8" w:space="0" w:color="auto"/>
            </w:tcBorders>
            <w:shd w:val="clear" w:color="auto" w:fill="auto"/>
            <w:vAlign w:val="bottom"/>
          </w:tcPr>
          <w:p w:rsidR="0083085E" w:rsidRDefault="0083085E" w:rsidP="003E08B6">
            <w:pPr>
              <w:spacing w:line="0" w:lineRule="atLeast"/>
            </w:pPr>
          </w:p>
        </w:tc>
        <w:tc>
          <w:tcPr>
            <w:tcW w:w="220" w:type="dxa"/>
            <w:shd w:val="clear" w:color="auto" w:fill="auto"/>
            <w:vAlign w:val="bottom"/>
          </w:tcPr>
          <w:p w:rsidR="0083085E" w:rsidRDefault="0083085E" w:rsidP="003E08B6">
            <w:pPr>
              <w:spacing w:line="0" w:lineRule="atLeast"/>
            </w:pPr>
          </w:p>
        </w:tc>
        <w:tc>
          <w:tcPr>
            <w:tcW w:w="40" w:type="dxa"/>
            <w:shd w:val="clear" w:color="auto" w:fill="auto"/>
            <w:vAlign w:val="bottom"/>
          </w:tcPr>
          <w:p w:rsidR="0083085E" w:rsidRDefault="0083085E" w:rsidP="003E08B6">
            <w:pPr>
              <w:spacing w:line="0" w:lineRule="atLeast"/>
            </w:pPr>
          </w:p>
        </w:tc>
        <w:tc>
          <w:tcPr>
            <w:tcW w:w="640" w:type="dxa"/>
            <w:shd w:val="clear" w:color="auto" w:fill="auto"/>
            <w:vAlign w:val="bottom"/>
          </w:tcPr>
          <w:p w:rsidR="0083085E" w:rsidRDefault="0083085E" w:rsidP="003E08B6">
            <w:pPr>
              <w:spacing w:line="0" w:lineRule="atLeast"/>
            </w:pPr>
          </w:p>
        </w:tc>
        <w:tc>
          <w:tcPr>
            <w:tcW w:w="260" w:type="dxa"/>
            <w:shd w:val="clear" w:color="auto" w:fill="auto"/>
            <w:vAlign w:val="bottom"/>
          </w:tcPr>
          <w:p w:rsidR="0083085E" w:rsidRDefault="0083085E" w:rsidP="003E08B6">
            <w:pPr>
              <w:spacing w:line="0" w:lineRule="atLeast"/>
            </w:pPr>
          </w:p>
        </w:tc>
        <w:tc>
          <w:tcPr>
            <w:tcW w:w="760" w:type="dxa"/>
            <w:tcBorders>
              <w:right w:val="single" w:sz="8" w:space="0" w:color="auto"/>
            </w:tcBorders>
            <w:shd w:val="clear" w:color="auto" w:fill="auto"/>
            <w:vAlign w:val="bottom"/>
          </w:tcPr>
          <w:p w:rsidR="0083085E" w:rsidRDefault="0083085E" w:rsidP="003E08B6">
            <w:pPr>
              <w:spacing w:line="0" w:lineRule="atLeast"/>
            </w:pPr>
          </w:p>
        </w:tc>
        <w:tc>
          <w:tcPr>
            <w:tcW w:w="160" w:type="dxa"/>
            <w:shd w:val="clear" w:color="auto" w:fill="auto"/>
            <w:vAlign w:val="bottom"/>
          </w:tcPr>
          <w:p w:rsidR="0083085E" w:rsidRDefault="0083085E" w:rsidP="003E08B6">
            <w:pPr>
              <w:spacing w:line="0" w:lineRule="atLeast"/>
            </w:pPr>
          </w:p>
        </w:tc>
        <w:tc>
          <w:tcPr>
            <w:tcW w:w="760" w:type="dxa"/>
            <w:gridSpan w:val="2"/>
            <w:tcBorders>
              <w:bottom w:val="single" w:sz="8" w:space="0" w:color="auto"/>
            </w:tcBorders>
            <w:shd w:val="clear" w:color="auto" w:fill="FFFF00"/>
            <w:vAlign w:val="bottom"/>
          </w:tcPr>
          <w:p w:rsidR="0083085E" w:rsidRDefault="0083085E" w:rsidP="003E08B6">
            <w:pPr>
              <w:spacing w:line="223" w:lineRule="exact"/>
              <w:jc w:val="right"/>
              <w:rPr>
                <w:b/>
                <w:w w:val="97"/>
                <w:sz w:val="22"/>
                <w:highlight w:val="yellow"/>
              </w:rPr>
            </w:pPr>
            <w:r>
              <w:rPr>
                <w:b/>
                <w:w w:val="97"/>
                <w:sz w:val="22"/>
                <w:highlight w:val="yellow"/>
              </w:rPr>
              <w:t>BËHET</w:t>
            </w:r>
          </w:p>
        </w:tc>
        <w:tc>
          <w:tcPr>
            <w:tcW w:w="840" w:type="dxa"/>
            <w:gridSpan w:val="2"/>
            <w:vMerge/>
            <w:shd w:val="clear" w:color="auto" w:fill="auto"/>
            <w:vAlign w:val="bottom"/>
          </w:tcPr>
          <w:p w:rsidR="0083085E" w:rsidRDefault="0083085E" w:rsidP="003E08B6">
            <w:pPr>
              <w:spacing w:line="0" w:lineRule="atLeast"/>
            </w:pPr>
          </w:p>
        </w:tc>
        <w:tc>
          <w:tcPr>
            <w:tcW w:w="120" w:type="dxa"/>
            <w:tcBorders>
              <w:right w:val="single" w:sz="8" w:space="0" w:color="auto"/>
            </w:tcBorders>
            <w:shd w:val="clear" w:color="auto" w:fill="auto"/>
            <w:vAlign w:val="bottom"/>
          </w:tcPr>
          <w:p w:rsidR="0083085E" w:rsidRDefault="0083085E" w:rsidP="003E08B6">
            <w:pPr>
              <w:spacing w:line="0" w:lineRule="atLeast"/>
            </w:pPr>
          </w:p>
        </w:tc>
        <w:tc>
          <w:tcPr>
            <w:tcW w:w="120" w:type="dxa"/>
            <w:shd w:val="clear" w:color="auto" w:fill="auto"/>
            <w:vAlign w:val="bottom"/>
          </w:tcPr>
          <w:p w:rsidR="0083085E" w:rsidRDefault="0083085E" w:rsidP="003E08B6">
            <w:pPr>
              <w:spacing w:line="0" w:lineRule="atLeast"/>
            </w:pPr>
          </w:p>
        </w:tc>
        <w:tc>
          <w:tcPr>
            <w:tcW w:w="60" w:type="dxa"/>
            <w:shd w:val="clear" w:color="auto" w:fill="auto"/>
            <w:vAlign w:val="bottom"/>
          </w:tcPr>
          <w:p w:rsidR="0083085E" w:rsidRDefault="0083085E" w:rsidP="003E08B6">
            <w:pPr>
              <w:spacing w:line="0" w:lineRule="atLeast"/>
            </w:pPr>
          </w:p>
        </w:tc>
        <w:tc>
          <w:tcPr>
            <w:tcW w:w="220" w:type="dxa"/>
            <w:shd w:val="clear" w:color="auto" w:fill="auto"/>
            <w:vAlign w:val="bottom"/>
          </w:tcPr>
          <w:p w:rsidR="0083085E" w:rsidRDefault="0083085E" w:rsidP="003E08B6">
            <w:pPr>
              <w:spacing w:line="0" w:lineRule="atLeast"/>
            </w:pPr>
          </w:p>
        </w:tc>
        <w:tc>
          <w:tcPr>
            <w:tcW w:w="520" w:type="dxa"/>
            <w:shd w:val="clear" w:color="auto" w:fill="auto"/>
            <w:vAlign w:val="bottom"/>
          </w:tcPr>
          <w:p w:rsidR="0083085E" w:rsidRDefault="0083085E" w:rsidP="003E08B6">
            <w:pPr>
              <w:spacing w:line="0" w:lineRule="atLeast"/>
            </w:pPr>
          </w:p>
        </w:tc>
        <w:tc>
          <w:tcPr>
            <w:tcW w:w="320" w:type="dxa"/>
            <w:shd w:val="clear" w:color="auto" w:fill="auto"/>
            <w:vAlign w:val="bottom"/>
          </w:tcPr>
          <w:p w:rsidR="0083085E" w:rsidRDefault="0083085E" w:rsidP="003E08B6">
            <w:pPr>
              <w:spacing w:line="0" w:lineRule="atLeast"/>
            </w:pPr>
          </w:p>
        </w:tc>
        <w:tc>
          <w:tcPr>
            <w:tcW w:w="160" w:type="dxa"/>
            <w:shd w:val="clear" w:color="auto" w:fill="auto"/>
            <w:vAlign w:val="bottom"/>
          </w:tcPr>
          <w:p w:rsidR="0083085E" w:rsidRDefault="0083085E" w:rsidP="003E08B6">
            <w:pPr>
              <w:spacing w:line="0" w:lineRule="atLeast"/>
            </w:pPr>
          </w:p>
        </w:tc>
        <w:tc>
          <w:tcPr>
            <w:tcW w:w="2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223"/>
        </w:trPr>
        <w:tc>
          <w:tcPr>
            <w:tcW w:w="300" w:type="dxa"/>
            <w:tcBorders>
              <w:left w:val="single" w:sz="8" w:space="0" w:color="auto"/>
            </w:tcBorders>
            <w:shd w:val="clear" w:color="auto" w:fill="auto"/>
            <w:vAlign w:val="bottom"/>
          </w:tcPr>
          <w:p w:rsidR="0083085E" w:rsidRDefault="0083085E" w:rsidP="003E08B6">
            <w:pPr>
              <w:spacing w:line="0" w:lineRule="atLeast"/>
              <w:rPr>
                <w:sz w:val="19"/>
              </w:rPr>
            </w:pPr>
          </w:p>
        </w:tc>
        <w:tc>
          <w:tcPr>
            <w:tcW w:w="1020" w:type="dxa"/>
            <w:tcBorders>
              <w:right w:val="single" w:sz="8" w:space="0" w:color="auto"/>
            </w:tcBorders>
            <w:shd w:val="clear" w:color="auto" w:fill="auto"/>
            <w:vAlign w:val="bottom"/>
          </w:tcPr>
          <w:p w:rsidR="0083085E" w:rsidRDefault="0083085E" w:rsidP="003E08B6">
            <w:pPr>
              <w:spacing w:line="0" w:lineRule="atLeast"/>
              <w:rPr>
                <w:sz w:val="19"/>
              </w:rPr>
            </w:pPr>
          </w:p>
        </w:tc>
        <w:tc>
          <w:tcPr>
            <w:tcW w:w="3500" w:type="dxa"/>
            <w:tcBorders>
              <w:right w:val="single" w:sz="8" w:space="0" w:color="auto"/>
            </w:tcBorders>
            <w:shd w:val="clear" w:color="auto" w:fill="auto"/>
            <w:vAlign w:val="bottom"/>
          </w:tcPr>
          <w:p w:rsidR="0083085E" w:rsidRDefault="0083085E" w:rsidP="003E08B6">
            <w:pPr>
              <w:spacing w:line="0" w:lineRule="atLeast"/>
              <w:rPr>
                <w:sz w:val="19"/>
              </w:rPr>
            </w:pPr>
          </w:p>
        </w:tc>
        <w:tc>
          <w:tcPr>
            <w:tcW w:w="1000" w:type="dxa"/>
            <w:tcBorders>
              <w:right w:val="single" w:sz="8" w:space="0" w:color="auto"/>
            </w:tcBorders>
            <w:shd w:val="clear" w:color="auto" w:fill="auto"/>
            <w:vAlign w:val="bottom"/>
          </w:tcPr>
          <w:p w:rsidR="0083085E" w:rsidRDefault="0083085E" w:rsidP="003E08B6">
            <w:pPr>
              <w:spacing w:line="0" w:lineRule="atLeast"/>
              <w:rPr>
                <w:sz w:val="19"/>
              </w:rPr>
            </w:pPr>
          </w:p>
        </w:tc>
        <w:tc>
          <w:tcPr>
            <w:tcW w:w="220" w:type="dxa"/>
            <w:shd w:val="clear" w:color="auto" w:fill="auto"/>
            <w:vAlign w:val="bottom"/>
          </w:tcPr>
          <w:p w:rsidR="0083085E" w:rsidRDefault="0083085E" w:rsidP="003E08B6">
            <w:pPr>
              <w:spacing w:line="0" w:lineRule="atLeast"/>
              <w:rPr>
                <w:sz w:val="19"/>
              </w:rPr>
            </w:pPr>
          </w:p>
        </w:tc>
        <w:tc>
          <w:tcPr>
            <w:tcW w:w="40" w:type="dxa"/>
            <w:shd w:val="clear" w:color="auto" w:fill="auto"/>
            <w:vAlign w:val="bottom"/>
          </w:tcPr>
          <w:p w:rsidR="0083085E" w:rsidRDefault="0083085E" w:rsidP="003E08B6">
            <w:pPr>
              <w:spacing w:line="0" w:lineRule="atLeast"/>
              <w:rPr>
                <w:sz w:val="19"/>
              </w:rPr>
            </w:pPr>
          </w:p>
        </w:tc>
        <w:tc>
          <w:tcPr>
            <w:tcW w:w="640" w:type="dxa"/>
            <w:shd w:val="clear" w:color="auto" w:fill="auto"/>
            <w:vAlign w:val="bottom"/>
          </w:tcPr>
          <w:p w:rsidR="0083085E" w:rsidRDefault="0083085E" w:rsidP="003E08B6">
            <w:pPr>
              <w:spacing w:line="0" w:lineRule="atLeast"/>
              <w:rPr>
                <w:sz w:val="19"/>
              </w:rPr>
            </w:pPr>
          </w:p>
        </w:tc>
        <w:tc>
          <w:tcPr>
            <w:tcW w:w="260" w:type="dxa"/>
            <w:shd w:val="clear" w:color="auto" w:fill="auto"/>
            <w:vAlign w:val="bottom"/>
          </w:tcPr>
          <w:p w:rsidR="0083085E" w:rsidRDefault="0083085E" w:rsidP="003E08B6">
            <w:pPr>
              <w:spacing w:line="0" w:lineRule="atLeast"/>
              <w:rPr>
                <w:sz w:val="19"/>
              </w:rPr>
            </w:pPr>
          </w:p>
        </w:tc>
        <w:tc>
          <w:tcPr>
            <w:tcW w:w="760" w:type="dxa"/>
            <w:tcBorders>
              <w:right w:val="single" w:sz="8" w:space="0" w:color="auto"/>
            </w:tcBorders>
            <w:shd w:val="clear" w:color="auto" w:fill="auto"/>
            <w:vAlign w:val="bottom"/>
          </w:tcPr>
          <w:p w:rsidR="0083085E" w:rsidRDefault="0083085E" w:rsidP="003E08B6">
            <w:pPr>
              <w:spacing w:line="0" w:lineRule="atLeast"/>
              <w:rPr>
                <w:sz w:val="19"/>
              </w:rPr>
            </w:pPr>
          </w:p>
        </w:tc>
        <w:tc>
          <w:tcPr>
            <w:tcW w:w="160" w:type="dxa"/>
            <w:shd w:val="clear" w:color="auto" w:fill="auto"/>
            <w:vAlign w:val="bottom"/>
          </w:tcPr>
          <w:p w:rsidR="0083085E" w:rsidRDefault="0083085E" w:rsidP="003E08B6">
            <w:pPr>
              <w:spacing w:line="0" w:lineRule="atLeast"/>
              <w:rPr>
                <w:sz w:val="19"/>
              </w:rPr>
            </w:pPr>
          </w:p>
        </w:tc>
        <w:tc>
          <w:tcPr>
            <w:tcW w:w="160" w:type="dxa"/>
            <w:shd w:val="clear" w:color="auto" w:fill="auto"/>
            <w:vAlign w:val="bottom"/>
          </w:tcPr>
          <w:p w:rsidR="0083085E" w:rsidRDefault="0083085E" w:rsidP="003E08B6">
            <w:pPr>
              <w:spacing w:line="0" w:lineRule="atLeast"/>
              <w:rPr>
                <w:sz w:val="19"/>
              </w:rPr>
            </w:pPr>
          </w:p>
        </w:tc>
        <w:tc>
          <w:tcPr>
            <w:tcW w:w="600" w:type="dxa"/>
            <w:shd w:val="clear" w:color="auto" w:fill="auto"/>
            <w:vAlign w:val="bottom"/>
          </w:tcPr>
          <w:p w:rsidR="0083085E" w:rsidRDefault="0083085E" w:rsidP="003E08B6">
            <w:pPr>
              <w:spacing w:line="223" w:lineRule="exact"/>
              <w:jc w:val="right"/>
              <w:rPr>
                <w:sz w:val="22"/>
              </w:rPr>
            </w:pPr>
            <w:r>
              <w:rPr>
                <w:sz w:val="22"/>
              </w:rPr>
              <w:t>totale</w:t>
            </w:r>
          </w:p>
        </w:tc>
        <w:tc>
          <w:tcPr>
            <w:tcW w:w="840" w:type="dxa"/>
            <w:gridSpan w:val="2"/>
            <w:shd w:val="clear" w:color="auto" w:fill="auto"/>
            <w:vAlign w:val="bottom"/>
          </w:tcPr>
          <w:p w:rsidR="0083085E" w:rsidRDefault="0083085E" w:rsidP="003E08B6">
            <w:pPr>
              <w:spacing w:line="223" w:lineRule="exact"/>
              <w:ind w:left="40"/>
              <w:rPr>
                <w:sz w:val="22"/>
              </w:rPr>
            </w:pPr>
            <w:r>
              <w:rPr>
                <w:sz w:val="22"/>
              </w:rPr>
              <w:t>sipas</w:t>
            </w:r>
          </w:p>
        </w:tc>
        <w:tc>
          <w:tcPr>
            <w:tcW w:w="120" w:type="dxa"/>
            <w:tcBorders>
              <w:right w:val="single" w:sz="8" w:space="0" w:color="auto"/>
            </w:tcBorders>
            <w:shd w:val="clear" w:color="auto" w:fill="auto"/>
            <w:vAlign w:val="bottom"/>
          </w:tcPr>
          <w:p w:rsidR="0083085E" w:rsidRDefault="0083085E" w:rsidP="003E08B6">
            <w:pPr>
              <w:spacing w:line="0" w:lineRule="atLeast"/>
              <w:rPr>
                <w:sz w:val="19"/>
              </w:rPr>
            </w:pPr>
          </w:p>
        </w:tc>
        <w:tc>
          <w:tcPr>
            <w:tcW w:w="120" w:type="dxa"/>
            <w:shd w:val="clear" w:color="auto" w:fill="auto"/>
            <w:vAlign w:val="bottom"/>
          </w:tcPr>
          <w:p w:rsidR="0083085E" w:rsidRDefault="0083085E" w:rsidP="003E08B6">
            <w:pPr>
              <w:spacing w:line="0" w:lineRule="atLeast"/>
              <w:rPr>
                <w:sz w:val="19"/>
              </w:rPr>
            </w:pPr>
          </w:p>
        </w:tc>
        <w:tc>
          <w:tcPr>
            <w:tcW w:w="60" w:type="dxa"/>
            <w:shd w:val="clear" w:color="auto" w:fill="auto"/>
            <w:vAlign w:val="bottom"/>
          </w:tcPr>
          <w:p w:rsidR="0083085E" w:rsidRDefault="0083085E" w:rsidP="003E08B6">
            <w:pPr>
              <w:spacing w:line="0" w:lineRule="atLeast"/>
              <w:rPr>
                <w:sz w:val="19"/>
              </w:rPr>
            </w:pPr>
          </w:p>
        </w:tc>
        <w:tc>
          <w:tcPr>
            <w:tcW w:w="220" w:type="dxa"/>
            <w:tcBorders>
              <w:right w:val="single" w:sz="8" w:space="0" w:color="FFFF00"/>
            </w:tcBorders>
            <w:shd w:val="clear" w:color="auto" w:fill="auto"/>
            <w:vAlign w:val="bottom"/>
          </w:tcPr>
          <w:p w:rsidR="0083085E" w:rsidRDefault="0083085E" w:rsidP="003E08B6">
            <w:pPr>
              <w:spacing w:line="0" w:lineRule="atLeast"/>
              <w:rPr>
                <w:sz w:val="19"/>
              </w:rPr>
            </w:pPr>
          </w:p>
        </w:tc>
        <w:tc>
          <w:tcPr>
            <w:tcW w:w="840" w:type="dxa"/>
            <w:gridSpan w:val="2"/>
            <w:tcBorders>
              <w:right w:val="single" w:sz="8" w:space="0" w:color="FFFF00"/>
            </w:tcBorders>
            <w:shd w:val="clear" w:color="auto" w:fill="FFFF00"/>
            <w:vAlign w:val="bottom"/>
          </w:tcPr>
          <w:p w:rsidR="0083085E" w:rsidRDefault="0083085E" w:rsidP="003E08B6">
            <w:pPr>
              <w:spacing w:line="223" w:lineRule="exact"/>
              <w:jc w:val="right"/>
              <w:rPr>
                <w:w w:val="89"/>
                <w:sz w:val="22"/>
                <w:highlight w:val="yellow"/>
              </w:rPr>
            </w:pPr>
            <w:r>
              <w:rPr>
                <w:b/>
                <w:w w:val="89"/>
                <w:sz w:val="22"/>
                <w:highlight w:val="yellow"/>
              </w:rPr>
              <w:t xml:space="preserve">SASITË </w:t>
            </w:r>
            <w:r>
              <w:rPr>
                <w:w w:val="89"/>
                <w:sz w:val="22"/>
                <w:highlight w:val="yellow"/>
              </w:rPr>
              <w:t>-</w:t>
            </w:r>
          </w:p>
        </w:tc>
        <w:tc>
          <w:tcPr>
            <w:tcW w:w="160" w:type="dxa"/>
            <w:shd w:val="clear" w:color="auto" w:fill="auto"/>
            <w:vAlign w:val="bottom"/>
          </w:tcPr>
          <w:p w:rsidR="0083085E" w:rsidRDefault="0083085E" w:rsidP="003E08B6">
            <w:pPr>
              <w:spacing w:line="0" w:lineRule="atLeast"/>
              <w:rPr>
                <w:sz w:val="19"/>
              </w:rPr>
            </w:pPr>
          </w:p>
        </w:tc>
        <w:tc>
          <w:tcPr>
            <w:tcW w:w="200" w:type="dxa"/>
            <w:tcBorders>
              <w:right w:val="single" w:sz="8" w:space="0" w:color="auto"/>
            </w:tcBorders>
            <w:shd w:val="clear" w:color="auto" w:fill="auto"/>
            <w:vAlign w:val="bottom"/>
          </w:tcPr>
          <w:p w:rsidR="0083085E" w:rsidRDefault="0083085E" w:rsidP="003E08B6">
            <w:pPr>
              <w:spacing w:line="0" w:lineRule="atLeast"/>
              <w:rPr>
                <w:sz w:val="19"/>
              </w:rPr>
            </w:pPr>
          </w:p>
        </w:tc>
      </w:tr>
      <w:tr w:rsidR="0083085E" w:rsidTr="003E08B6">
        <w:trPr>
          <w:trHeight w:val="26"/>
        </w:trPr>
        <w:tc>
          <w:tcPr>
            <w:tcW w:w="300" w:type="dxa"/>
            <w:tcBorders>
              <w:left w:val="single" w:sz="8" w:space="0" w:color="auto"/>
            </w:tcBorders>
            <w:shd w:val="clear" w:color="auto" w:fill="auto"/>
            <w:vAlign w:val="bottom"/>
          </w:tcPr>
          <w:p w:rsidR="0083085E" w:rsidRDefault="0083085E" w:rsidP="003E08B6">
            <w:pPr>
              <w:spacing w:line="0" w:lineRule="atLeast"/>
              <w:rPr>
                <w:sz w:val="2"/>
              </w:rPr>
            </w:pPr>
          </w:p>
        </w:tc>
        <w:tc>
          <w:tcPr>
            <w:tcW w:w="1020" w:type="dxa"/>
            <w:tcBorders>
              <w:right w:val="single" w:sz="8" w:space="0" w:color="auto"/>
            </w:tcBorders>
            <w:shd w:val="clear" w:color="auto" w:fill="auto"/>
            <w:vAlign w:val="bottom"/>
          </w:tcPr>
          <w:p w:rsidR="0083085E" w:rsidRDefault="0083085E" w:rsidP="003E08B6">
            <w:pPr>
              <w:spacing w:line="0" w:lineRule="atLeast"/>
              <w:rPr>
                <w:sz w:val="2"/>
              </w:rPr>
            </w:pPr>
          </w:p>
        </w:tc>
        <w:tc>
          <w:tcPr>
            <w:tcW w:w="3500" w:type="dxa"/>
            <w:tcBorders>
              <w:right w:val="single" w:sz="8" w:space="0" w:color="auto"/>
            </w:tcBorders>
            <w:shd w:val="clear" w:color="auto" w:fill="auto"/>
            <w:vAlign w:val="bottom"/>
          </w:tcPr>
          <w:p w:rsidR="0083085E" w:rsidRDefault="0083085E" w:rsidP="003E08B6">
            <w:pPr>
              <w:spacing w:line="0" w:lineRule="atLeast"/>
              <w:rPr>
                <w:sz w:val="2"/>
              </w:rPr>
            </w:pPr>
          </w:p>
        </w:tc>
        <w:tc>
          <w:tcPr>
            <w:tcW w:w="1000" w:type="dxa"/>
            <w:tcBorders>
              <w:right w:val="single" w:sz="8" w:space="0" w:color="auto"/>
            </w:tcBorders>
            <w:shd w:val="clear" w:color="auto" w:fill="auto"/>
            <w:vAlign w:val="bottom"/>
          </w:tcPr>
          <w:p w:rsidR="0083085E" w:rsidRDefault="0083085E" w:rsidP="003E08B6">
            <w:pPr>
              <w:spacing w:line="0" w:lineRule="atLeast"/>
              <w:rPr>
                <w:sz w:val="2"/>
              </w:rPr>
            </w:pPr>
          </w:p>
        </w:tc>
        <w:tc>
          <w:tcPr>
            <w:tcW w:w="220" w:type="dxa"/>
            <w:shd w:val="clear" w:color="auto" w:fill="auto"/>
            <w:vAlign w:val="bottom"/>
          </w:tcPr>
          <w:p w:rsidR="0083085E" w:rsidRDefault="0083085E" w:rsidP="003E08B6">
            <w:pPr>
              <w:spacing w:line="0" w:lineRule="atLeast"/>
              <w:rPr>
                <w:sz w:val="2"/>
              </w:rPr>
            </w:pPr>
          </w:p>
        </w:tc>
        <w:tc>
          <w:tcPr>
            <w:tcW w:w="40" w:type="dxa"/>
            <w:shd w:val="clear" w:color="auto" w:fill="auto"/>
            <w:vAlign w:val="bottom"/>
          </w:tcPr>
          <w:p w:rsidR="0083085E" w:rsidRDefault="0083085E" w:rsidP="003E08B6">
            <w:pPr>
              <w:spacing w:line="0" w:lineRule="atLeast"/>
              <w:rPr>
                <w:sz w:val="2"/>
              </w:rPr>
            </w:pPr>
          </w:p>
        </w:tc>
        <w:tc>
          <w:tcPr>
            <w:tcW w:w="640" w:type="dxa"/>
            <w:shd w:val="clear" w:color="auto" w:fill="auto"/>
            <w:vAlign w:val="bottom"/>
          </w:tcPr>
          <w:p w:rsidR="0083085E" w:rsidRDefault="0083085E" w:rsidP="003E08B6">
            <w:pPr>
              <w:spacing w:line="0" w:lineRule="atLeast"/>
              <w:rPr>
                <w:sz w:val="2"/>
              </w:rPr>
            </w:pPr>
          </w:p>
        </w:tc>
        <w:tc>
          <w:tcPr>
            <w:tcW w:w="260" w:type="dxa"/>
            <w:shd w:val="clear" w:color="auto" w:fill="auto"/>
            <w:vAlign w:val="bottom"/>
          </w:tcPr>
          <w:p w:rsidR="0083085E" w:rsidRDefault="0083085E" w:rsidP="003E08B6">
            <w:pPr>
              <w:spacing w:line="0" w:lineRule="atLeast"/>
              <w:rPr>
                <w:sz w:val="2"/>
              </w:rPr>
            </w:pPr>
          </w:p>
        </w:tc>
        <w:tc>
          <w:tcPr>
            <w:tcW w:w="760" w:type="dxa"/>
            <w:tcBorders>
              <w:right w:val="single" w:sz="8" w:space="0" w:color="auto"/>
            </w:tcBorders>
            <w:shd w:val="clear" w:color="auto" w:fill="auto"/>
            <w:vAlign w:val="bottom"/>
          </w:tcPr>
          <w:p w:rsidR="0083085E" w:rsidRDefault="0083085E" w:rsidP="003E08B6">
            <w:pPr>
              <w:spacing w:line="0" w:lineRule="atLeast"/>
              <w:rPr>
                <w:sz w:val="2"/>
              </w:rPr>
            </w:pPr>
          </w:p>
        </w:tc>
        <w:tc>
          <w:tcPr>
            <w:tcW w:w="160" w:type="dxa"/>
            <w:shd w:val="clear" w:color="auto" w:fill="auto"/>
            <w:vAlign w:val="bottom"/>
          </w:tcPr>
          <w:p w:rsidR="0083085E" w:rsidRDefault="0083085E" w:rsidP="003E08B6">
            <w:pPr>
              <w:spacing w:line="0" w:lineRule="atLeast"/>
              <w:rPr>
                <w:sz w:val="2"/>
              </w:rPr>
            </w:pPr>
          </w:p>
        </w:tc>
        <w:tc>
          <w:tcPr>
            <w:tcW w:w="1600" w:type="dxa"/>
            <w:gridSpan w:val="4"/>
            <w:vMerge w:val="restart"/>
            <w:shd w:val="clear" w:color="auto" w:fill="auto"/>
            <w:vAlign w:val="bottom"/>
          </w:tcPr>
          <w:p w:rsidR="0083085E" w:rsidRDefault="0083085E" w:rsidP="003E08B6">
            <w:pPr>
              <w:spacing w:line="210" w:lineRule="exact"/>
              <w:jc w:val="center"/>
              <w:rPr>
                <w:w w:val="99"/>
                <w:sz w:val="22"/>
              </w:rPr>
            </w:pPr>
            <w:r>
              <w:rPr>
                <w:w w:val="99"/>
                <w:sz w:val="22"/>
              </w:rPr>
              <w:t>Dokumentave të</w:t>
            </w:r>
          </w:p>
        </w:tc>
        <w:tc>
          <w:tcPr>
            <w:tcW w:w="120" w:type="dxa"/>
            <w:tcBorders>
              <w:right w:val="single" w:sz="8" w:space="0" w:color="auto"/>
            </w:tcBorders>
            <w:shd w:val="clear" w:color="auto" w:fill="auto"/>
            <w:vAlign w:val="bottom"/>
          </w:tcPr>
          <w:p w:rsidR="0083085E" w:rsidRDefault="0083085E" w:rsidP="003E08B6">
            <w:pPr>
              <w:spacing w:line="0" w:lineRule="atLeast"/>
              <w:rPr>
                <w:sz w:val="2"/>
              </w:rPr>
            </w:pPr>
          </w:p>
        </w:tc>
        <w:tc>
          <w:tcPr>
            <w:tcW w:w="120" w:type="dxa"/>
            <w:shd w:val="clear" w:color="auto" w:fill="auto"/>
            <w:vAlign w:val="bottom"/>
          </w:tcPr>
          <w:p w:rsidR="0083085E" w:rsidRDefault="0083085E" w:rsidP="003E08B6">
            <w:pPr>
              <w:spacing w:line="0" w:lineRule="atLeast"/>
              <w:rPr>
                <w:sz w:val="2"/>
              </w:rPr>
            </w:pPr>
          </w:p>
        </w:tc>
        <w:tc>
          <w:tcPr>
            <w:tcW w:w="60" w:type="dxa"/>
            <w:shd w:val="clear" w:color="auto" w:fill="auto"/>
            <w:vAlign w:val="bottom"/>
          </w:tcPr>
          <w:p w:rsidR="0083085E" w:rsidRDefault="0083085E" w:rsidP="003E08B6">
            <w:pPr>
              <w:spacing w:line="0" w:lineRule="atLeast"/>
              <w:rPr>
                <w:sz w:val="2"/>
              </w:rPr>
            </w:pPr>
          </w:p>
        </w:tc>
        <w:tc>
          <w:tcPr>
            <w:tcW w:w="220" w:type="dxa"/>
            <w:tcBorders>
              <w:right w:val="single" w:sz="8" w:space="0" w:color="auto"/>
            </w:tcBorders>
            <w:shd w:val="clear" w:color="auto" w:fill="auto"/>
            <w:vAlign w:val="bottom"/>
          </w:tcPr>
          <w:p w:rsidR="0083085E" w:rsidRDefault="0083085E" w:rsidP="003E08B6">
            <w:pPr>
              <w:spacing w:line="0" w:lineRule="atLeast"/>
              <w:rPr>
                <w:sz w:val="2"/>
              </w:rPr>
            </w:pPr>
          </w:p>
        </w:tc>
        <w:tc>
          <w:tcPr>
            <w:tcW w:w="520" w:type="dxa"/>
            <w:shd w:val="clear" w:color="auto" w:fill="000000"/>
            <w:vAlign w:val="bottom"/>
          </w:tcPr>
          <w:p w:rsidR="0083085E" w:rsidRDefault="0083085E" w:rsidP="003E08B6">
            <w:pPr>
              <w:spacing w:line="0" w:lineRule="atLeast"/>
              <w:rPr>
                <w:sz w:val="2"/>
              </w:rPr>
            </w:pPr>
          </w:p>
        </w:tc>
        <w:tc>
          <w:tcPr>
            <w:tcW w:w="320" w:type="dxa"/>
            <w:tcBorders>
              <w:right w:val="single" w:sz="8" w:space="0" w:color="FFFF00"/>
            </w:tcBorders>
            <w:shd w:val="clear" w:color="auto" w:fill="000000"/>
            <w:vAlign w:val="bottom"/>
          </w:tcPr>
          <w:p w:rsidR="0083085E" w:rsidRDefault="0083085E" w:rsidP="003E08B6">
            <w:pPr>
              <w:spacing w:line="0" w:lineRule="atLeast"/>
              <w:rPr>
                <w:sz w:val="2"/>
              </w:rPr>
            </w:pPr>
          </w:p>
        </w:tc>
        <w:tc>
          <w:tcPr>
            <w:tcW w:w="160" w:type="dxa"/>
            <w:shd w:val="clear" w:color="auto" w:fill="auto"/>
            <w:vAlign w:val="bottom"/>
          </w:tcPr>
          <w:p w:rsidR="0083085E" w:rsidRDefault="0083085E" w:rsidP="003E08B6">
            <w:pPr>
              <w:spacing w:line="0" w:lineRule="atLeast"/>
              <w:rPr>
                <w:sz w:val="2"/>
              </w:rPr>
            </w:pPr>
          </w:p>
        </w:tc>
        <w:tc>
          <w:tcPr>
            <w:tcW w:w="200" w:type="dxa"/>
            <w:vMerge w:val="restart"/>
            <w:tcBorders>
              <w:right w:val="single" w:sz="8" w:space="0" w:color="auto"/>
            </w:tcBorders>
            <w:shd w:val="clear" w:color="auto" w:fill="auto"/>
            <w:vAlign w:val="bottom"/>
          </w:tcPr>
          <w:p w:rsidR="0083085E" w:rsidRDefault="0083085E" w:rsidP="003E08B6">
            <w:pPr>
              <w:spacing w:line="210" w:lineRule="exact"/>
              <w:ind w:right="30"/>
              <w:jc w:val="right"/>
              <w:rPr>
                <w:w w:val="71"/>
                <w:sz w:val="22"/>
              </w:rPr>
            </w:pPr>
            <w:r>
              <w:rPr>
                <w:w w:val="71"/>
                <w:sz w:val="22"/>
              </w:rPr>
              <w:t>,</w:t>
            </w:r>
          </w:p>
        </w:tc>
      </w:tr>
      <w:tr w:rsidR="0083085E" w:rsidTr="003E08B6">
        <w:trPr>
          <w:trHeight w:val="242"/>
        </w:trPr>
        <w:tc>
          <w:tcPr>
            <w:tcW w:w="300" w:type="dxa"/>
            <w:tcBorders>
              <w:left w:val="single" w:sz="8" w:space="0" w:color="auto"/>
            </w:tcBorders>
            <w:shd w:val="clear" w:color="auto" w:fill="auto"/>
            <w:vAlign w:val="bottom"/>
          </w:tcPr>
          <w:p w:rsidR="0083085E" w:rsidRDefault="0083085E" w:rsidP="003E08B6">
            <w:pPr>
              <w:spacing w:line="0" w:lineRule="atLeast"/>
            </w:pPr>
          </w:p>
        </w:tc>
        <w:tc>
          <w:tcPr>
            <w:tcW w:w="1020" w:type="dxa"/>
            <w:tcBorders>
              <w:right w:val="single" w:sz="8" w:space="0" w:color="auto"/>
            </w:tcBorders>
            <w:shd w:val="clear" w:color="auto" w:fill="auto"/>
            <w:vAlign w:val="bottom"/>
          </w:tcPr>
          <w:p w:rsidR="0083085E" w:rsidRDefault="0083085E" w:rsidP="003E08B6">
            <w:pPr>
              <w:spacing w:line="0" w:lineRule="atLeast"/>
            </w:pPr>
          </w:p>
        </w:tc>
        <w:tc>
          <w:tcPr>
            <w:tcW w:w="3500" w:type="dxa"/>
            <w:tcBorders>
              <w:right w:val="single" w:sz="8" w:space="0" w:color="auto"/>
            </w:tcBorders>
            <w:shd w:val="clear" w:color="auto" w:fill="auto"/>
            <w:vAlign w:val="bottom"/>
          </w:tcPr>
          <w:p w:rsidR="0083085E" w:rsidRDefault="0083085E" w:rsidP="003E08B6">
            <w:pPr>
              <w:spacing w:line="0" w:lineRule="atLeast"/>
            </w:pPr>
          </w:p>
        </w:tc>
        <w:tc>
          <w:tcPr>
            <w:tcW w:w="1000" w:type="dxa"/>
            <w:tcBorders>
              <w:right w:val="single" w:sz="8" w:space="0" w:color="auto"/>
            </w:tcBorders>
            <w:shd w:val="clear" w:color="auto" w:fill="auto"/>
            <w:vAlign w:val="bottom"/>
          </w:tcPr>
          <w:p w:rsidR="0083085E" w:rsidRDefault="0083085E" w:rsidP="003E08B6">
            <w:pPr>
              <w:spacing w:line="0" w:lineRule="atLeast"/>
            </w:pPr>
          </w:p>
        </w:tc>
        <w:tc>
          <w:tcPr>
            <w:tcW w:w="220" w:type="dxa"/>
            <w:shd w:val="clear" w:color="auto" w:fill="auto"/>
            <w:vAlign w:val="bottom"/>
          </w:tcPr>
          <w:p w:rsidR="0083085E" w:rsidRDefault="0083085E" w:rsidP="003E08B6">
            <w:pPr>
              <w:spacing w:line="0" w:lineRule="atLeast"/>
            </w:pPr>
          </w:p>
        </w:tc>
        <w:tc>
          <w:tcPr>
            <w:tcW w:w="40" w:type="dxa"/>
            <w:tcBorders>
              <w:bottom w:val="single" w:sz="8" w:space="0" w:color="FFFF00"/>
            </w:tcBorders>
            <w:shd w:val="clear" w:color="auto" w:fill="auto"/>
            <w:vAlign w:val="bottom"/>
          </w:tcPr>
          <w:p w:rsidR="0083085E" w:rsidRDefault="0083085E" w:rsidP="003E08B6">
            <w:pPr>
              <w:spacing w:line="0" w:lineRule="atLeast"/>
            </w:pPr>
          </w:p>
        </w:tc>
        <w:tc>
          <w:tcPr>
            <w:tcW w:w="640" w:type="dxa"/>
            <w:tcBorders>
              <w:bottom w:val="single" w:sz="8" w:space="0" w:color="FFFF00"/>
            </w:tcBorders>
            <w:shd w:val="clear" w:color="auto" w:fill="auto"/>
            <w:vAlign w:val="bottom"/>
          </w:tcPr>
          <w:p w:rsidR="0083085E" w:rsidRDefault="0083085E" w:rsidP="003E08B6">
            <w:pPr>
              <w:spacing w:line="0" w:lineRule="atLeast"/>
            </w:pPr>
          </w:p>
        </w:tc>
        <w:tc>
          <w:tcPr>
            <w:tcW w:w="260" w:type="dxa"/>
            <w:shd w:val="clear" w:color="auto" w:fill="auto"/>
            <w:vAlign w:val="bottom"/>
          </w:tcPr>
          <w:p w:rsidR="0083085E" w:rsidRDefault="0083085E" w:rsidP="003E08B6">
            <w:pPr>
              <w:spacing w:line="0" w:lineRule="atLeast"/>
            </w:pPr>
          </w:p>
        </w:tc>
        <w:tc>
          <w:tcPr>
            <w:tcW w:w="760" w:type="dxa"/>
            <w:tcBorders>
              <w:right w:val="single" w:sz="8" w:space="0" w:color="auto"/>
            </w:tcBorders>
            <w:shd w:val="clear" w:color="auto" w:fill="auto"/>
            <w:vAlign w:val="bottom"/>
          </w:tcPr>
          <w:p w:rsidR="0083085E" w:rsidRDefault="0083085E" w:rsidP="003E08B6">
            <w:pPr>
              <w:spacing w:line="0" w:lineRule="atLeast"/>
            </w:pPr>
          </w:p>
        </w:tc>
        <w:tc>
          <w:tcPr>
            <w:tcW w:w="160" w:type="dxa"/>
            <w:shd w:val="clear" w:color="auto" w:fill="auto"/>
            <w:vAlign w:val="bottom"/>
          </w:tcPr>
          <w:p w:rsidR="0083085E" w:rsidRDefault="0083085E" w:rsidP="003E08B6">
            <w:pPr>
              <w:spacing w:line="0" w:lineRule="atLeast"/>
            </w:pPr>
          </w:p>
        </w:tc>
        <w:tc>
          <w:tcPr>
            <w:tcW w:w="1600" w:type="dxa"/>
            <w:gridSpan w:val="4"/>
            <w:vMerge/>
            <w:shd w:val="clear" w:color="auto" w:fill="auto"/>
            <w:vAlign w:val="bottom"/>
          </w:tcPr>
          <w:p w:rsidR="0083085E" w:rsidRDefault="0083085E" w:rsidP="003E08B6">
            <w:pPr>
              <w:spacing w:line="0" w:lineRule="atLeast"/>
            </w:pPr>
          </w:p>
        </w:tc>
        <w:tc>
          <w:tcPr>
            <w:tcW w:w="120" w:type="dxa"/>
            <w:tcBorders>
              <w:right w:val="single" w:sz="8" w:space="0" w:color="auto"/>
            </w:tcBorders>
            <w:shd w:val="clear" w:color="auto" w:fill="auto"/>
            <w:vAlign w:val="bottom"/>
          </w:tcPr>
          <w:p w:rsidR="0083085E" w:rsidRDefault="0083085E" w:rsidP="003E08B6">
            <w:pPr>
              <w:spacing w:line="0" w:lineRule="atLeast"/>
            </w:pPr>
          </w:p>
        </w:tc>
        <w:tc>
          <w:tcPr>
            <w:tcW w:w="120" w:type="dxa"/>
            <w:shd w:val="clear" w:color="auto" w:fill="auto"/>
            <w:vAlign w:val="bottom"/>
          </w:tcPr>
          <w:p w:rsidR="0083085E" w:rsidRDefault="0083085E" w:rsidP="003E08B6">
            <w:pPr>
              <w:spacing w:line="0" w:lineRule="atLeast"/>
            </w:pPr>
          </w:p>
        </w:tc>
        <w:tc>
          <w:tcPr>
            <w:tcW w:w="1280" w:type="dxa"/>
            <w:gridSpan w:val="5"/>
            <w:tcBorders>
              <w:bottom w:val="single" w:sz="8" w:space="0" w:color="FFFF00"/>
            </w:tcBorders>
            <w:shd w:val="clear" w:color="auto" w:fill="FFFF00"/>
            <w:vAlign w:val="bottom"/>
          </w:tcPr>
          <w:p w:rsidR="0083085E" w:rsidRDefault="0083085E" w:rsidP="003E08B6">
            <w:pPr>
              <w:spacing w:line="184" w:lineRule="exact"/>
              <w:jc w:val="center"/>
              <w:rPr>
                <w:b/>
                <w:sz w:val="21"/>
                <w:highlight w:val="yellow"/>
              </w:rPr>
            </w:pPr>
            <w:r>
              <w:rPr>
                <w:b/>
                <w:sz w:val="21"/>
                <w:highlight w:val="yellow"/>
              </w:rPr>
              <w:t>totale më pak</w:t>
            </w:r>
          </w:p>
        </w:tc>
        <w:tc>
          <w:tcPr>
            <w:tcW w:w="200" w:type="dxa"/>
            <w:vMerge/>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82"/>
        </w:trPr>
        <w:tc>
          <w:tcPr>
            <w:tcW w:w="300" w:type="dxa"/>
            <w:tcBorders>
              <w:left w:val="single" w:sz="8" w:space="0" w:color="auto"/>
            </w:tcBorders>
            <w:shd w:val="clear" w:color="auto" w:fill="auto"/>
            <w:vAlign w:val="bottom"/>
          </w:tcPr>
          <w:p w:rsidR="0083085E" w:rsidRDefault="0083085E" w:rsidP="003E08B6">
            <w:pPr>
              <w:spacing w:line="0" w:lineRule="atLeast"/>
              <w:rPr>
                <w:sz w:val="15"/>
              </w:rPr>
            </w:pPr>
          </w:p>
        </w:tc>
        <w:tc>
          <w:tcPr>
            <w:tcW w:w="1020" w:type="dxa"/>
            <w:tcBorders>
              <w:right w:val="single" w:sz="8" w:space="0" w:color="auto"/>
            </w:tcBorders>
            <w:shd w:val="clear" w:color="auto" w:fill="auto"/>
            <w:vAlign w:val="bottom"/>
          </w:tcPr>
          <w:p w:rsidR="0083085E" w:rsidRDefault="0083085E" w:rsidP="003E08B6">
            <w:pPr>
              <w:spacing w:line="0" w:lineRule="atLeast"/>
              <w:rPr>
                <w:sz w:val="15"/>
              </w:rPr>
            </w:pPr>
          </w:p>
        </w:tc>
        <w:tc>
          <w:tcPr>
            <w:tcW w:w="3500" w:type="dxa"/>
            <w:tcBorders>
              <w:right w:val="single" w:sz="8" w:space="0" w:color="auto"/>
            </w:tcBorders>
            <w:shd w:val="clear" w:color="auto" w:fill="auto"/>
            <w:vAlign w:val="bottom"/>
          </w:tcPr>
          <w:p w:rsidR="0083085E" w:rsidRDefault="0083085E" w:rsidP="003E08B6">
            <w:pPr>
              <w:spacing w:line="0" w:lineRule="atLeast"/>
              <w:rPr>
                <w:sz w:val="15"/>
              </w:rPr>
            </w:pPr>
          </w:p>
        </w:tc>
        <w:tc>
          <w:tcPr>
            <w:tcW w:w="1000" w:type="dxa"/>
            <w:tcBorders>
              <w:right w:val="single" w:sz="8" w:space="0" w:color="auto"/>
            </w:tcBorders>
            <w:shd w:val="clear" w:color="auto" w:fill="auto"/>
            <w:vAlign w:val="bottom"/>
          </w:tcPr>
          <w:p w:rsidR="0083085E" w:rsidRDefault="0083085E" w:rsidP="003E08B6">
            <w:pPr>
              <w:spacing w:line="0" w:lineRule="atLeast"/>
              <w:rPr>
                <w:sz w:val="15"/>
              </w:rPr>
            </w:pPr>
          </w:p>
        </w:tc>
        <w:tc>
          <w:tcPr>
            <w:tcW w:w="220" w:type="dxa"/>
            <w:shd w:val="clear" w:color="auto" w:fill="auto"/>
            <w:vAlign w:val="bottom"/>
          </w:tcPr>
          <w:p w:rsidR="0083085E" w:rsidRDefault="0083085E" w:rsidP="003E08B6">
            <w:pPr>
              <w:spacing w:line="0" w:lineRule="atLeast"/>
              <w:rPr>
                <w:sz w:val="15"/>
              </w:rPr>
            </w:pPr>
          </w:p>
        </w:tc>
        <w:tc>
          <w:tcPr>
            <w:tcW w:w="680" w:type="dxa"/>
            <w:gridSpan w:val="2"/>
            <w:tcBorders>
              <w:top w:val="single" w:sz="8" w:space="0" w:color="FFFF00"/>
              <w:bottom w:val="single" w:sz="8" w:space="0" w:color="auto"/>
            </w:tcBorders>
            <w:shd w:val="clear" w:color="auto" w:fill="FFFF00"/>
            <w:vAlign w:val="bottom"/>
          </w:tcPr>
          <w:p w:rsidR="0083085E" w:rsidRDefault="0083085E" w:rsidP="003E08B6">
            <w:pPr>
              <w:spacing w:line="150" w:lineRule="exact"/>
              <w:jc w:val="right"/>
              <w:rPr>
                <w:b/>
                <w:sz w:val="17"/>
                <w:highlight w:val="yellow"/>
              </w:rPr>
            </w:pPr>
            <w:r>
              <w:rPr>
                <w:b/>
                <w:sz w:val="17"/>
                <w:highlight w:val="yellow"/>
              </w:rPr>
              <w:t>ISHTE</w:t>
            </w:r>
          </w:p>
        </w:tc>
        <w:tc>
          <w:tcPr>
            <w:tcW w:w="1020" w:type="dxa"/>
            <w:gridSpan w:val="2"/>
            <w:tcBorders>
              <w:right w:val="single" w:sz="8" w:space="0" w:color="auto"/>
            </w:tcBorders>
            <w:shd w:val="clear" w:color="auto" w:fill="auto"/>
            <w:vAlign w:val="bottom"/>
          </w:tcPr>
          <w:p w:rsidR="0083085E" w:rsidRDefault="0083085E" w:rsidP="003E08B6">
            <w:pPr>
              <w:spacing w:line="182" w:lineRule="exact"/>
              <w:ind w:left="60"/>
              <w:rPr>
                <w:sz w:val="21"/>
              </w:rPr>
            </w:pPr>
            <w:r>
              <w:rPr>
                <w:sz w:val="21"/>
              </w:rPr>
              <w:t>– Sasitë</w:t>
            </w:r>
          </w:p>
        </w:tc>
        <w:tc>
          <w:tcPr>
            <w:tcW w:w="160" w:type="dxa"/>
            <w:shd w:val="clear" w:color="auto" w:fill="auto"/>
            <w:vAlign w:val="bottom"/>
          </w:tcPr>
          <w:p w:rsidR="0083085E" w:rsidRDefault="0083085E" w:rsidP="003E08B6">
            <w:pPr>
              <w:spacing w:line="0" w:lineRule="atLeast"/>
              <w:rPr>
                <w:sz w:val="15"/>
              </w:rPr>
            </w:pPr>
          </w:p>
        </w:tc>
        <w:tc>
          <w:tcPr>
            <w:tcW w:w="160" w:type="dxa"/>
            <w:shd w:val="clear" w:color="auto" w:fill="auto"/>
            <w:vAlign w:val="bottom"/>
          </w:tcPr>
          <w:p w:rsidR="0083085E" w:rsidRDefault="0083085E" w:rsidP="003E08B6">
            <w:pPr>
              <w:spacing w:line="0" w:lineRule="atLeast"/>
              <w:rPr>
                <w:sz w:val="15"/>
              </w:rPr>
            </w:pPr>
          </w:p>
        </w:tc>
        <w:tc>
          <w:tcPr>
            <w:tcW w:w="1440" w:type="dxa"/>
            <w:gridSpan w:val="3"/>
            <w:shd w:val="clear" w:color="auto" w:fill="auto"/>
            <w:vAlign w:val="bottom"/>
          </w:tcPr>
          <w:p w:rsidR="0083085E" w:rsidRDefault="0083085E" w:rsidP="003E08B6">
            <w:pPr>
              <w:spacing w:line="182" w:lineRule="exact"/>
              <w:ind w:right="130"/>
              <w:jc w:val="center"/>
              <w:rPr>
                <w:sz w:val="21"/>
              </w:rPr>
            </w:pPr>
            <w:r>
              <w:rPr>
                <w:sz w:val="21"/>
              </w:rPr>
              <w:t>Tenderit të</w:t>
            </w:r>
          </w:p>
        </w:tc>
        <w:tc>
          <w:tcPr>
            <w:tcW w:w="120" w:type="dxa"/>
            <w:tcBorders>
              <w:right w:val="single" w:sz="8" w:space="0" w:color="auto"/>
            </w:tcBorders>
            <w:shd w:val="clear" w:color="auto" w:fill="auto"/>
            <w:vAlign w:val="bottom"/>
          </w:tcPr>
          <w:p w:rsidR="0083085E" w:rsidRDefault="0083085E" w:rsidP="003E08B6">
            <w:pPr>
              <w:spacing w:line="0" w:lineRule="atLeast"/>
              <w:rPr>
                <w:sz w:val="15"/>
              </w:rPr>
            </w:pPr>
          </w:p>
        </w:tc>
        <w:tc>
          <w:tcPr>
            <w:tcW w:w="120" w:type="dxa"/>
            <w:shd w:val="clear" w:color="auto" w:fill="auto"/>
            <w:vAlign w:val="bottom"/>
          </w:tcPr>
          <w:p w:rsidR="0083085E" w:rsidRDefault="0083085E" w:rsidP="003E08B6">
            <w:pPr>
              <w:spacing w:line="0" w:lineRule="atLeast"/>
              <w:rPr>
                <w:sz w:val="15"/>
              </w:rPr>
            </w:pPr>
          </w:p>
        </w:tc>
        <w:tc>
          <w:tcPr>
            <w:tcW w:w="1280" w:type="dxa"/>
            <w:gridSpan w:val="5"/>
            <w:tcBorders>
              <w:top w:val="single" w:sz="8" w:space="0" w:color="auto"/>
              <w:bottom w:val="single" w:sz="8" w:space="0" w:color="auto"/>
            </w:tcBorders>
            <w:shd w:val="clear" w:color="auto" w:fill="auto"/>
            <w:vAlign w:val="bottom"/>
          </w:tcPr>
          <w:p w:rsidR="0083085E" w:rsidRDefault="0083085E" w:rsidP="003E08B6">
            <w:pPr>
              <w:spacing w:line="182" w:lineRule="exact"/>
              <w:jc w:val="center"/>
              <w:rPr>
                <w:sz w:val="21"/>
              </w:rPr>
            </w:pPr>
            <w:r>
              <w:rPr>
                <w:sz w:val="21"/>
              </w:rPr>
              <w:t>që do të blihen</w:t>
            </w:r>
          </w:p>
        </w:tc>
        <w:tc>
          <w:tcPr>
            <w:tcW w:w="200" w:type="dxa"/>
            <w:tcBorders>
              <w:right w:val="single" w:sz="8" w:space="0" w:color="auto"/>
            </w:tcBorders>
            <w:shd w:val="clear" w:color="auto" w:fill="auto"/>
            <w:vAlign w:val="bottom"/>
          </w:tcPr>
          <w:p w:rsidR="0083085E" w:rsidRDefault="0083085E" w:rsidP="003E08B6">
            <w:pPr>
              <w:spacing w:line="0" w:lineRule="atLeast"/>
              <w:rPr>
                <w:sz w:val="15"/>
              </w:rPr>
            </w:pPr>
          </w:p>
        </w:tc>
      </w:tr>
      <w:tr w:rsidR="0083085E" w:rsidTr="003E08B6">
        <w:trPr>
          <w:trHeight w:val="252"/>
        </w:trPr>
        <w:tc>
          <w:tcPr>
            <w:tcW w:w="300" w:type="dxa"/>
            <w:tcBorders>
              <w:left w:val="single" w:sz="8" w:space="0" w:color="auto"/>
            </w:tcBorders>
            <w:shd w:val="clear" w:color="auto" w:fill="auto"/>
            <w:vAlign w:val="bottom"/>
          </w:tcPr>
          <w:p w:rsidR="0083085E" w:rsidRDefault="0083085E" w:rsidP="003E08B6">
            <w:pPr>
              <w:spacing w:line="0" w:lineRule="atLeast"/>
              <w:rPr>
                <w:sz w:val="21"/>
              </w:rPr>
            </w:pPr>
          </w:p>
        </w:tc>
        <w:tc>
          <w:tcPr>
            <w:tcW w:w="1020" w:type="dxa"/>
            <w:tcBorders>
              <w:right w:val="single" w:sz="8" w:space="0" w:color="auto"/>
            </w:tcBorders>
            <w:shd w:val="clear" w:color="auto" w:fill="auto"/>
            <w:vAlign w:val="bottom"/>
          </w:tcPr>
          <w:p w:rsidR="0083085E" w:rsidRDefault="0083085E" w:rsidP="003E08B6">
            <w:pPr>
              <w:spacing w:line="0" w:lineRule="atLeast"/>
              <w:rPr>
                <w:sz w:val="21"/>
              </w:rPr>
            </w:pPr>
          </w:p>
        </w:tc>
        <w:tc>
          <w:tcPr>
            <w:tcW w:w="3500" w:type="dxa"/>
            <w:tcBorders>
              <w:right w:val="single" w:sz="8" w:space="0" w:color="auto"/>
            </w:tcBorders>
            <w:shd w:val="clear" w:color="auto" w:fill="auto"/>
            <w:vAlign w:val="bottom"/>
          </w:tcPr>
          <w:p w:rsidR="0083085E" w:rsidRDefault="0083085E" w:rsidP="003E08B6">
            <w:pPr>
              <w:spacing w:line="0" w:lineRule="atLeast"/>
              <w:rPr>
                <w:sz w:val="21"/>
              </w:rPr>
            </w:pPr>
          </w:p>
        </w:tc>
        <w:tc>
          <w:tcPr>
            <w:tcW w:w="1000" w:type="dxa"/>
            <w:tcBorders>
              <w:right w:val="single" w:sz="8" w:space="0" w:color="auto"/>
            </w:tcBorders>
            <w:shd w:val="clear" w:color="auto" w:fill="auto"/>
            <w:vAlign w:val="bottom"/>
          </w:tcPr>
          <w:p w:rsidR="0083085E" w:rsidRDefault="0083085E" w:rsidP="003E08B6">
            <w:pPr>
              <w:spacing w:line="0" w:lineRule="atLeast"/>
              <w:rPr>
                <w:sz w:val="21"/>
              </w:rPr>
            </w:pPr>
          </w:p>
        </w:tc>
        <w:tc>
          <w:tcPr>
            <w:tcW w:w="220" w:type="dxa"/>
            <w:shd w:val="clear" w:color="auto" w:fill="auto"/>
            <w:vAlign w:val="bottom"/>
          </w:tcPr>
          <w:p w:rsidR="0083085E" w:rsidRDefault="0083085E" w:rsidP="003E08B6">
            <w:pPr>
              <w:spacing w:line="0" w:lineRule="atLeast"/>
              <w:rPr>
                <w:sz w:val="21"/>
              </w:rPr>
            </w:pPr>
          </w:p>
        </w:tc>
        <w:tc>
          <w:tcPr>
            <w:tcW w:w="40" w:type="dxa"/>
            <w:shd w:val="clear" w:color="auto" w:fill="auto"/>
            <w:vAlign w:val="bottom"/>
          </w:tcPr>
          <w:p w:rsidR="0083085E" w:rsidRDefault="0083085E" w:rsidP="003E08B6">
            <w:pPr>
              <w:spacing w:line="0" w:lineRule="atLeast"/>
              <w:rPr>
                <w:sz w:val="21"/>
              </w:rPr>
            </w:pPr>
          </w:p>
        </w:tc>
        <w:tc>
          <w:tcPr>
            <w:tcW w:w="640" w:type="dxa"/>
            <w:shd w:val="clear" w:color="auto" w:fill="auto"/>
            <w:vAlign w:val="bottom"/>
          </w:tcPr>
          <w:p w:rsidR="0083085E" w:rsidRDefault="0083085E" w:rsidP="003E08B6">
            <w:pPr>
              <w:spacing w:line="0" w:lineRule="atLeast"/>
              <w:jc w:val="right"/>
              <w:rPr>
                <w:sz w:val="22"/>
              </w:rPr>
            </w:pPr>
            <w:r>
              <w:rPr>
                <w:sz w:val="22"/>
              </w:rPr>
              <w:t>totale</w:t>
            </w:r>
          </w:p>
        </w:tc>
        <w:tc>
          <w:tcPr>
            <w:tcW w:w="1020" w:type="dxa"/>
            <w:gridSpan w:val="2"/>
            <w:tcBorders>
              <w:right w:val="single" w:sz="8" w:space="0" w:color="auto"/>
            </w:tcBorders>
            <w:shd w:val="clear" w:color="auto" w:fill="auto"/>
            <w:vAlign w:val="bottom"/>
          </w:tcPr>
          <w:p w:rsidR="0083085E" w:rsidRDefault="0083085E" w:rsidP="003E08B6">
            <w:pPr>
              <w:spacing w:line="0" w:lineRule="atLeast"/>
              <w:ind w:left="100"/>
              <w:rPr>
                <w:sz w:val="22"/>
              </w:rPr>
            </w:pPr>
            <w:r>
              <w:rPr>
                <w:sz w:val="22"/>
              </w:rPr>
              <w:t>sipas</w:t>
            </w:r>
          </w:p>
        </w:tc>
        <w:tc>
          <w:tcPr>
            <w:tcW w:w="160" w:type="dxa"/>
            <w:shd w:val="clear" w:color="auto" w:fill="auto"/>
            <w:vAlign w:val="bottom"/>
          </w:tcPr>
          <w:p w:rsidR="0083085E" w:rsidRDefault="0083085E" w:rsidP="003E08B6">
            <w:pPr>
              <w:spacing w:line="0" w:lineRule="atLeast"/>
              <w:rPr>
                <w:sz w:val="21"/>
              </w:rPr>
            </w:pPr>
          </w:p>
        </w:tc>
        <w:tc>
          <w:tcPr>
            <w:tcW w:w="160" w:type="dxa"/>
            <w:shd w:val="clear" w:color="auto" w:fill="auto"/>
            <w:vAlign w:val="bottom"/>
          </w:tcPr>
          <w:p w:rsidR="0083085E" w:rsidRDefault="0083085E" w:rsidP="003E08B6">
            <w:pPr>
              <w:spacing w:line="0" w:lineRule="atLeast"/>
              <w:rPr>
                <w:sz w:val="21"/>
              </w:rPr>
            </w:pPr>
          </w:p>
        </w:tc>
        <w:tc>
          <w:tcPr>
            <w:tcW w:w="1440" w:type="dxa"/>
            <w:gridSpan w:val="3"/>
            <w:shd w:val="clear" w:color="auto" w:fill="auto"/>
            <w:vAlign w:val="bottom"/>
          </w:tcPr>
          <w:p w:rsidR="0083085E" w:rsidRDefault="0083085E" w:rsidP="003E08B6">
            <w:pPr>
              <w:spacing w:line="0" w:lineRule="atLeast"/>
              <w:ind w:right="130"/>
              <w:jc w:val="center"/>
              <w:rPr>
                <w:sz w:val="22"/>
              </w:rPr>
            </w:pPr>
            <w:r>
              <w:rPr>
                <w:sz w:val="22"/>
              </w:rPr>
              <w:t>ndryshuara -</w:t>
            </w:r>
          </w:p>
        </w:tc>
        <w:tc>
          <w:tcPr>
            <w:tcW w:w="120" w:type="dxa"/>
            <w:tcBorders>
              <w:right w:val="single" w:sz="8" w:space="0" w:color="auto"/>
            </w:tcBorders>
            <w:shd w:val="clear" w:color="auto" w:fill="auto"/>
            <w:vAlign w:val="bottom"/>
          </w:tcPr>
          <w:p w:rsidR="0083085E" w:rsidRDefault="0083085E" w:rsidP="003E08B6">
            <w:pPr>
              <w:spacing w:line="0" w:lineRule="atLeast"/>
              <w:rPr>
                <w:sz w:val="21"/>
              </w:rPr>
            </w:pPr>
          </w:p>
        </w:tc>
        <w:tc>
          <w:tcPr>
            <w:tcW w:w="120" w:type="dxa"/>
            <w:shd w:val="clear" w:color="auto" w:fill="auto"/>
            <w:vAlign w:val="bottom"/>
          </w:tcPr>
          <w:p w:rsidR="0083085E" w:rsidRDefault="0083085E" w:rsidP="003E08B6">
            <w:pPr>
              <w:spacing w:line="0" w:lineRule="atLeast"/>
              <w:rPr>
                <w:sz w:val="21"/>
              </w:rPr>
            </w:pPr>
          </w:p>
        </w:tc>
        <w:tc>
          <w:tcPr>
            <w:tcW w:w="1480" w:type="dxa"/>
            <w:gridSpan w:val="6"/>
            <w:tcBorders>
              <w:right w:val="single" w:sz="8" w:space="0" w:color="auto"/>
            </w:tcBorders>
            <w:shd w:val="clear" w:color="auto" w:fill="auto"/>
            <w:vAlign w:val="bottom"/>
          </w:tcPr>
          <w:p w:rsidR="0083085E" w:rsidRDefault="0083085E" w:rsidP="003E08B6">
            <w:pPr>
              <w:spacing w:line="0" w:lineRule="atLeast"/>
              <w:ind w:right="30"/>
              <w:jc w:val="center"/>
              <w:rPr>
                <w:w w:val="99"/>
                <w:sz w:val="22"/>
              </w:rPr>
            </w:pPr>
            <w:r>
              <w:rPr>
                <w:w w:val="99"/>
                <w:sz w:val="22"/>
              </w:rPr>
              <w:t>në Procedurën</w:t>
            </w:r>
          </w:p>
        </w:tc>
      </w:tr>
      <w:tr w:rsidR="0083085E" w:rsidTr="003E08B6">
        <w:trPr>
          <w:trHeight w:val="53"/>
        </w:trPr>
        <w:tc>
          <w:tcPr>
            <w:tcW w:w="300" w:type="dxa"/>
            <w:tcBorders>
              <w:left w:val="single" w:sz="8" w:space="0" w:color="auto"/>
            </w:tcBorders>
            <w:shd w:val="clear" w:color="auto" w:fill="auto"/>
            <w:vAlign w:val="bottom"/>
          </w:tcPr>
          <w:p w:rsidR="0083085E" w:rsidRDefault="0083085E" w:rsidP="003E08B6">
            <w:pPr>
              <w:spacing w:line="0" w:lineRule="atLeast"/>
              <w:rPr>
                <w:sz w:val="4"/>
              </w:rPr>
            </w:pPr>
          </w:p>
        </w:tc>
        <w:tc>
          <w:tcPr>
            <w:tcW w:w="1020" w:type="dxa"/>
            <w:tcBorders>
              <w:right w:val="single" w:sz="8" w:space="0" w:color="auto"/>
            </w:tcBorders>
            <w:shd w:val="clear" w:color="auto" w:fill="auto"/>
            <w:vAlign w:val="bottom"/>
          </w:tcPr>
          <w:p w:rsidR="0083085E" w:rsidRDefault="0083085E" w:rsidP="003E08B6">
            <w:pPr>
              <w:spacing w:line="0" w:lineRule="atLeast"/>
              <w:rPr>
                <w:sz w:val="4"/>
              </w:rPr>
            </w:pPr>
          </w:p>
        </w:tc>
        <w:tc>
          <w:tcPr>
            <w:tcW w:w="3500" w:type="dxa"/>
            <w:tcBorders>
              <w:right w:val="single" w:sz="8" w:space="0" w:color="auto"/>
            </w:tcBorders>
            <w:shd w:val="clear" w:color="auto" w:fill="auto"/>
            <w:vAlign w:val="bottom"/>
          </w:tcPr>
          <w:p w:rsidR="0083085E" w:rsidRDefault="0083085E" w:rsidP="003E08B6">
            <w:pPr>
              <w:spacing w:line="0" w:lineRule="atLeast"/>
              <w:rPr>
                <w:sz w:val="4"/>
              </w:rPr>
            </w:pPr>
          </w:p>
        </w:tc>
        <w:tc>
          <w:tcPr>
            <w:tcW w:w="1000" w:type="dxa"/>
            <w:tcBorders>
              <w:right w:val="single" w:sz="8" w:space="0" w:color="auto"/>
            </w:tcBorders>
            <w:shd w:val="clear" w:color="auto" w:fill="auto"/>
            <w:vAlign w:val="bottom"/>
          </w:tcPr>
          <w:p w:rsidR="0083085E" w:rsidRDefault="0083085E" w:rsidP="003E08B6">
            <w:pPr>
              <w:spacing w:line="0" w:lineRule="atLeast"/>
              <w:rPr>
                <w:sz w:val="4"/>
              </w:rPr>
            </w:pPr>
          </w:p>
        </w:tc>
        <w:tc>
          <w:tcPr>
            <w:tcW w:w="1920" w:type="dxa"/>
            <w:gridSpan w:val="5"/>
            <w:vMerge w:val="restart"/>
            <w:tcBorders>
              <w:right w:val="single" w:sz="8" w:space="0" w:color="auto"/>
            </w:tcBorders>
            <w:shd w:val="clear" w:color="auto" w:fill="auto"/>
            <w:vAlign w:val="bottom"/>
          </w:tcPr>
          <w:p w:rsidR="0083085E" w:rsidRDefault="0083085E" w:rsidP="003E08B6">
            <w:pPr>
              <w:spacing w:line="0" w:lineRule="atLeast"/>
              <w:jc w:val="center"/>
              <w:rPr>
                <w:w w:val="99"/>
                <w:sz w:val="22"/>
              </w:rPr>
            </w:pPr>
            <w:r>
              <w:rPr>
                <w:w w:val="99"/>
                <w:sz w:val="22"/>
              </w:rPr>
              <w:t>Dokumentave të</w:t>
            </w:r>
          </w:p>
        </w:tc>
        <w:tc>
          <w:tcPr>
            <w:tcW w:w="160" w:type="dxa"/>
            <w:vMerge w:val="restart"/>
            <w:shd w:val="clear" w:color="auto" w:fill="auto"/>
            <w:vAlign w:val="bottom"/>
          </w:tcPr>
          <w:p w:rsidR="0083085E" w:rsidRDefault="0083085E" w:rsidP="003E08B6">
            <w:pPr>
              <w:spacing w:line="0" w:lineRule="atLeast"/>
              <w:rPr>
                <w:sz w:val="4"/>
              </w:rPr>
            </w:pPr>
          </w:p>
        </w:tc>
        <w:tc>
          <w:tcPr>
            <w:tcW w:w="160" w:type="dxa"/>
            <w:shd w:val="clear" w:color="auto" w:fill="auto"/>
            <w:vAlign w:val="bottom"/>
          </w:tcPr>
          <w:p w:rsidR="0083085E" w:rsidRDefault="0083085E" w:rsidP="003E08B6">
            <w:pPr>
              <w:spacing w:line="0" w:lineRule="atLeast"/>
              <w:rPr>
                <w:sz w:val="4"/>
              </w:rPr>
            </w:pPr>
          </w:p>
        </w:tc>
        <w:tc>
          <w:tcPr>
            <w:tcW w:w="1440" w:type="dxa"/>
            <w:gridSpan w:val="3"/>
            <w:vMerge w:val="restart"/>
            <w:shd w:val="clear" w:color="auto" w:fill="auto"/>
            <w:vAlign w:val="bottom"/>
          </w:tcPr>
          <w:p w:rsidR="0083085E" w:rsidRDefault="0083085E" w:rsidP="003E08B6">
            <w:pPr>
              <w:spacing w:line="0" w:lineRule="atLeast"/>
              <w:ind w:right="130"/>
              <w:jc w:val="center"/>
              <w:rPr>
                <w:w w:val="98"/>
                <w:sz w:val="22"/>
              </w:rPr>
            </w:pPr>
            <w:r>
              <w:rPr>
                <w:w w:val="98"/>
                <w:sz w:val="22"/>
              </w:rPr>
              <w:t>Procedura</w:t>
            </w:r>
          </w:p>
        </w:tc>
        <w:tc>
          <w:tcPr>
            <w:tcW w:w="120" w:type="dxa"/>
            <w:tcBorders>
              <w:right w:val="single" w:sz="8" w:space="0" w:color="auto"/>
            </w:tcBorders>
            <w:shd w:val="clear" w:color="auto" w:fill="auto"/>
            <w:vAlign w:val="bottom"/>
          </w:tcPr>
          <w:p w:rsidR="0083085E" w:rsidRDefault="0083085E" w:rsidP="003E08B6">
            <w:pPr>
              <w:spacing w:line="0" w:lineRule="atLeast"/>
              <w:rPr>
                <w:sz w:val="4"/>
              </w:rPr>
            </w:pPr>
          </w:p>
        </w:tc>
        <w:tc>
          <w:tcPr>
            <w:tcW w:w="120" w:type="dxa"/>
            <w:shd w:val="clear" w:color="auto" w:fill="auto"/>
            <w:vAlign w:val="bottom"/>
          </w:tcPr>
          <w:p w:rsidR="0083085E" w:rsidRDefault="0083085E" w:rsidP="003E08B6">
            <w:pPr>
              <w:spacing w:line="0" w:lineRule="atLeast"/>
              <w:rPr>
                <w:sz w:val="4"/>
              </w:rPr>
            </w:pPr>
          </w:p>
        </w:tc>
        <w:tc>
          <w:tcPr>
            <w:tcW w:w="60" w:type="dxa"/>
            <w:shd w:val="clear" w:color="auto" w:fill="auto"/>
            <w:vAlign w:val="bottom"/>
          </w:tcPr>
          <w:p w:rsidR="0083085E" w:rsidRDefault="0083085E" w:rsidP="003E08B6">
            <w:pPr>
              <w:spacing w:line="0" w:lineRule="atLeast"/>
              <w:rPr>
                <w:sz w:val="4"/>
              </w:rPr>
            </w:pPr>
          </w:p>
        </w:tc>
        <w:tc>
          <w:tcPr>
            <w:tcW w:w="220" w:type="dxa"/>
            <w:shd w:val="clear" w:color="auto" w:fill="auto"/>
            <w:vAlign w:val="bottom"/>
          </w:tcPr>
          <w:p w:rsidR="0083085E" w:rsidRDefault="0083085E" w:rsidP="003E08B6">
            <w:pPr>
              <w:spacing w:line="0" w:lineRule="atLeast"/>
              <w:rPr>
                <w:sz w:val="4"/>
              </w:rPr>
            </w:pPr>
          </w:p>
        </w:tc>
        <w:tc>
          <w:tcPr>
            <w:tcW w:w="520" w:type="dxa"/>
            <w:shd w:val="clear" w:color="auto" w:fill="auto"/>
            <w:vAlign w:val="bottom"/>
          </w:tcPr>
          <w:p w:rsidR="0083085E" w:rsidRDefault="0083085E" w:rsidP="003E08B6">
            <w:pPr>
              <w:spacing w:line="0" w:lineRule="atLeast"/>
              <w:rPr>
                <w:sz w:val="4"/>
              </w:rPr>
            </w:pPr>
          </w:p>
        </w:tc>
        <w:tc>
          <w:tcPr>
            <w:tcW w:w="680" w:type="dxa"/>
            <w:gridSpan w:val="3"/>
            <w:vMerge w:val="restart"/>
            <w:tcBorders>
              <w:right w:val="single" w:sz="8" w:space="0" w:color="auto"/>
            </w:tcBorders>
            <w:shd w:val="clear" w:color="auto" w:fill="auto"/>
            <w:vAlign w:val="bottom"/>
          </w:tcPr>
          <w:p w:rsidR="0083085E" w:rsidRDefault="0083085E" w:rsidP="003E08B6">
            <w:pPr>
              <w:spacing w:line="0" w:lineRule="atLeast"/>
              <w:ind w:right="110"/>
              <w:jc w:val="right"/>
              <w:rPr>
                <w:sz w:val="22"/>
              </w:rPr>
            </w:pPr>
            <w:r>
              <w:rPr>
                <w:sz w:val="22"/>
              </w:rPr>
              <w:t>Datë</w:t>
            </w:r>
          </w:p>
        </w:tc>
      </w:tr>
      <w:tr w:rsidR="0083085E" w:rsidTr="003E08B6">
        <w:trPr>
          <w:trHeight w:val="203"/>
        </w:trPr>
        <w:tc>
          <w:tcPr>
            <w:tcW w:w="300" w:type="dxa"/>
            <w:tcBorders>
              <w:left w:val="single" w:sz="8" w:space="0" w:color="auto"/>
            </w:tcBorders>
            <w:shd w:val="clear" w:color="auto" w:fill="auto"/>
            <w:vAlign w:val="bottom"/>
          </w:tcPr>
          <w:p w:rsidR="0083085E" w:rsidRDefault="0083085E" w:rsidP="003E08B6">
            <w:pPr>
              <w:spacing w:line="0" w:lineRule="atLeast"/>
              <w:rPr>
                <w:sz w:val="17"/>
              </w:rPr>
            </w:pPr>
          </w:p>
        </w:tc>
        <w:tc>
          <w:tcPr>
            <w:tcW w:w="1020" w:type="dxa"/>
            <w:tcBorders>
              <w:right w:val="single" w:sz="8" w:space="0" w:color="auto"/>
            </w:tcBorders>
            <w:shd w:val="clear" w:color="auto" w:fill="auto"/>
            <w:vAlign w:val="bottom"/>
          </w:tcPr>
          <w:p w:rsidR="0083085E" w:rsidRDefault="0083085E" w:rsidP="003E08B6">
            <w:pPr>
              <w:spacing w:line="0" w:lineRule="atLeast"/>
              <w:rPr>
                <w:sz w:val="17"/>
              </w:rPr>
            </w:pPr>
          </w:p>
        </w:tc>
        <w:tc>
          <w:tcPr>
            <w:tcW w:w="3500" w:type="dxa"/>
            <w:tcBorders>
              <w:right w:val="single" w:sz="8" w:space="0" w:color="auto"/>
            </w:tcBorders>
            <w:shd w:val="clear" w:color="auto" w:fill="auto"/>
            <w:vAlign w:val="bottom"/>
          </w:tcPr>
          <w:p w:rsidR="0083085E" w:rsidRDefault="0083085E" w:rsidP="003E08B6">
            <w:pPr>
              <w:spacing w:line="0" w:lineRule="atLeast"/>
              <w:rPr>
                <w:sz w:val="17"/>
              </w:rPr>
            </w:pPr>
          </w:p>
        </w:tc>
        <w:tc>
          <w:tcPr>
            <w:tcW w:w="1000" w:type="dxa"/>
            <w:tcBorders>
              <w:right w:val="single" w:sz="8" w:space="0" w:color="auto"/>
            </w:tcBorders>
            <w:shd w:val="clear" w:color="auto" w:fill="auto"/>
            <w:vAlign w:val="bottom"/>
          </w:tcPr>
          <w:p w:rsidR="0083085E" w:rsidRDefault="0083085E" w:rsidP="003E08B6">
            <w:pPr>
              <w:spacing w:line="0" w:lineRule="atLeast"/>
              <w:rPr>
                <w:sz w:val="17"/>
              </w:rPr>
            </w:pPr>
          </w:p>
        </w:tc>
        <w:tc>
          <w:tcPr>
            <w:tcW w:w="1920" w:type="dxa"/>
            <w:gridSpan w:val="5"/>
            <w:vMerge/>
            <w:tcBorders>
              <w:right w:val="single" w:sz="8" w:space="0" w:color="auto"/>
            </w:tcBorders>
            <w:shd w:val="clear" w:color="auto" w:fill="auto"/>
            <w:vAlign w:val="bottom"/>
          </w:tcPr>
          <w:p w:rsidR="0083085E" w:rsidRDefault="0083085E" w:rsidP="003E08B6">
            <w:pPr>
              <w:spacing w:line="0" w:lineRule="atLeast"/>
              <w:rPr>
                <w:sz w:val="17"/>
              </w:rPr>
            </w:pPr>
          </w:p>
        </w:tc>
        <w:tc>
          <w:tcPr>
            <w:tcW w:w="160" w:type="dxa"/>
            <w:vMerge/>
            <w:shd w:val="clear" w:color="auto" w:fill="auto"/>
            <w:vAlign w:val="bottom"/>
          </w:tcPr>
          <w:p w:rsidR="0083085E" w:rsidRDefault="0083085E" w:rsidP="003E08B6">
            <w:pPr>
              <w:spacing w:line="0" w:lineRule="atLeast"/>
              <w:rPr>
                <w:sz w:val="17"/>
              </w:rPr>
            </w:pPr>
          </w:p>
        </w:tc>
        <w:tc>
          <w:tcPr>
            <w:tcW w:w="160" w:type="dxa"/>
            <w:shd w:val="clear" w:color="auto" w:fill="auto"/>
            <w:vAlign w:val="bottom"/>
          </w:tcPr>
          <w:p w:rsidR="0083085E" w:rsidRDefault="0083085E" w:rsidP="003E08B6">
            <w:pPr>
              <w:spacing w:line="0" w:lineRule="atLeast"/>
              <w:rPr>
                <w:sz w:val="17"/>
              </w:rPr>
            </w:pPr>
          </w:p>
        </w:tc>
        <w:tc>
          <w:tcPr>
            <w:tcW w:w="1440" w:type="dxa"/>
            <w:gridSpan w:val="3"/>
            <w:vMerge/>
            <w:shd w:val="clear" w:color="auto" w:fill="auto"/>
            <w:vAlign w:val="bottom"/>
          </w:tcPr>
          <w:p w:rsidR="0083085E" w:rsidRDefault="0083085E" w:rsidP="003E08B6">
            <w:pPr>
              <w:spacing w:line="0" w:lineRule="atLeast"/>
              <w:rPr>
                <w:sz w:val="17"/>
              </w:rPr>
            </w:pPr>
          </w:p>
        </w:tc>
        <w:tc>
          <w:tcPr>
            <w:tcW w:w="120" w:type="dxa"/>
            <w:tcBorders>
              <w:right w:val="single" w:sz="8" w:space="0" w:color="auto"/>
            </w:tcBorders>
            <w:shd w:val="clear" w:color="auto" w:fill="auto"/>
            <w:vAlign w:val="bottom"/>
          </w:tcPr>
          <w:p w:rsidR="0083085E" w:rsidRDefault="0083085E" w:rsidP="003E08B6">
            <w:pPr>
              <w:spacing w:line="0" w:lineRule="atLeast"/>
              <w:rPr>
                <w:sz w:val="17"/>
              </w:rPr>
            </w:pPr>
          </w:p>
        </w:tc>
        <w:tc>
          <w:tcPr>
            <w:tcW w:w="120" w:type="dxa"/>
            <w:shd w:val="clear" w:color="auto" w:fill="auto"/>
            <w:vAlign w:val="bottom"/>
          </w:tcPr>
          <w:p w:rsidR="0083085E" w:rsidRDefault="0083085E" w:rsidP="003E08B6">
            <w:pPr>
              <w:spacing w:line="0" w:lineRule="atLeast"/>
              <w:rPr>
                <w:sz w:val="17"/>
              </w:rPr>
            </w:pPr>
          </w:p>
        </w:tc>
        <w:tc>
          <w:tcPr>
            <w:tcW w:w="60" w:type="dxa"/>
            <w:shd w:val="clear" w:color="auto" w:fill="auto"/>
            <w:vAlign w:val="bottom"/>
          </w:tcPr>
          <w:p w:rsidR="0083085E" w:rsidRDefault="0083085E" w:rsidP="003E08B6">
            <w:pPr>
              <w:spacing w:line="0" w:lineRule="atLeast"/>
              <w:rPr>
                <w:sz w:val="17"/>
              </w:rPr>
            </w:pPr>
          </w:p>
        </w:tc>
        <w:tc>
          <w:tcPr>
            <w:tcW w:w="740" w:type="dxa"/>
            <w:gridSpan w:val="2"/>
            <w:tcBorders>
              <w:bottom w:val="single" w:sz="8" w:space="0" w:color="FFFF00"/>
            </w:tcBorders>
            <w:shd w:val="clear" w:color="auto" w:fill="FFFF00"/>
            <w:vAlign w:val="bottom"/>
          </w:tcPr>
          <w:p w:rsidR="0083085E" w:rsidRDefault="0083085E" w:rsidP="003E08B6">
            <w:pPr>
              <w:spacing w:line="199" w:lineRule="exact"/>
              <w:rPr>
                <w:b/>
                <w:w w:val="98"/>
                <w:sz w:val="22"/>
                <w:highlight w:val="yellow"/>
              </w:rPr>
            </w:pPr>
            <w:r>
              <w:rPr>
                <w:b/>
                <w:w w:val="98"/>
                <w:sz w:val="22"/>
                <w:highlight w:val="yellow"/>
              </w:rPr>
              <w:t>rihapur</w:t>
            </w:r>
          </w:p>
        </w:tc>
        <w:tc>
          <w:tcPr>
            <w:tcW w:w="680" w:type="dxa"/>
            <w:gridSpan w:val="3"/>
            <w:vMerge/>
            <w:tcBorders>
              <w:right w:val="single" w:sz="8" w:space="0" w:color="auto"/>
            </w:tcBorders>
            <w:shd w:val="clear" w:color="auto" w:fill="auto"/>
            <w:vAlign w:val="bottom"/>
          </w:tcPr>
          <w:p w:rsidR="0083085E" w:rsidRDefault="0083085E" w:rsidP="003E08B6">
            <w:pPr>
              <w:spacing w:line="0" w:lineRule="atLeast"/>
              <w:rPr>
                <w:sz w:val="17"/>
              </w:rPr>
            </w:pPr>
          </w:p>
        </w:tc>
      </w:tr>
      <w:tr w:rsidR="0083085E" w:rsidTr="003E08B6">
        <w:trPr>
          <w:trHeight w:val="29"/>
        </w:trPr>
        <w:tc>
          <w:tcPr>
            <w:tcW w:w="300" w:type="dxa"/>
            <w:tcBorders>
              <w:left w:val="single" w:sz="8" w:space="0" w:color="auto"/>
            </w:tcBorders>
            <w:shd w:val="clear" w:color="auto" w:fill="auto"/>
            <w:vAlign w:val="bottom"/>
          </w:tcPr>
          <w:p w:rsidR="0083085E" w:rsidRDefault="0083085E" w:rsidP="003E08B6">
            <w:pPr>
              <w:spacing w:line="0" w:lineRule="atLeast"/>
              <w:rPr>
                <w:sz w:val="2"/>
              </w:rPr>
            </w:pPr>
          </w:p>
        </w:tc>
        <w:tc>
          <w:tcPr>
            <w:tcW w:w="1020" w:type="dxa"/>
            <w:tcBorders>
              <w:right w:val="single" w:sz="8" w:space="0" w:color="auto"/>
            </w:tcBorders>
            <w:shd w:val="clear" w:color="auto" w:fill="auto"/>
            <w:vAlign w:val="bottom"/>
          </w:tcPr>
          <w:p w:rsidR="0083085E" w:rsidRDefault="0083085E" w:rsidP="003E08B6">
            <w:pPr>
              <w:spacing w:line="0" w:lineRule="atLeast"/>
              <w:rPr>
                <w:sz w:val="2"/>
              </w:rPr>
            </w:pPr>
          </w:p>
        </w:tc>
        <w:tc>
          <w:tcPr>
            <w:tcW w:w="3500" w:type="dxa"/>
            <w:tcBorders>
              <w:right w:val="single" w:sz="8" w:space="0" w:color="auto"/>
            </w:tcBorders>
            <w:shd w:val="clear" w:color="auto" w:fill="auto"/>
            <w:vAlign w:val="bottom"/>
          </w:tcPr>
          <w:p w:rsidR="0083085E" w:rsidRDefault="0083085E" w:rsidP="003E08B6">
            <w:pPr>
              <w:spacing w:line="0" w:lineRule="atLeast"/>
              <w:rPr>
                <w:sz w:val="2"/>
              </w:rPr>
            </w:pPr>
          </w:p>
        </w:tc>
        <w:tc>
          <w:tcPr>
            <w:tcW w:w="1000" w:type="dxa"/>
            <w:tcBorders>
              <w:right w:val="single" w:sz="8" w:space="0" w:color="auto"/>
            </w:tcBorders>
            <w:shd w:val="clear" w:color="auto" w:fill="auto"/>
            <w:vAlign w:val="bottom"/>
          </w:tcPr>
          <w:p w:rsidR="0083085E" w:rsidRDefault="0083085E" w:rsidP="003E08B6">
            <w:pPr>
              <w:spacing w:line="0" w:lineRule="atLeast"/>
              <w:rPr>
                <w:sz w:val="2"/>
              </w:rPr>
            </w:pPr>
          </w:p>
        </w:tc>
        <w:tc>
          <w:tcPr>
            <w:tcW w:w="220" w:type="dxa"/>
            <w:shd w:val="clear" w:color="auto" w:fill="auto"/>
            <w:vAlign w:val="bottom"/>
          </w:tcPr>
          <w:p w:rsidR="0083085E" w:rsidRDefault="0083085E" w:rsidP="003E08B6">
            <w:pPr>
              <w:spacing w:line="0" w:lineRule="atLeast"/>
              <w:rPr>
                <w:sz w:val="2"/>
              </w:rPr>
            </w:pPr>
          </w:p>
        </w:tc>
        <w:tc>
          <w:tcPr>
            <w:tcW w:w="40" w:type="dxa"/>
            <w:shd w:val="clear" w:color="auto" w:fill="auto"/>
            <w:vAlign w:val="bottom"/>
          </w:tcPr>
          <w:p w:rsidR="0083085E" w:rsidRDefault="0083085E" w:rsidP="003E08B6">
            <w:pPr>
              <w:spacing w:line="0" w:lineRule="atLeast"/>
              <w:rPr>
                <w:sz w:val="2"/>
              </w:rPr>
            </w:pPr>
          </w:p>
        </w:tc>
        <w:tc>
          <w:tcPr>
            <w:tcW w:w="1660" w:type="dxa"/>
            <w:gridSpan w:val="3"/>
            <w:vMerge w:val="restart"/>
            <w:tcBorders>
              <w:right w:val="single" w:sz="8" w:space="0" w:color="auto"/>
            </w:tcBorders>
            <w:shd w:val="clear" w:color="auto" w:fill="auto"/>
            <w:vAlign w:val="bottom"/>
          </w:tcPr>
          <w:p w:rsidR="0083085E" w:rsidRDefault="0083085E" w:rsidP="003E08B6">
            <w:pPr>
              <w:spacing w:line="232" w:lineRule="exact"/>
              <w:ind w:right="190"/>
              <w:jc w:val="center"/>
              <w:rPr>
                <w:sz w:val="22"/>
              </w:rPr>
            </w:pPr>
            <w:r>
              <w:rPr>
                <w:sz w:val="22"/>
              </w:rPr>
              <w:t>Tenderit –</w:t>
            </w:r>
          </w:p>
        </w:tc>
        <w:tc>
          <w:tcPr>
            <w:tcW w:w="160" w:type="dxa"/>
            <w:vMerge w:val="restart"/>
            <w:shd w:val="clear" w:color="auto" w:fill="auto"/>
            <w:vAlign w:val="bottom"/>
          </w:tcPr>
          <w:p w:rsidR="0083085E" w:rsidRDefault="0083085E" w:rsidP="003E08B6">
            <w:pPr>
              <w:spacing w:line="0" w:lineRule="atLeast"/>
              <w:rPr>
                <w:sz w:val="2"/>
              </w:rPr>
            </w:pPr>
          </w:p>
        </w:tc>
        <w:tc>
          <w:tcPr>
            <w:tcW w:w="160" w:type="dxa"/>
            <w:shd w:val="clear" w:color="auto" w:fill="auto"/>
            <w:vAlign w:val="bottom"/>
          </w:tcPr>
          <w:p w:rsidR="0083085E" w:rsidRDefault="0083085E" w:rsidP="003E08B6">
            <w:pPr>
              <w:spacing w:line="0" w:lineRule="atLeast"/>
              <w:rPr>
                <w:sz w:val="2"/>
              </w:rPr>
            </w:pPr>
          </w:p>
        </w:tc>
        <w:tc>
          <w:tcPr>
            <w:tcW w:w="600" w:type="dxa"/>
            <w:shd w:val="clear" w:color="auto" w:fill="auto"/>
            <w:vAlign w:val="bottom"/>
          </w:tcPr>
          <w:p w:rsidR="0083085E" w:rsidRDefault="0083085E" w:rsidP="003E08B6">
            <w:pPr>
              <w:spacing w:line="0" w:lineRule="atLeast"/>
              <w:rPr>
                <w:sz w:val="2"/>
              </w:rPr>
            </w:pPr>
          </w:p>
        </w:tc>
        <w:tc>
          <w:tcPr>
            <w:tcW w:w="140" w:type="dxa"/>
            <w:shd w:val="clear" w:color="auto" w:fill="auto"/>
            <w:vAlign w:val="bottom"/>
          </w:tcPr>
          <w:p w:rsidR="0083085E" w:rsidRDefault="0083085E" w:rsidP="003E08B6">
            <w:pPr>
              <w:spacing w:line="0" w:lineRule="atLeast"/>
              <w:rPr>
                <w:sz w:val="2"/>
              </w:rPr>
            </w:pPr>
          </w:p>
        </w:tc>
        <w:tc>
          <w:tcPr>
            <w:tcW w:w="700" w:type="dxa"/>
            <w:vMerge w:val="restart"/>
            <w:shd w:val="clear" w:color="auto" w:fill="auto"/>
            <w:vAlign w:val="bottom"/>
          </w:tcPr>
          <w:p w:rsidR="0083085E" w:rsidRDefault="0083085E" w:rsidP="003E08B6">
            <w:pPr>
              <w:spacing w:line="232" w:lineRule="exact"/>
              <w:ind w:left="40"/>
              <w:rPr>
                <w:sz w:val="22"/>
              </w:rPr>
            </w:pPr>
            <w:r>
              <w:rPr>
                <w:sz w:val="22"/>
              </w:rPr>
              <w:t>Datë</w:t>
            </w:r>
          </w:p>
        </w:tc>
        <w:tc>
          <w:tcPr>
            <w:tcW w:w="120" w:type="dxa"/>
            <w:tcBorders>
              <w:right w:val="single" w:sz="8" w:space="0" w:color="auto"/>
            </w:tcBorders>
            <w:shd w:val="clear" w:color="auto" w:fill="auto"/>
            <w:vAlign w:val="bottom"/>
          </w:tcPr>
          <w:p w:rsidR="0083085E" w:rsidRDefault="0083085E" w:rsidP="003E08B6">
            <w:pPr>
              <w:spacing w:line="0" w:lineRule="atLeast"/>
              <w:rPr>
                <w:sz w:val="2"/>
              </w:rPr>
            </w:pPr>
          </w:p>
        </w:tc>
        <w:tc>
          <w:tcPr>
            <w:tcW w:w="180" w:type="dxa"/>
            <w:gridSpan w:val="2"/>
            <w:shd w:val="clear" w:color="auto" w:fill="auto"/>
            <w:vAlign w:val="bottom"/>
          </w:tcPr>
          <w:p w:rsidR="0083085E" w:rsidRDefault="0083085E" w:rsidP="003E08B6">
            <w:pPr>
              <w:spacing w:line="0" w:lineRule="atLeast"/>
              <w:rPr>
                <w:sz w:val="2"/>
              </w:rPr>
            </w:pPr>
          </w:p>
        </w:tc>
        <w:tc>
          <w:tcPr>
            <w:tcW w:w="220" w:type="dxa"/>
            <w:tcBorders>
              <w:right w:val="single" w:sz="8" w:space="0" w:color="auto"/>
            </w:tcBorders>
            <w:shd w:val="clear" w:color="auto" w:fill="000000"/>
            <w:vAlign w:val="bottom"/>
          </w:tcPr>
          <w:p w:rsidR="0083085E" w:rsidRDefault="0083085E" w:rsidP="003E08B6">
            <w:pPr>
              <w:spacing w:line="0" w:lineRule="atLeast"/>
              <w:rPr>
                <w:sz w:val="2"/>
              </w:rPr>
            </w:pPr>
          </w:p>
        </w:tc>
        <w:tc>
          <w:tcPr>
            <w:tcW w:w="520" w:type="dxa"/>
            <w:shd w:val="clear" w:color="auto" w:fill="000000"/>
            <w:vAlign w:val="bottom"/>
          </w:tcPr>
          <w:p w:rsidR="0083085E" w:rsidRDefault="0083085E" w:rsidP="003E08B6">
            <w:pPr>
              <w:spacing w:line="0" w:lineRule="atLeast"/>
              <w:rPr>
                <w:sz w:val="2"/>
              </w:rPr>
            </w:pPr>
          </w:p>
        </w:tc>
        <w:tc>
          <w:tcPr>
            <w:tcW w:w="320" w:type="dxa"/>
            <w:shd w:val="clear" w:color="auto" w:fill="auto"/>
            <w:vAlign w:val="bottom"/>
          </w:tcPr>
          <w:p w:rsidR="0083085E" w:rsidRDefault="0083085E" w:rsidP="003E08B6">
            <w:pPr>
              <w:spacing w:line="0" w:lineRule="atLeast"/>
              <w:rPr>
                <w:sz w:val="2"/>
              </w:rPr>
            </w:pPr>
          </w:p>
        </w:tc>
        <w:tc>
          <w:tcPr>
            <w:tcW w:w="160" w:type="dxa"/>
            <w:shd w:val="clear" w:color="auto" w:fill="auto"/>
            <w:vAlign w:val="bottom"/>
          </w:tcPr>
          <w:p w:rsidR="0083085E" w:rsidRDefault="0083085E" w:rsidP="003E08B6">
            <w:pPr>
              <w:spacing w:line="0" w:lineRule="atLeast"/>
              <w:rPr>
                <w:sz w:val="2"/>
              </w:rPr>
            </w:pPr>
          </w:p>
        </w:tc>
        <w:tc>
          <w:tcPr>
            <w:tcW w:w="200" w:type="dxa"/>
            <w:tcBorders>
              <w:right w:val="single" w:sz="8" w:space="0" w:color="auto"/>
            </w:tcBorders>
            <w:shd w:val="clear" w:color="auto" w:fill="auto"/>
            <w:vAlign w:val="bottom"/>
          </w:tcPr>
          <w:p w:rsidR="0083085E" w:rsidRDefault="0083085E" w:rsidP="003E08B6">
            <w:pPr>
              <w:spacing w:line="0" w:lineRule="atLeast"/>
              <w:rPr>
                <w:sz w:val="2"/>
              </w:rPr>
            </w:pPr>
          </w:p>
        </w:tc>
      </w:tr>
      <w:tr w:rsidR="0083085E" w:rsidTr="003E08B6">
        <w:trPr>
          <w:trHeight w:val="234"/>
        </w:trPr>
        <w:tc>
          <w:tcPr>
            <w:tcW w:w="300" w:type="dxa"/>
            <w:tcBorders>
              <w:left w:val="single" w:sz="8" w:space="0" w:color="auto"/>
            </w:tcBorders>
            <w:shd w:val="clear" w:color="auto" w:fill="auto"/>
            <w:vAlign w:val="bottom"/>
          </w:tcPr>
          <w:p w:rsidR="0083085E" w:rsidRDefault="0083085E" w:rsidP="003E08B6">
            <w:pPr>
              <w:spacing w:line="0" w:lineRule="atLeast"/>
            </w:pPr>
          </w:p>
        </w:tc>
        <w:tc>
          <w:tcPr>
            <w:tcW w:w="1020" w:type="dxa"/>
            <w:tcBorders>
              <w:right w:val="single" w:sz="8" w:space="0" w:color="auto"/>
            </w:tcBorders>
            <w:shd w:val="clear" w:color="auto" w:fill="auto"/>
            <w:vAlign w:val="bottom"/>
          </w:tcPr>
          <w:p w:rsidR="0083085E" w:rsidRDefault="0083085E" w:rsidP="003E08B6">
            <w:pPr>
              <w:spacing w:line="0" w:lineRule="atLeast"/>
            </w:pPr>
          </w:p>
        </w:tc>
        <w:tc>
          <w:tcPr>
            <w:tcW w:w="3500" w:type="dxa"/>
            <w:tcBorders>
              <w:right w:val="single" w:sz="8" w:space="0" w:color="auto"/>
            </w:tcBorders>
            <w:shd w:val="clear" w:color="auto" w:fill="auto"/>
            <w:vAlign w:val="bottom"/>
          </w:tcPr>
          <w:p w:rsidR="0083085E" w:rsidRDefault="0083085E" w:rsidP="003E08B6">
            <w:pPr>
              <w:spacing w:line="0" w:lineRule="atLeast"/>
            </w:pPr>
          </w:p>
        </w:tc>
        <w:tc>
          <w:tcPr>
            <w:tcW w:w="1000" w:type="dxa"/>
            <w:tcBorders>
              <w:right w:val="single" w:sz="8" w:space="0" w:color="auto"/>
            </w:tcBorders>
            <w:shd w:val="clear" w:color="auto" w:fill="auto"/>
            <w:vAlign w:val="bottom"/>
          </w:tcPr>
          <w:p w:rsidR="0083085E" w:rsidRDefault="0083085E" w:rsidP="003E08B6">
            <w:pPr>
              <w:spacing w:line="0" w:lineRule="atLeast"/>
            </w:pPr>
          </w:p>
        </w:tc>
        <w:tc>
          <w:tcPr>
            <w:tcW w:w="220" w:type="dxa"/>
            <w:shd w:val="clear" w:color="auto" w:fill="auto"/>
            <w:vAlign w:val="bottom"/>
          </w:tcPr>
          <w:p w:rsidR="0083085E" w:rsidRDefault="0083085E" w:rsidP="003E08B6">
            <w:pPr>
              <w:spacing w:line="0" w:lineRule="atLeast"/>
            </w:pPr>
          </w:p>
        </w:tc>
        <w:tc>
          <w:tcPr>
            <w:tcW w:w="40" w:type="dxa"/>
            <w:shd w:val="clear" w:color="auto" w:fill="auto"/>
            <w:vAlign w:val="bottom"/>
          </w:tcPr>
          <w:p w:rsidR="0083085E" w:rsidRDefault="0083085E" w:rsidP="003E08B6">
            <w:pPr>
              <w:spacing w:line="0" w:lineRule="atLeast"/>
            </w:pPr>
          </w:p>
        </w:tc>
        <w:tc>
          <w:tcPr>
            <w:tcW w:w="1660" w:type="dxa"/>
            <w:gridSpan w:val="3"/>
            <w:vMerge/>
            <w:tcBorders>
              <w:right w:val="single" w:sz="8" w:space="0" w:color="auto"/>
            </w:tcBorders>
            <w:shd w:val="clear" w:color="auto" w:fill="auto"/>
            <w:vAlign w:val="bottom"/>
          </w:tcPr>
          <w:p w:rsidR="0083085E" w:rsidRDefault="0083085E" w:rsidP="003E08B6">
            <w:pPr>
              <w:spacing w:line="0" w:lineRule="atLeast"/>
            </w:pPr>
          </w:p>
        </w:tc>
        <w:tc>
          <w:tcPr>
            <w:tcW w:w="160" w:type="dxa"/>
            <w:vMerge/>
            <w:shd w:val="clear" w:color="auto" w:fill="auto"/>
            <w:vAlign w:val="bottom"/>
          </w:tcPr>
          <w:p w:rsidR="0083085E" w:rsidRDefault="0083085E" w:rsidP="003E08B6">
            <w:pPr>
              <w:spacing w:line="0" w:lineRule="atLeast"/>
            </w:pPr>
          </w:p>
        </w:tc>
        <w:tc>
          <w:tcPr>
            <w:tcW w:w="160" w:type="dxa"/>
            <w:shd w:val="clear" w:color="auto" w:fill="auto"/>
            <w:vAlign w:val="bottom"/>
          </w:tcPr>
          <w:p w:rsidR="0083085E" w:rsidRDefault="0083085E" w:rsidP="003E08B6">
            <w:pPr>
              <w:spacing w:line="0" w:lineRule="atLeast"/>
            </w:pPr>
          </w:p>
        </w:tc>
        <w:tc>
          <w:tcPr>
            <w:tcW w:w="740" w:type="dxa"/>
            <w:gridSpan w:val="2"/>
            <w:tcBorders>
              <w:bottom w:val="single" w:sz="8" w:space="0" w:color="auto"/>
            </w:tcBorders>
            <w:shd w:val="clear" w:color="auto" w:fill="FFFF00"/>
            <w:vAlign w:val="bottom"/>
          </w:tcPr>
          <w:p w:rsidR="0083085E" w:rsidRDefault="0083085E" w:rsidP="003E08B6">
            <w:pPr>
              <w:spacing w:line="204" w:lineRule="exact"/>
              <w:rPr>
                <w:b/>
                <w:w w:val="98"/>
                <w:sz w:val="22"/>
                <w:highlight w:val="yellow"/>
              </w:rPr>
            </w:pPr>
            <w:r>
              <w:rPr>
                <w:b/>
                <w:w w:val="98"/>
                <w:sz w:val="22"/>
                <w:highlight w:val="yellow"/>
              </w:rPr>
              <w:t>rihapur</w:t>
            </w:r>
          </w:p>
        </w:tc>
        <w:tc>
          <w:tcPr>
            <w:tcW w:w="700" w:type="dxa"/>
            <w:vMerge/>
            <w:shd w:val="clear" w:color="auto" w:fill="auto"/>
            <w:vAlign w:val="bottom"/>
          </w:tcPr>
          <w:p w:rsidR="0083085E" w:rsidRDefault="0083085E" w:rsidP="003E08B6">
            <w:pPr>
              <w:spacing w:line="0" w:lineRule="atLeast"/>
            </w:pPr>
          </w:p>
        </w:tc>
        <w:tc>
          <w:tcPr>
            <w:tcW w:w="120" w:type="dxa"/>
            <w:tcBorders>
              <w:right w:val="single" w:sz="8" w:space="0" w:color="auto"/>
            </w:tcBorders>
            <w:shd w:val="clear" w:color="auto" w:fill="auto"/>
            <w:vAlign w:val="bottom"/>
          </w:tcPr>
          <w:p w:rsidR="0083085E" w:rsidRDefault="0083085E" w:rsidP="003E08B6">
            <w:pPr>
              <w:spacing w:line="0" w:lineRule="atLeast"/>
            </w:pPr>
          </w:p>
        </w:tc>
        <w:tc>
          <w:tcPr>
            <w:tcW w:w="180" w:type="dxa"/>
            <w:gridSpan w:val="2"/>
            <w:shd w:val="clear" w:color="auto" w:fill="auto"/>
            <w:vAlign w:val="bottom"/>
          </w:tcPr>
          <w:p w:rsidR="0083085E" w:rsidRDefault="0083085E" w:rsidP="003E08B6">
            <w:pPr>
              <w:spacing w:line="0" w:lineRule="atLeast"/>
            </w:pPr>
          </w:p>
        </w:tc>
        <w:tc>
          <w:tcPr>
            <w:tcW w:w="1060" w:type="dxa"/>
            <w:gridSpan w:val="3"/>
            <w:shd w:val="clear" w:color="auto" w:fill="auto"/>
            <w:vAlign w:val="bottom"/>
          </w:tcPr>
          <w:p w:rsidR="0083085E" w:rsidRDefault="0083085E" w:rsidP="003E08B6">
            <w:pPr>
              <w:spacing w:line="204" w:lineRule="exact"/>
              <w:jc w:val="right"/>
              <w:rPr>
                <w:b/>
                <w:sz w:val="22"/>
              </w:rPr>
            </w:pPr>
            <w:r>
              <w:rPr>
                <w:b/>
                <w:sz w:val="22"/>
              </w:rPr>
              <w:t>5.11.2019</w:t>
            </w:r>
          </w:p>
        </w:tc>
        <w:tc>
          <w:tcPr>
            <w:tcW w:w="160" w:type="dxa"/>
            <w:shd w:val="clear" w:color="auto" w:fill="auto"/>
            <w:vAlign w:val="bottom"/>
          </w:tcPr>
          <w:p w:rsidR="0083085E" w:rsidRDefault="0083085E" w:rsidP="003E08B6">
            <w:pPr>
              <w:spacing w:line="0" w:lineRule="atLeast"/>
            </w:pPr>
          </w:p>
        </w:tc>
        <w:tc>
          <w:tcPr>
            <w:tcW w:w="2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99"/>
        </w:trPr>
        <w:tc>
          <w:tcPr>
            <w:tcW w:w="300" w:type="dxa"/>
            <w:tcBorders>
              <w:left w:val="single" w:sz="8" w:space="0" w:color="auto"/>
            </w:tcBorders>
            <w:shd w:val="clear" w:color="auto" w:fill="auto"/>
            <w:vAlign w:val="bottom"/>
          </w:tcPr>
          <w:p w:rsidR="0083085E" w:rsidRDefault="0083085E" w:rsidP="003E08B6">
            <w:pPr>
              <w:spacing w:line="0" w:lineRule="atLeast"/>
              <w:rPr>
                <w:sz w:val="17"/>
              </w:rPr>
            </w:pPr>
          </w:p>
        </w:tc>
        <w:tc>
          <w:tcPr>
            <w:tcW w:w="1020" w:type="dxa"/>
            <w:tcBorders>
              <w:right w:val="single" w:sz="8" w:space="0" w:color="auto"/>
            </w:tcBorders>
            <w:shd w:val="clear" w:color="auto" w:fill="auto"/>
            <w:vAlign w:val="bottom"/>
          </w:tcPr>
          <w:p w:rsidR="0083085E" w:rsidRDefault="0083085E" w:rsidP="003E08B6">
            <w:pPr>
              <w:spacing w:line="0" w:lineRule="atLeast"/>
              <w:rPr>
                <w:sz w:val="17"/>
              </w:rPr>
            </w:pPr>
          </w:p>
        </w:tc>
        <w:tc>
          <w:tcPr>
            <w:tcW w:w="3500" w:type="dxa"/>
            <w:tcBorders>
              <w:right w:val="single" w:sz="8" w:space="0" w:color="auto"/>
            </w:tcBorders>
            <w:shd w:val="clear" w:color="auto" w:fill="auto"/>
            <w:vAlign w:val="bottom"/>
          </w:tcPr>
          <w:p w:rsidR="0083085E" w:rsidRDefault="0083085E" w:rsidP="003E08B6">
            <w:pPr>
              <w:spacing w:line="0" w:lineRule="atLeast"/>
              <w:rPr>
                <w:sz w:val="17"/>
              </w:rPr>
            </w:pPr>
          </w:p>
        </w:tc>
        <w:tc>
          <w:tcPr>
            <w:tcW w:w="1000" w:type="dxa"/>
            <w:tcBorders>
              <w:right w:val="single" w:sz="8" w:space="0" w:color="auto"/>
            </w:tcBorders>
            <w:shd w:val="clear" w:color="auto" w:fill="auto"/>
            <w:vAlign w:val="bottom"/>
          </w:tcPr>
          <w:p w:rsidR="0083085E" w:rsidRDefault="0083085E" w:rsidP="003E08B6">
            <w:pPr>
              <w:spacing w:line="199" w:lineRule="exact"/>
              <w:ind w:left="100"/>
              <w:rPr>
                <w:sz w:val="22"/>
              </w:rPr>
            </w:pPr>
            <w:r>
              <w:rPr>
                <w:sz w:val="22"/>
              </w:rPr>
              <w:t>Njësia</w:t>
            </w:r>
          </w:p>
        </w:tc>
        <w:tc>
          <w:tcPr>
            <w:tcW w:w="220" w:type="dxa"/>
            <w:shd w:val="clear" w:color="auto" w:fill="auto"/>
            <w:vAlign w:val="bottom"/>
          </w:tcPr>
          <w:p w:rsidR="0083085E" w:rsidRDefault="0083085E" w:rsidP="003E08B6">
            <w:pPr>
              <w:spacing w:line="0" w:lineRule="atLeast"/>
              <w:rPr>
                <w:sz w:val="17"/>
              </w:rPr>
            </w:pPr>
          </w:p>
        </w:tc>
        <w:tc>
          <w:tcPr>
            <w:tcW w:w="40" w:type="dxa"/>
            <w:shd w:val="clear" w:color="auto" w:fill="auto"/>
            <w:vAlign w:val="bottom"/>
          </w:tcPr>
          <w:p w:rsidR="0083085E" w:rsidRDefault="0083085E" w:rsidP="003E08B6">
            <w:pPr>
              <w:spacing w:line="0" w:lineRule="atLeast"/>
              <w:rPr>
                <w:sz w:val="17"/>
              </w:rPr>
            </w:pPr>
          </w:p>
        </w:tc>
        <w:tc>
          <w:tcPr>
            <w:tcW w:w="900" w:type="dxa"/>
            <w:gridSpan w:val="2"/>
            <w:shd w:val="clear" w:color="auto" w:fill="auto"/>
            <w:vAlign w:val="bottom"/>
          </w:tcPr>
          <w:p w:rsidR="0083085E" w:rsidRDefault="0083085E" w:rsidP="003E08B6">
            <w:pPr>
              <w:spacing w:line="180" w:lineRule="exact"/>
              <w:ind w:left="160"/>
              <w:rPr>
                <w:w w:val="88"/>
              </w:rPr>
            </w:pPr>
            <w:r>
              <w:rPr>
                <w:w w:val="88"/>
              </w:rPr>
              <w:t>Procedura</w:t>
            </w:r>
          </w:p>
        </w:tc>
        <w:tc>
          <w:tcPr>
            <w:tcW w:w="760" w:type="dxa"/>
            <w:tcBorders>
              <w:right w:val="single" w:sz="8" w:space="0" w:color="auto"/>
            </w:tcBorders>
            <w:shd w:val="clear" w:color="auto" w:fill="auto"/>
            <w:vAlign w:val="bottom"/>
          </w:tcPr>
          <w:p w:rsidR="0083085E" w:rsidRDefault="0083085E" w:rsidP="003E08B6">
            <w:pPr>
              <w:spacing w:line="199" w:lineRule="exact"/>
              <w:ind w:right="150"/>
              <w:jc w:val="center"/>
              <w:rPr>
                <w:sz w:val="22"/>
              </w:rPr>
            </w:pPr>
            <w:r>
              <w:rPr>
                <w:sz w:val="22"/>
              </w:rPr>
              <w:t>e</w:t>
            </w:r>
          </w:p>
        </w:tc>
        <w:tc>
          <w:tcPr>
            <w:tcW w:w="160" w:type="dxa"/>
            <w:shd w:val="clear" w:color="auto" w:fill="auto"/>
            <w:vAlign w:val="bottom"/>
          </w:tcPr>
          <w:p w:rsidR="0083085E" w:rsidRDefault="0083085E" w:rsidP="003E08B6">
            <w:pPr>
              <w:spacing w:line="0" w:lineRule="atLeast"/>
              <w:rPr>
                <w:sz w:val="17"/>
              </w:rPr>
            </w:pPr>
          </w:p>
        </w:tc>
        <w:tc>
          <w:tcPr>
            <w:tcW w:w="160" w:type="dxa"/>
            <w:shd w:val="clear" w:color="auto" w:fill="auto"/>
            <w:vAlign w:val="bottom"/>
          </w:tcPr>
          <w:p w:rsidR="0083085E" w:rsidRDefault="0083085E" w:rsidP="003E08B6">
            <w:pPr>
              <w:spacing w:line="0" w:lineRule="atLeast"/>
              <w:rPr>
                <w:sz w:val="17"/>
              </w:rPr>
            </w:pPr>
          </w:p>
        </w:tc>
        <w:tc>
          <w:tcPr>
            <w:tcW w:w="1440" w:type="dxa"/>
            <w:gridSpan w:val="3"/>
            <w:shd w:val="clear" w:color="auto" w:fill="auto"/>
            <w:vAlign w:val="bottom"/>
          </w:tcPr>
          <w:p w:rsidR="0083085E" w:rsidRDefault="0083085E" w:rsidP="003E08B6">
            <w:pPr>
              <w:spacing w:line="199" w:lineRule="exact"/>
              <w:ind w:right="290"/>
              <w:jc w:val="right"/>
              <w:rPr>
                <w:b/>
                <w:sz w:val="22"/>
              </w:rPr>
            </w:pPr>
            <w:r>
              <w:rPr>
                <w:b/>
                <w:sz w:val="22"/>
              </w:rPr>
              <w:t>5.11.2019</w:t>
            </w:r>
          </w:p>
        </w:tc>
        <w:tc>
          <w:tcPr>
            <w:tcW w:w="120" w:type="dxa"/>
            <w:tcBorders>
              <w:right w:val="single" w:sz="8" w:space="0" w:color="auto"/>
            </w:tcBorders>
            <w:shd w:val="clear" w:color="auto" w:fill="auto"/>
            <w:vAlign w:val="bottom"/>
          </w:tcPr>
          <w:p w:rsidR="0083085E" w:rsidRDefault="0083085E" w:rsidP="003E08B6">
            <w:pPr>
              <w:spacing w:line="0" w:lineRule="atLeast"/>
              <w:rPr>
                <w:sz w:val="17"/>
              </w:rPr>
            </w:pPr>
          </w:p>
        </w:tc>
        <w:tc>
          <w:tcPr>
            <w:tcW w:w="120" w:type="dxa"/>
            <w:shd w:val="clear" w:color="auto" w:fill="auto"/>
            <w:vAlign w:val="bottom"/>
          </w:tcPr>
          <w:p w:rsidR="0083085E" w:rsidRDefault="0083085E" w:rsidP="003E08B6">
            <w:pPr>
              <w:spacing w:line="0" w:lineRule="atLeast"/>
              <w:rPr>
                <w:sz w:val="17"/>
              </w:rPr>
            </w:pPr>
          </w:p>
        </w:tc>
        <w:tc>
          <w:tcPr>
            <w:tcW w:w="60" w:type="dxa"/>
            <w:shd w:val="clear" w:color="auto" w:fill="auto"/>
            <w:vAlign w:val="bottom"/>
          </w:tcPr>
          <w:p w:rsidR="0083085E" w:rsidRDefault="0083085E" w:rsidP="003E08B6">
            <w:pPr>
              <w:spacing w:line="0" w:lineRule="atLeast"/>
              <w:rPr>
                <w:sz w:val="17"/>
              </w:rPr>
            </w:pPr>
          </w:p>
        </w:tc>
        <w:tc>
          <w:tcPr>
            <w:tcW w:w="220" w:type="dxa"/>
            <w:shd w:val="clear" w:color="auto" w:fill="auto"/>
            <w:vAlign w:val="bottom"/>
          </w:tcPr>
          <w:p w:rsidR="0083085E" w:rsidRDefault="0083085E" w:rsidP="003E08B6">
            <w:pPr>
              <w:spacing w:line="0" w:lineRule="atLeast"/>
              <w:rPr>
                <w:sz w:val="17"/>
              </w:rPr>
            </w:pPr>
          </w:p>
        </w:tc>
        <w:tc>
          <w:tcPr>
            <w:tcW w:w="520" w:type="dxa"/>
            <w:shd w:val="clear" w:color="auto" w:fill="auto"/>
            <w:vAlign w:val="bottom"/>
          </w:tcPr>
          <w:p w:rsidR="0083085E" w:rsidRDefault="0083085E" w:rsidP="003E08B6">
            <w:pPr>
              <w:spacing w:line="0" w:lineRule="atLeast"/>
              <w:rPr>
                <w:sz w:val="17"/>
              </w:rPr>
            </w:pPr>
          </w:p>
        </w:tc>
        <w:tc>
          <w:tcPr>
            <w:tcW w:w="320" w:type="dxa"/>
            <w:shd w:val="clear" w:color="auto" w:fill="auto"/>
            <w:vAlign w:val="bottom"/>
          </w:tcPr>
          <w:p w:rsidR="0083085E" w:rsidRDefault="0083085E" w:rsidP="003E08B6">
            <w:pPr>
              <w:spacing w:line="0" w:lineRule="atLeast"/>
              <w:rPr>
                <w:sz w:val="17"/>
              </w:rPr>
            </w:pPr>
          </w:p>
        </w:tc>
        <w:tc>
          <w:tcPr>
            <w:tcW w:w="160" w:type="dxa"/>
            <w:shd w:val="clear" w:color="auto" w:fill="auto"/>
            <w:vAlign w:val="bottom"/>
          </w:tcPr>
          <w:p w:rsidR="0083085E" w:rsidRDefault="0083085E" w:rsidP="003E08B6">
            <w:pPr>
              <w:spacing w:line="0" w:lineRule="atLeast"/>
              <w:rPr>
                <w:sz w:val="17"/>
              </w:rPr>
            </w:pPr>
          </w:p>
        </w:tc>
        <w:tc>
          <w:tcPr>
            <w:tcW w:w="200" w:type="dxa"/>
            <w:tcBorders>
              <w:right w:val="single" w:sz="8" w:space="0" w:color="auto"/>
            </w:tcBorders>
            <w:shd w:val="clear" w:color="auto" w:fill="auto"/>
            <w:vAlign w:val="bottom"/>
          </w:tcPr>
          <w:p w:rsidR="0083085E" w:rsidRDefault="0083085E" w:rsidP="003E08B6">
            <w:pPr>
              <w:spacing w:line="0" w:lineRule="atLeast"/>
              <w:rPr>
                <w:sz w:val="17"/>
              </w:rPr>
            </w:pPr>
          </w:p>
        </w:tc>
      </w:tr>
      <w:tr w:rsidR="0083085E" w:rsidTr="003E08B6">
        <w:trPr>
          <w:trHeight w:val="234"/>
        </w:trPr>
        <w:tc>
          <w:tcPr>
            <w:tcW w:w="1320" w:type="dxa"/>
            <w:gridSpan w:val="2"/>
            <w:vMerge w:val="restart"/>
            <w:tcBorders>
              <w:left w:val="single" w:sz="8" w:space="0" w:color="auto"/>
              <w:right w:val="single" w:sz="8" w:space="0" w:color="auto"/>
            </w:tcBorders>
            <w:shd w:val="clear" w:color="auto" w:fill="auto"/>
            <w:vAlign w:val="bottom"/>
          </w:tcPr>
          <w:p w:rsidR="0083085E" w:rsidRDefault="0083085E" w:rsidP="003E08B6">
            <w:pPr>
              <w:spacing w:line="0" w:lineRule="atLeast"/>
              <w:jc w:val="center"/>
              <w:rPr>
                <w:sz w:val="22"/>
              </w:rPr>
            </w:pPr>
            <w:r>
              <w:rPr>
                <w:b/>
                <w:sz w:val="22"/>
              </w:rPr>
              <w:t>Nr.Rendor</w:t>
            </w:r>
            <w:r>
              <w:rPr>
                <w:sz w:val="22"/>
              </w:rPr>
              <w:t>.</w:t>
            </w:r>
          </w:p>
        </w:tc>
        <w:tc>
          <w:tcPr>
            <w:tcW w:w="3500" w:type="dxa"/>
            <w:vMerge w:val="restart"/>
            <w:tcBorders>
              <w:right w:val="single" w:sz="8" w:space="0" w:color="auto"/>
            </w:tcBorders>
            <w:shd w:val="clear" w:color="auto" w:fill="auto"/>
            <w:vAlign w:val="bottom"/>
          </w:tcPr>
          <w:p w:rsidR="0083085E" w:rsidRDefault="0083085E" w:rsidP="003E08B6">
            <w:pPr>
              <w:spacing w:line="0" w:lineRule="atLeast"/>
              <w:jc w:val="center"/>
              <w:rPr>
                <w:w w:val="99"/>
                <w:sz w:val="22"/>
              </w:rPr>
            </w:pPr>
            <w:r>
              <w:rPr>
                <w:w w:val="99"/>
                <w:sz w:val="22"/>
              </w:rPr>
              <w:t>Artikujt e Uniformës</w:t>
            </w:r>
          </w:p>
        </w:tc>
        <w:tc>
          <w:tcPr>
            <w:tcW w:w="1000" w:type="dxa"/>
            <w:vMerge w:val="restart"/>
            <w:tcBorders>
              <w:right w:val="single" w:sz="8" w:space="0" w:color="auto"/>
            </w:tcBorders>
            <w:shd w:val="clear" w:color="auto" w:fill="auto"/>
            <w:vAlign w:val="bottom"/>
          </w:tcPr>
          <w:p w:rsidR="0083085E" w:rsidRDefault="0083085E" w:rsidP="003E08B6">
            <w:pPr>
              <w:spacing w:line="0" w:lineRule="atLeast"/>
              <w:ind w:left="100"/>
              <w:rPr>
                <w:sz w:val="22"/>
              </w:rPr>
            </w:pPr>
            <w:r>
              <w:rPr>
                <w:sz w:val="22"/>
              </w:rPr>
              <w:t>Matëse</w:t>
            </w:r>
          </w:p>
        </w:tc>
        <w:tc>
          <w:tcPr>
            <w:tcW w:w="220" w:type="dxa"/>
            <w:shd w:val="clear" w:color="auto" w:fill="auto"/>
            <w:vAlign w:val="bottom"/>
          </w:tcPr>
          <w:p w:rsidR="0083085E" w:rsidRDefault="0083085E" w:rsidP="003E08B6">
            <w:pPr>
              <w:spacing w:line="0" w:lineRule="atLeast"/>
            </w:pPr>
          </w:p>
        </w:tc>
        <w:tc>
          <w:tcPr>
            <w:tcW w:w="40" w:type="dxa"/>
            <w:shd w:val="clear" w:color="auto" w:fill="auto"/>
            <w:vAlign w:val="bottom"/>
          </w:tcPr>
          <w:p w:rsidR="0083085E" w:rsidRDefault="0083085E" w:rsidP="003E08B6">
            <w:pPr>
              <w:spacing w:line="0" w:lineRule="atLeast"/>
            </w:pPr>
          </w:p>
        </w:tc>
        <w:tc>
          <w:tcPr>
            <w:tcW w:w="900" w:type="dxa"/>
            <w:gridSpan w:val="2"/>
            <w:tcBorders>
              <w:bottom w:val="single" w:sz="8" w:space="0" w:color="auto"/>
            </w:tcBorders>
            <w:shd w:val="clear" w:color="auto" w:fill="FFFF00"/>
            <w:vAlign w:val="bottom"/>
          </w:tcPr>
          <w:p w:rsidR="0083085E" w:rsidRDefault="0083085E" w:rsidP="003E08B6">
            <w:pPr>
              <w:spacing w:line="223" w:lineRule="exact"/>
              <w:rPr>
                <w:b/>
                <w:w w:val="98"/>
                <w:sz w:val="22"/>
                <w:highlight w:val="yellow"/>
              </w:rPr>
            </w:pPr>
            <w:r>
              <w:rPr>
                <w:b/>
                <w:w w:val="98"/>
                <w:sz w:val="22"/>
                <w:highlight w:val="yellow"/>
              </w:rPr>
              <w:t>pezulluar</w:t>
            </w:r>
          </w:p>
        </w:tc>
        <w:tc>
          <w:tcPr>
            <w:tcW w:w="760" w:type="dxa"/>
            <w:tcBorders>
              <w:right w:val="single" w:sz="8" w:space="0" w:color="auto"/>
            </w:tcBorders>
            <w:shd w:val="clear" w:color="auto" w:fill="auto"/>
            <w:vAlign w:val="bottom"/>
          </w:tcPr>
          <w:p w:rsidR="0083085E" w:rsidRDefault="0083085E" w:rsidP="003E08B6">
            <w:pPr>
              <w:spacing w:line="223" w:lineRule="exact"/>
              <w:ind w:right="150"/>
              <w:jc w:val="center"/>
              <w:rPr>
                <w:sz w:val="22"/>
              </w:rPr>
            </w:pPr>
            <w:r>
              <w:rPr>
                <w:sz w:val="22"/>
              </w:rPr>
              <w:t>Datë</w:t>
            </w:r>
          </w:p>
        </w:tc>
        <w:tc>
          <w:tcPr>
            <w:tcW w:w="160" w:type="dxa"/>
            <w:shd w:val="clear" w:color="auto" w:fill="auto"/>
            <w:vAlign w:val="bottom"/>
          </w:tcPr>
          <w:p w:rsidR="0083085E" w:rsidRDefault="0083085E" w:rsidP="003E08B6">
            <w:pPr>
              <w:spacing w:line="0" w:lineRule="atLeast"/>
            </w:pPr>
          </w:p>
        </w:tc>
        <w:tc>
          <w:tcPr>
            <w:tcW w:w="160" w:type="dxa"/>
            <w:shd w:val="clear" w:color="auto" w:fill="auto"/>
            <w:vAlign w:val="bottom"/>
          </w:tcPr>
          <w:p w:rsidR="0083085E" w:rsidRDefault="0083085E" w:rsidP="003E08B6">
            <w:pPr>
              <w:spacing w:line="0" w:lineRule="atLeast"/>
            </w:pPr>
          </w:p>
        </w:tc>
        <w:tc>
          <w:tcPr>
            <w:tcW w:w="600" w:type="dxa"/>
            <w:shd w:val="clear" w:color="auto" w:fill="auto"/>
            <w:vAlign w:val="bottom"/>
          </w:tcPr>
          <w:p w:rsidR="0083085E" w:rsidRDefault="0083085E" w:rsidP="003E08B6">
            <w:pPr>
              <w:spacing w:line="0" w:lineRule="atLeast"/>
            </w:pPr>
          </w:p>
        </w:tc>
        <w:tc>
          <w:tcPr>
            <w:tcW w:w="140" w:type="dxa"/>
            <w:shd w:val="clear" w:color="auto" w:fill="auto"/>
            <w:vAlign w:val="bottom"/>
          </w:tcPr>
          <w:p w:rsidR="0083085E" w:rsidRDefault="0083085E" w:rsidP="003E08B6">
            <w:pPr>
              <w:spacing w:line="0" w:lineRule="atLeast"/>
            </w:pPr>
          </w:p>
        </w:tc>
        <w:tc>
          <w:tcPr>
            <w:tcW w:w="700" w:type="dxa"/>
            <w:shd w:val="clear" w:color="auto" w:fill="auto"/>
            <w:vAlign w:val="bottom"/>
          </w:tcPr>
          <w:p w:rsidR="0083085E" w:rsidRDefault="0083085E" w:rsidP="003E08B6">
            <w:pPr>
              <w:spacing w:line="0" w:lineRule="atLeast"/>
            </w:pPr>
          </w:p>
        </w:tc>
        <w:tc>
          <w:tcPr>
            <w:tcW w:w="120" w:type="dxa"/>
            <w:tcBorders>
              <w:right w:val="single" w:sz="8" w:space="0" w:color="auto"/>
            </w:tcBorders>
            <w:shd w:val="clear" w:color="auto" w:fill="auto"/>
            <w:vAlign w:val="bottom"/>
          </w:tcPr>
          <w:p w:rsidR="0083085E" w:rsidRDefault="0083085E" w:rsidP="003E08B6">
            <w:pPr>
              <w:spacing w:line="0" w:lineRule="atLeast"/>
            </w:pPr>
          </w:p>
        </w:tc>
        <w:tc>
          <w:tcPr>
            <w:tcW w:w="120" w:type="dxa"/>
            <w:shd w:val="clear" w:color="auto" w:fill="auto"/>
            <w:vAlign w:val="bottom"/>
          </w:tcPr>
          <w:p w:rsidR="0083085E" w:rsidRDefault="0083085E" w:rsidP="003E08B6">
            <w:pPr>
              <w:spacing w:line="0" w:lineRule="atLeast"/>
            </w:pPr>
          </w:p>
        </w:tc>
        <w:tc>
          <w:tcPr>
            <w:tcW w:w="60" w:type="dxa"/>
            <w:shd w:val="clear" w:color="auto" w:fill="auto"/>
            <w:vAlign w:val="bottom"/>
          </w:tcPr>
          <w:p w:rsidR="0083085E" w:rsidRDefault="0083085E" w:rsidP="003E08B6">
            <w:pPr>
              <w:spacing w:line="0" w:lineRule="atLeast"/>
            </w:pPr>
          </w:p>
        </w:tc>
        <w:tc>
          <w:tcPr>
            <w:tcW w:w="220" w:type="dxa"/>
            <w:shd w:val="clear" w:color="auto" w:fill="auto"/>
            <w:vAlign w:val="bottom"/>
          </w:tcPr>
          <w:p w:rsidR="0083085E" w:rsidRDefault="0083085E" w:rsidP="003E08B6">
            <w:pPr>
              <w:spacing w:line="0" w:lineRule="atLeast"/>
            </w:pPr>
          </w:p>
        </w:tc>
        <w:tc>
          <w:tcPr>
            <w:tcW w:w="520" w:type="dxa"/>
            <w:shd w:val="clear" w:color="auto" w:fill="auto"/>
            <w:vAlign w:val="bottom"/>
          </w:tcPr>
          <w:p w:rsidR="0083085E" w:rsidRDefault="0083085E" w:rsidP="003E08B6">
            <w:pPr>
              <w:spacing w:line="0" w:lineRule="atLeast"/>
            </w:pPr>
          </w:p>
        </w:tc>
        <w:tc>
          <w:tcPr>
            <w:tcW w:w="320" w:type="dxa"/>
            <w:shd w:val="clear" w:color="auto" w:fill="auto"/>
            <w:vAlign w:val="bottom"/>
          </w:tcPr>
          <w:p w:rsidR="0083085E" w:rsidRDefault="0083085E" w:rsidP="003E08B6">
            <w:pPr>
              <w:spacing w:line="0" w:lineRule="atLeast"/>
            </w:pPr>
          </w:p>
        </w:tc>
        <w:tc>
          <w:tcPr>
            <w:tcW w:w="160" w:type="dxa"/>
            <w:shd w:val="clear" w:color="auto" w:fill="auto"/>
            <w:vAlign w:val="bottom"/>
          </w:tcPr>
          <w:p w:rsidR="0083085E" w:rsidRDefault="0083085E" w:rsidP="003E08B6">
            <w:pPr>
              <w:spacing w:line="0" w:lineRule="atLeast"/>
            </w:pPr>
          </w:p>
        </w:tc>
        <w:tc>
          <w:tcPr>
            <w:tcW w:w="2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293"/>
        </w:trPr>
        <w:tc>
          <w:tcPr>
            <w:tcW w:w="1320" w:type="dxa"/>
            <w:gridSpan w:val="2"/>
            <w:vMerge/>
            <w:tcBorders>
              <w:left w:val="single" w:sz="8" w:space="0" w:color="auto"/>
              <w:right w:val="single" w:sz="8" w:space="0" w:color="auto"/>
            </w:tcBorders>
            <w:shd w:val="clear" w:color="auto" w:fill="auto"/>
            <w:vAlign w:val="bottom"/>
          </w:tcPr>
          <w:p w:rsidR="0083085E" w:rsidRDefault="0083085E" w:rsidP="003E08B6">
            <w:pPr>
              <w:spacing w:line="0" w:lineRule="atLeast"/>
            </w:pPr>
          </w:p>
        </w:tc>
        <w:tc>
          <w:tcPr>
            <w:tcW w:w="3500" w:type="dxa"/>
            <w:vMerge/>
            <w:tcBorders>
              <w:right w:val="single" w:sz="8" w:space="0" w:color="auto"/>
            </w:tcBorders>
            <w:shd w:val="clear" w:color="auto" w:fill="auto"/>
            <w:vAlign w:val="bottom"/>
          </w:tcPr>
          <w:p w:rsidR="0083085E" w:rsidRDefault="0083085E" w:rsidP="003E08B6">
            <w:pPr>
              <w:spacing w:line="0" w:lineRule="atLeast"/>
            </w:pPr>
          </w:p>
        </w:tc>
        <w:tc>
          <w:tcPr>
            <w:tcW w:w="1000" w:type="dxa"/>
            <w:vMerge/>
            <w:tcBorders>
              <w:right w:val="single" w:sz="8" w:space="0" w:color="auto"/>
            </w:tcBorders>
            <w:shd w:val="clear" w:color="auto" w:fill="auto"/>
            <w:vAlign w:val="bottom"/>
          </w:tcPr>
          <w:p w:rsidR="0083085E" w:rsidRDefault="0083085E" w:rsidP="003E08B6">
            <w:pPr>
              <w:spacing w:line="0" w:lineRule="atLeast"/>
            </w:pPr>
          </w:p>
        </w:tc>
        <w:tc>
          <w:tcPr>
            <w:tcW w:w="260" w:type="dxa"/>
            <w:gridSpan w:val="2"/>
            <w:shd w:val="clear" w:color="auto" w:fill="auto"/>
            <w:vAlign w:val="bottom"/>
          </w:tcPr>
          <w:p w:rsidR="0083085E" w:rsidRDefault="0083085E" w:rsidP="003E08B6">
            <w:pPr>
              <w:spacing w:line="0" w:lineRule="atLeast"/>
            </w:pPr>
          </w:p>
        </w:tc>
        <w:tc>
          <w:tcPr>
            <w:tcW w:w="1660" w:type="dxa"/>
            <w:gridSpan w:val="3"/>
            <w:tcBorders>
              <w:right w:val="single" w:sz="8" w:space="0" w:color="auto"/>
            </w:tcBorders>
            <w:shd w:val="clear" w:color="auto" w:fill="auto"/>
            <w:vAlign w:val="bottom"/>
          </w:tcPr>
          <w:p w:rsidR="0083085E" w:rsidRDefault="0083085E" w:rsidP="003E08B6">
            <w:pPr>
              <w:spacing w:line="0" w:lineRule="atLeast"/>
              <w:ind w:right="370"/>
              <w:jc w:val="right"/>
              <w:rPr>
                <w:b/>
                <w:sz w:val="22"/>
              </w:rPr>
            </w:pPr>
            <w:r>
              <w:rPr>
                <w:b/>
                <w:sz w:val="22"/>
              </w:rPr>
              <w:t>19.08.2019</w:t>
            </w:r>
          </w:p>
        </w:tc>
        <w:tc>
          <w:tcPr>
            <w:tcW w:w="160" w:type="dxa"/>
            <w:shd w:val="clear" w:color="auto" w:fill="auto"/>
            <w:vAlign w:val="bottom"/>
          </w:tcPr>
          <w:p w:rsidR="0083085E" w:rsidRDefault="0083085E" w:rsidP="003E08B6">
            <w:pPr>
              <w:spacing w:line="0" w:lineRule="atLeast"/>
            </w:pPr>
          </w:p>
        </w:tc>
        <w:tc>
          <w:tcPr>
            <w:tcW w:w="160" w:type="dxa"/>
            <w:shd w:val="clear" w:color="auto" w:fill="auto"/>
            <w:vAlign w:val="bottom"/>
          </w:tcPr>
          <w:p w:rsidR="0083085E" w:rsidRDefault="0083085E" w:rsidP="003E08B6">
            <w:pPr>
              <w:spacing w:line="0" w:lineRule="atLeast"/>
            </w:pPr>
          </w:p>
        </w:tc>
        <w:tc>
          <w:tcPr>
            <w:tcW w:w="600" w:type="dxa"/>
            <w:shd w:val="clear" w:color="auto" w:fill="auto"/>
            <w:vAlign w:val="bottom"/>
          </w:tcPr>
          <w:p w:rsidR="0083085E" w:rsidRDefault="0083085E" w:rsidP="003E08B6">
            <w:pPr>
              <w:spacing w:line="0" w:lineRule="atLeast"/>
            </w:pPr>
          </w:p>
        </w:tc>
        <w:tc>
          <w:tcPr>
            <w:tcW w:w="140" w:type="dxa"/>
            <w:shd w:val="clear" w:color="auto" w:fill="auto"/>
            <w:vAlign w:val="bottom"/>
          </w:tcPr>
          <w:p w:rsidR="0083085E" w:rsidRDefault="0083085E" w:rsidP="003E08B6">
            <w:pPr>
              <w:spacing w:line="0" w:lineRule="atLeast"/>
            </w:pPr>
          </w:p>
        </w:tc>
        <w:tc>
          <w:tcPr>
            <w:tcW w:w="700" w:type="dxa"/>
            <w:shd w:val="clear" w:color="auto" w:fill="auto"/>
            <w:vAlign w:val="bottom"/>
          </w:tcPr>
          <w:p w:rsidR="0083085E" w:rsidRDefault="0083085E" w:rsidP="003E08B6">
            <w:pPr>
              <w:spacing w:line="0" w:lineRule="atLeast"/>
            </w:pPr>
          </w:p>
        </w:tc>
        <w:tc>
          <w:tcPr>
            <w:tcW w:w="120" w:type="dxa"/>
            <w:tcBorders>
              <w:right w:val="single" w:sz="8" w:space="0" w:color="auto"/>
            </w:tcBorders>
            <w:shd w:val="clear" w:color="auto" w:fill="auto"/>
            <w:vAlign w:val="bottom"/>
          </w:tcPr>
          <w:p w:rsidR="0083085E" w:rsidRDefault="0083085E" w:rsidP="003E08B6">
            <w:pPr>
              <w:spacing w:line="0" w:lineRule="atLeast"/>
            </w:pPr>
          </w:p>
        </w:tc>
        <w:tc>
          <w:tcPr>
            <w:tcW w:w="120" w:type="dxa"/>
            <w:shd w:val="clear" w:color="auto" w:fill="auto"/>
            <w:vAlign w:val="bottom"/>
          </w:tcPr>
          <w:p w:rsidR="0083085E" w:rsidRDefault="0083085E" w:rsidP="003E08B6">
            <w:pPr>
              <w:spacing w:line="0" w:lineRule="atLeast"/>
            </w:pPr>
          </w:p>
        </w:tc>
        <w:tc>
          <w:tcPr>
            <w:tcW w:w="60" w:type="dxa"/>
            <w:shd w:val="clear" w:color="auto" w:fill="auto"/>
            <w:vAlign w:val="bottom"/>
          </w:tcPr>
          <w:p w:rsidR="0083085E" w:rsidRDefault="0083085E" w:rsidP="003E08B6">
            <w:pPr>
              <w:spacing w:line="0" w:lineRule="atLeast"/>
            </w:pPr>
          </w:p>
        </w:tc>
        <w:tc>
          <w:tcPr>
            <w:tcW w:w="220" w:type="dxa"/>
            <w:shd w:val="clear" w:color="auto" w:fill="auto"/>
            <w:vAlign w:val="bottom"/>
          </w:tcPr>
          <w:p w:rsidR="0083085E" w:rsidRDefault="0083085E" w:rsidP="003E08B6">
            <w:pPr>
              <w:spacing w:line="0" w:lineRule="atLeast"/>
            </w:pPr>
          </w:p>
        </w:tc>
        <w:tc>
          <w:tcPr>
            <w:tcW w:w="520" w:type="dxa"/>
            <w:shd w:val="clear" w:color="auto" w:fill="auto"/>
            <w:vAlign w:val="bottom"/>
          </w:tcPr>
          <w:p w:rsidR="0083085E" w:rsidRDefault="0083085E" w:rsidP="003E08B6">
            <w:pPr>
              <w:spacing w:line="0" w:lineRule="atLeast"/>
            </w:pPr>
          </w:p>
        </w:tc>
        <w:tc>
          <w:tcPr>
            <w:tcW w:w="320" w:type="dxa"/>
            <w:shd w:val="clear" w:color="auto" w:fill="auto"/>
            <w:vAlign w:val="bottom"/>
          </w:tcPr>
          <w:p w:rsidR="0083085E" w:rsidRDefault="0083085E" w:rsidP="003E08B6">
            <w:pPr>
              <w:spacing w:line="0" w:lineRule="atLeast"/>
            </w:pPr>
          </w:p>
        </w:tc>
        <w:tc>
          <w:tcPr>
            <w:tcW w:w="160" w:type="dxa"/>
            <w:shd w:val="clear" w:color="auto" w:fill="auto"/>
            <w:vAlign w:val="bottom"/>
          </w:tcPr>
          <w:p w:rsidR="0083085E" w:rsidRDefault="0083085E" w:rsidP="003E08B6">
            <w:pPr>
              <w:spacing w:line="0" w:lineRule="atLeast"/>
            </w:pPr>
          </w:p>
        </w:tc>
        <w:tc>
          <w:tcPr>
            <w:tcW w:w="2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59"/>
        </w:trPr>
        <w:tc>
          <w:tcPr>
            <w:tcW w:w="300" w:type="dxa"/>
            <w:tcBorders>
              <w:left w:val="single" w:sz="8" w:space="0" w:color="auto"/>
              <w:bottom w:val="single" w:sz="8" w:space="0" w:color="auto"/>
            </w:tcBorders>
            <w:shd w:val="clear" w:color="auto" w:fill="auto"/>
            <w:vAlign w:val="bottom"/>
          </w:tcPr>
          <w:p w:rsidR="0083085E" w:rsidRDefault="0083085E" w:rsidP="003E08B6">
            <w:pPr>
              <w:spacing w:line="0" w:lineRule="atLeast"/>
              <w:rPr>
                <w:sz w:val="13"/>
              </w:rPr>
            </w:pPr>
          </w:p>
        </w:tc>
        <w:tc>
          <w:tcPr>
            <w:tcW w:w="10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c>
          <w:tcPr>
            <w:tcW w:w="35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c>
          <w:tcPr>
            <w:tcW w:w="10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c>
          <w:tcPr>
            <w:tcW w:w="22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4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64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26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7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c>
          <w:tcPr>
            <w:tcW w:w="16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16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1440" w:type="dxa"/>
            <w:gridSpan w:val="3"/>
            <w:tcBorders>
              <w:bottom w:val="single" w:sz="8" w:space="0" w:color="auto"/>
            </w:tcBorders>
            <w:shd w:val="clear" w:color="auto" w:fill="auto"/>
            <w:vAlign w:val="bottom"/>
          </w:tcPr>
          <w:p w:rsidR="0083085E" w:rsidRDefault="0083085E" w:rsidP="003E08B6">
            <w:pPr>
              <w:spacing w:line="0" w:lineRule="atLeast"/>
              <w:rPr>
                <w:sz w:val="13"/>
              </w:rPr>
            </w:pPr>
          </w:p>
        </w:tc>
        <w:tc>
          <w:tcPr>
            <w:tcW w:w="1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c>
          <w:tcPr>
            <w:tcW w:w="12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6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22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52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32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16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2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r>
      <w:tr w:rsidR="0083085E" w:rsidTr="003E08B6">
        <w:trPr>
          <w:trHeight w:val="279"/>
        </w:trPr>
        <w:tc>
          <w:tcPr>
            <w:tcW w:w="300" w:type="dxa"/>
            <w:tcBorders>
              <w:left w:val="single" w:sz="8" w:space="0" w:color="auto"/>
            </w:tcBorders>
            <w:shd w:val="clear" w:color="auto" w:fill="FDE9D9"/>
            <w:vAlign w:val="bottom"/>
          </w:tcPr>
          <w:p w:rsidR="0083085E" w:rsidRDefault="0083085E" w:rsidP="003E08B6">
            <w:pPr>
              <w:spacing w:line="0" w:lineRule="atLeast"/>
            </w:pPr>
          </w:p>
        </w:tc>
        <w:tc>
          <w:tcPr>
            <w:tcW w:w="1020" w:type="dxa"/>
            <w:vMerge w:val="restart"/>
            <w:tcBorders>
              <w:right w:val="single" w:sz="8" w:space="0" w:color="auto"/>
            </w:tcBorders>
            <w:shd w:val="clear" w:color="auto" w:fill="FDE9D9"/>
            <w:vAlign w:val="bottom"/>
          </w:tcPr>
          <w:p w:rsidR="0083085E" w:rsidRDefault="0083085E" w:rsidP="003E08B6">
            <w:pPr>
              <w:spacing w:line="0" w:lineRule="atLeast"/>
              <w:ind w:right="190"/>
              <w:jc w:val="center"/>
              <w:rPr>
                <w:b/>
                <w:sz w:val="22"/>
              </w:rPr>
            </w:pPr>
            <w:r>
              <w:rPr>
                <w:b/>
                <w:sz w:val="22"/>
              </w:rPr>
              <w:t>nga 1</w:t>
            </w:r>
          </w:p>
        </w:tc>
        <w:tc>
          <w:tcPr>
            <w:tcW w:w="3500" w:type="dxa"/>
            <w:vMerge w:val="restart"/>
            <w:tcBorders>
              <w:right w:val="single" w:sz="8" w:space="0" w:color="auto"/>
            </w:tcBorders>
            <w:shd w:val="clear" w:color="auto" w:fill="FDE9D9"/>
            <w:vAlign w:val="bottom"/>
          </w:tcPr>
          <w:p w:rsidR="0083085E" w:rsidRDefault="0083085E" w:rsidP="003E08B6">
            <w:pPr>
              <w:spacing w:line="0" w:lineRule="atLeast"/>
              <w:jc w:val="center"/>
              <w:rPr>
                <w:w w:val="99"/>
                <w:sz w:val="22"/>
              </w:rPr>
            </w:pPr>
            <w:r>
              <w:rPr>
                <w:w w:val="99"/>
                <w:sz w:val="22"/>
              </w:rPr>
              <w:t>Uniforma, Aksesorë, Grada, Stema,</w:t>
            </w:r>
          </w:p>
        </w:tc>
        <w:tc>
          <w:tcPr>
            <w:tcW w:w="1000" w:type="dxa"/>
            <w:tcBorders>
              <w:right w:val="single" w:sz="8" w:space="0" w:color="auto"/>
            </w:tcBorders>
            <w:shd w:val="clear" w:color="auto" w:fill="FDE9D9"/>
            <w:vAlign w:val="bottom"/>
          </w:tcPr>
          <w:p w:rsidR="0083085E" w:rsidRDefault="0083085E" w:rsidP="003E08B6">
            <w:pPr>
              <w:spacing w:line="0" w:lineRule="atLeast"/>
            </w:pPr>
          </w:p>
        </w:tc>
        <w:tc>
          <w:tcPr>
            <w:tcW w:w="220" w:type="dxa"/>
            <w:shd w:val="clear" w:color="auto" w:fill="FDE9D9"/>
            <w:vAlign w:val="bottom"/>
          </w:tcPr>
          <w:p w:rsidR="0083085E" w:rsidRDefault="0083085E" w:rsidP="003E08B6">
            <w:pPr>
              <w:spacing w:line="0" w:lineRule="atLeast"/>
            </w:pPr>
          </w:p>
        </w:tc>
        <w:tc>
          <w:tcPr>
            <w:tcW w:w="40" w:type="dxa"/>
            <w:shd w:val="clear" w:color="auto" w:fill="FDE9D9"/>
            <w:vAlign w:val="bottom"/>
          </w:tcPr>
          <w:p w:rsidR="0083085E" w:rsidRDefault="0083085E" w:rsidP="003E08B6">
            <w:pPr>
              <w:spacing w:line="0" w:lineRule="atLeast"/>
            </w:pPr>
          </w:p>
        </w:tc>
        <w:tc>
          <w:tcPr>
            <w:tcW w:w="1660" w:type="dxa"/>
            <w:gridSpan w:val="3"/>
            <w:vMerge w:val="restart"/>
            <w:tcBorders>
              <w:right w:val="single" w:sz="8" w:space="0" w:color="auto"/>
            </w:tcBorders>
            <w:shd w:val="clear" w:color="auto" w:fill="FDE9D9"/>
            <w:vAlign w:val="bottom"/>
          </w:tcPr>
          <w:p w:rsidR="0083085E" w:rsidRDefault="0083085E" w:rsidP="003E08B6">
            <w:pPr>
              <w:spacing w:line="0" w:lineRule="atLeast"/>
              <w:ind w:right="210"/>
              <w:jc w:val="center"/>
              <w:rPr>
                <w:sz w:val="22"/>
              </w:rPr>
            </w:pPr>
            <w:r>
              <w:rPr>
                <w:sz w:val="22"/>
              </w:rPr>
              <w:t>(IV)</w:t>
            </w:r>
          </w:p>
        </w:tc>
        <w:tc>
          <w:tcPr>
            <w:tcW w:w="160" w:type="dxa"/>
            <w:shd w:val="clear" w:color="auto" w:fill="FDE9D9"/>
            <w:vAlign w:val="bottom"/>
          </w:tcPr>
          <w:p w:rsidR="0083085E" w:rsidRDefault="0083085E" w:rsidP="003E08B6">
            <w:pPr>
              <w:spacing w:line="0" w:lineRule="atLeast"/>
            </w:pPr>
          </w:p>
        </w:tc>
        <w:tc>
          <w:tcPr>
            <w:tcW w:w="160" w:type="dxa"/>
            <w:shd w:val="clear" w:color="auto" w:fill="FDE9D9"/>
            <w:vAlign w:val="bottom"/>
          </w:tcPr>
          <w:p w:rsidR="0083085E" w:rsidRDefault="0083085E" w:rsidP="003E08B6">
            <w:pPr>
              <w:spacing w:line="0" w:lineRule="atLeast"/>
            </w:pPr>
          </w:p>
        </w:tc>
        <w:tc>
          <w:tcPr>
            <w:tcW w:w="1440" w:type="dxa"/>
            <w:gridSpan w:val="3"/>
            <w:shd w:val="clear" w:color="auto" w:fill="FDE9D9"/>
            <w:vAlign w:val="bottom"/>
          </w:tcPr>
          <w:p w:rsidR="0083085E" w:rsidRDefault="0083085E" w:rsidP="003E08B6">
            <w:pPr>
              <w:spacing w:line="0" w:lineRule="atLeast"/>
              <w:ind w:right="130"/>
              <w:jc w:val="center"/>
              <w:rPr>
                <w:sz w:val="22"/>
              </w:rPr>
            </w:pPr>
            <w:r>
              <w:rPr>
                <w:sz w:val="22"/>
              </w:rPr>
              <w:t>(V)</w:t>
            </w:r>
          </w:p>
        </w:tc>
        <w:tc>
          <w:tcPr>
            <w:tcW w:w="120" w:type="dxa"/>
            <w:tcBorders>
              <w:right w:val="single" w:sz="8" w:space="0" w:color="auto"/>
            </w:tcBorders>
            <w:shd w:val="clear" w:color="auto" w:fill="FDE9D9"/>
            <w:vAlign w:val="bottom"/>
          </w:tcPr>
          <w:p w:rsidR="0083085E" w:rsidRDefault="0083085E" w:rsidP="003E08B6">
            <w:pPr>
              <w:spacing w:line="0" w:lineRule="atLeast"/>
            </w:pPr>
          </w:p>
        </w:tc>
        <w:tc>
          <w:tcPr>
            <w:tcW w:w="1600" w:type="dxa"/>
            <w:gridSpan w:val="7"/>
            <w:vMerge w:val="restart"/>
            <w:tcBorders>
              <w:right w:val="single" w:sz="8" w:space="0" w:color="auto"/>
            </w:tcBorders>
            <w:shd w:val="clear" w:color="auto" w:fill="FDE9D9"/>
            <w:vAlign w:val="bottom"/>
          </w:tcPr>
          <w:p w:rsidR="0083085E" w:rsidRDefault="0083085E" w:rsidP="003E08B6">
            <w:pPr>
              <w:spacing w:line="0" w:lineRule="atLeast"/>
              <w:ind w:right="290"/>
              <w:jc w:val="right"/>
              <w:rPr>
                <w:sz w:val="22"/>
              </w:rPr>
            </w:pPr>
            <w:r>
              <w:rPr>
                <w:sz w:val="22"/>
              </w:rPr>
              <w:t>VI(IV–V)</w:t>
            </w:r>
          </w:p>
        </w:tc>
      </w:tr>
      <w:tr w:rsidR="0083085E" w:rsidTr="003E08B6">
        <w:trPr>
          <w:trHeight w:val="38"/>
        </w:trPr>
        <w:tc>
          <w:tcPr>
            <w:tcW w:w="300" w:type="dxa"/>
            <w:tcBorders>
              <w:left w:val="single" w:sz="8" w:space="0" w:color="auto"/>
            </w:tcBorders>
            <w:shd w:val="clear" w:color="auto" w:fill="FDE9D9"/>
            <w:vAlign w:val="bottom"/>
          </w:tcPr>
          <w:p w:rsidR="0083085E" w:rsidRDefault="0083085E" w:rsidP="003E08B6">
            <w:pPr>
              <w:spacing w:line="0" w:lineRule="atLeast"/>
              <w:rPr>
                <w:sz w:val="3"/>
              </w:rPr>
            </w:pPr>
          </w:p>
        </w:tc>
        <w:tc>
          <w:tcPr>
            <w:tcW w:w="1020" w:type="dxa"/>
            <w:vMerge/>
            <w:tcBorders>
              <w:right w:val="single" w:sz="8" w:space="0" w:color="auto"/>
            </w:tcBorders>
            <w:shd w:val="clear" w:color="auto" w:fill="FDE9D9"/>
            <w:vAlign w:val="bottom"/>
          </w:tcPr>
          <w:p w:rsidR="0083085E" w:rsidRDefault="0083085E" w:rsidP="003E08B6">
            <w:pPr>
              <w:spacing w:line="0" w:lineRule="atLeast"/>
              <w:rPr>
                <w:sz w:val="3"/>
              </w:rPr>
            </w:pPr>
          </w:p>
        </w:tc>
        <w:tc>
          <w:tcPr>
            <w:tcW w:w="3500" w:type="dxa"/>
            <w:vMerge/>
            <w:tcBorders>
              <w:right w:val="single" w:sz="8" w:space="0" w:color="auto"/>
            </w:tcBorders>
            <w:shd w:val="clear" w:color="auto" w:fill="FDE9D9"/>
            <w:vAlign w:val="bottom"/>
          </w:tcPr>
          <w:p w:rsidR="0083085E" w:rsidRDefault="0083085E" w:rsidP="003E08B6">
            <w:pPr>
              <w:spacing w:line="0" w:lineRule="atLeast"/>
              <w:rPr>
                <w:sz w:val="3"/>
              </w:rPr>
            </w:pPr>
          </w:p>
        </w:tc>
        <w:tc>
          <w:tcPr>
            <w:tcW w:w="1000" w:type="dxa"/>
            <w:tcBorders>
              <w:right w:val="single" w:sz="8" w:space="0" w:color="auto"/>
            </w:tcBorders>
            <w:shd w:val="clear" w:color="auto" w:fill="FDE9D9"/>
            <w:vAlign w:val="bottom"/>
          </w:tcPr>
          <w:p w:rsidR="0083085E" w:rsidRDefault="0083085E" w:rsidP="003E08B6">
            <w:pPr>
              <w:spacing w:line="0" w:lineRule="atLeast"/>
              <w:rPr>
                <w:sz w:val="3"/>
              </w:rPr>
            </w:pPr>
          </w:p>
        </w:tc>
        <w:tc>
          <w:tcPr>
            <w:tcW w:w="220" w:type="dxa"/>
            <w:shd w:val="clear" w:color="auto" w:fill="FDE9D9"/>
            <w:vAlign w:val="bottom"/>
          </w:tcPr>
          <w:p w:rsidR="0083085E" w:rsidRDefault="0083085E" w:rsidP="003E08B6">
            <w:pPr>
              <w:spacing w:line="0" w:lineRule="atLeast"/>
              <w:rPr>
                <w:sz w:val="3"/>
              </w:rPr>
            </w:pPr>
          </w:p>
        </w:tc>
        <w:tc>
          <w:tcPr>
            <w:tcW w:w="40" w:type="dxa"/>
            <w:shd w:val="clear" w:color="auto" w:fill="FDE9D9"/>
            <w:vAlign w:val="bottom"/>
          </w:tcPr>
          <w:p w:rsidR="0083085E" w:rsidRDefault="0083085E" w:rsidP="003E08B6">
            <w:pPr>
              <w:spacing w:line="0" w:lineRule="atLeast"/>
              <w:rPr>
                <w:sz w:val="3"/>
              </w:rPr>
            </w:pPr>
          </w:p>
        </w:tc>
        <w:tc>
          <w:tcPr>
            <w:tcW w:w="1660" w:type="dxa"/>
            <w:gridSpan w:val="3"/>
            <w:vMerge/>
            <w:tcBorders>
              <w:right w:val="single" w:sz="8" w:space="0" w:color="auto"/>
            </w:tcBorders>
            <w:shd w:val="clear" w:color="auto" w:fill="FDE9D9"/>
            <w:vAlign w:val="bottom"/>
          </w:tcPr>
          <w:p w:rsidR="0083085E" w:rsidRDefault="0083085E" w:rsidP="003E08B6">
            <w:pPr>
              <w:spacing w:line="0" w:lineRule="atLeast"/>
              <w:rPr>
                <w:sz w:val="3"/>
              </w:rPr>
            </w:pPr>
          </w:p>
        </w:tc>
        <w:tc>
          <w:tcPr>
            <w:tcW w:w="160" w:type="dxa"/>
            <w:shd w:val="clear" w:color="auto" w:fill="FDE9D9"/>
            <w:vAlign w:val="bottom"/>
          </w:tcPr>
          <w:p w:rsidR="0083085E" w:rsidRDefault="0083085E" w:rsidP="003E08B6">
            <w:pPr>
              <w:spacing w:line="0" w:lineRule="atLeast"/>
              <w:rPr>
                <w:sz w:val="3"/>
              </w:rPr>
            </w:pPr>
          </w:p>
        </w:tc>
        <w:tc>
          <w:tcPr>
            <w:tcW w:w="160" w:type="dxa"/>
            <w:shd w:val="clear" w:color="auto" w:fill="FDE9D9"/>
            <w:vAlign w:val="bottom"/>
          </w:tcPr>
          <w:p w:rsidR="0083085E" w:rsidRDefault="0083085E" w:rsidP="003E08B6">
            <w:pPr>
              <w:spacing w:line="0" w:lineRule="atLeast"/>
              <w:rPr>
                <w:sz w:val="3"/>
              </w:rPr>
            </w:pPr>
          </w:p>
        </w:tc>
        <w:tc>
          <w:tcPr>
            <w:tcW w:w="600" w:type="dxa"/>
            <w:shd w:val="clear" w:color="auto" w:fill="FDE9D9"/>
            <w:vAlign w:val="bottom"/>
          </w:tcPr>
          <w:p w:rsidR="0083085E" w:rsidRDefault="0083085E" w:rsidP="003E08B6">
            <w:pPr>
              <w:spacing w:line="0" w:lineRule="atLeast"/>
              <w:rPr>
                <w:sz w:val="3"/>
              </w:rPr>
            </w:pPr>
          </w:p>
        </w:tc>
        <w:tc>
          <w:tcPr>
            <w:tcW w:w="140" w:type="dxa"/>
            <w:shd w:val="clear" w:color="auto" w:fill="FDE9D9"/>
            <w:vAlign w:val="bottom"/>
          </w:tcPr>
          <w:p w:rsidR="0083085E" w:rsidRDefault="0083085E" w:rsidP="003E08B6">
            <w:pPr>
              <w:spacing w:line="0" w:lineRule="atLeast"/>
              <w:rPr>
                <w:sz w:val="3"/>
              </w:rPr>
            </w:pPr>
          </w:p>
        </w:tc>
        <w:tc>
          <w:tcPr>
            <w:tcW w:w="700" w:type="dxa"/>
            <w:shd w:val="clear" w:color="auto" w:fill="FDE9D9"/>
            <w:vAlign w:val="bottom"/>
          </w:tcPr>
          <w:p w:rsidR="0083085E" w:rsidRDefault="0083085E" w:rsidP="003E08B6">
            <w:pPr>
              <w:spacing w:line="0" w:lineRule="atLeast"/>
              <w:rPr>
                <w:sz w:val="3"/>
              </w:rPr>
            </w:pPr>
          </w:p>
        </w:tc>
        <w:tc>
          <w:tcPr>
            <w:tcW w:w="120" w:type="dxa"/>
            <w:tcBorders>
              <w:right w:val="single" w:sz="8" w:space="0" w:color="auto"/>
            </w:tcBorders>
            <w:shd w:val="clear" w:color="auto" w:fill="FDE9D9"/>
            <w:vAlign w:val="bottom"/>
          </w:tcPr>
          <w:p w:rsidR="0083085E" w:rsidRDefault="0083085E" w:rsidP="003E08B6">
            <w:pPr>
              <w:spacing w:line="0" w:lineRule="atLeast"/>
              <w:rPr>
                <w:sz w:val="3"/>
              </w:rPr>
            </w:pPr>
          </w:p>
        </w:tc>
        <w:tc>
          <w:tcPr>
            <w:tcW w:w="1600" w:type="dxa"/>
            <w:gridSpan w:val="7"/>
            <w:vMerge/>
            <w:tcBorders>
              <w:right w:val="single" w:sz="8" w:space="0" w:color="auto"/>
            </w:tcBorders>
            <w:shd w:val="clear" w:color="auto" w:fill="FDE9D9"/>
            <w:vAlign w:val="bottom"/>
          </w:tcPr>
          <w:p w:rsidR="0083085E" w:rsidRDefault="0083085E" w:rsidP="003E08B6">
            <w:pPr>
              <w:spacing w:line="0" w:lineRule="atLeast"/>
              <w:rPr>
                <w:sz w:val="3"/>
              </w:rPr>
            </w:pPr>
          </w:p>
        </w:tc>
      </w:tr>
      <w:tr w:rsidR="0083085E" w:rsidTr="003E08B6">
        <w:trPr>
          <w:trHeight w:val="103"/>
        </w:trPr>
        <w:tc>
          <w:tcPr>
            <w:tcW w:w="1320" w:type="dxa"/>
            <w:gridSpan w:val="2"/>
            <w:vMerge w:val="restart"/>
            <w:tcBorders>
              <w:left w:val="single" w:sz="8" w:space="0" w:color="auto"/>
              <w:right w:val="single" w:sz="8" w:space="0" w:color="auto"/>
            </w:tcBorders>
            <w:shd w:val="clear" w:color="auto" w:fill="FDE9D9"/>
            <w:vAlign w:val="bottom"/>
          </w:tcPr>
          <w:p w:rsidR="0083085E" w:rsidRDefault="0083085E" w:rsidP="003E08B6">
            <w:pPr>
              <w:spacing w:line="0" w:lineRule="atLeast"/>
              <w:jc w:val="center"/>
              <w:rPr>
                <w:w w:val="99"/>
                <w:sz w:val="22"/>
              </w:rPr>
            </w:pPr>
            <w:r>
              <w:rPr>
                <w:b/>
                <w:w w:val="99"/>
                <w:sz w:val="22"/>
              </w:rPr>
              <w:t>deri123</w:t>
            </w:r>
            <w:r>
              <w:rPr>
                <w:w w:val="99"/>
                <w:sz w:val="22"/>
              </w:rPr>
              <w:t>(I)</w:t>
            </w:r>
          </w:p>
        </w:tc>
        <w:tc>
          <w:tcPr>
            <w:tcW w:w="3500" w:type="dxa"/>
            <w:vMerge/>
            <w:tcBorders>
              <w:right w:val="single" w:sz="8" w:space="0" w:color="auto"/>
            </w:tcBorders>
            <w:shd w:val="clear" w:color="auto" w:fill="FDE9D9"/>
            <w:vAlign w:val="bottom"/>
          </w:tcPr>
          <w:p w:rsidR="0083085E" w:rsidRDefault="0083085E" w:rsidP="003E08B6">
            <w:pPr>
              <w:spacing w:line="0" w:lineRule="atLeast"/>
              <w:rPr>
                <w:sz w:val="8"/>
              </w:rPr>
            </w:pPr>
          </w:p>
        </w:tc>
        <w:tc>
          <w:tcPr>
            <w:tcW w:w="1000" w:type="dxa"/>
            <w:tcBorders>
              <w:right w:val="single" w:sz="8" w:space="0" w:color="auto"/>
            </w:tcBorders>
            <w:shd w:val="clear" w:color="auto" w:fill="FDE9D9"/>
            <w:vAlign w:val="bottom"/>
          </w:tcPr>
          <w:p w:rsidR="0083085E" w:rsidRDefault="0083085E" w:rsidP="003E08B6">
            <w:pPr>
              <w:spacing w:line="0" w:lineRule="atLeast"/>
              <w:rPr>
                <w:sz w:val="8"/>
              </w:rPr>
            </w:pPr>
          </w:p>
        </w:tc>
        <w:tc>
          <w:tcPr>
            <w:tcW w:w="220" w:type="dxa"/>
            <w:shd w:val="clear" w:color="auto" w:fill="FDE9D9"/>
            <w:vAlign w:val="bottom"/>
          </w:tcPr>
          <w:p w:rsidR="0083085E" w:rsidRDefault="0083085E" w:rsidP="003E08B6">
            <w:pPr>
              <w:spacing w:line="0" w:lineRule="atLeast"/>
              <w:rPr>
                <w:sz w:val="8"/>
              </w:rPr>
            </w:pPr>
          </w:p>
        </w:tc>
        <w:tc>
          <w:tcPr>
            <w:tcW w:w="40" w:type="dxa"/>
            <w:shd w:val="clear" w:color="auto" w:fill="FDE9D9"/>
            <w:vAlign w:val="bottom"/>
          </w:tcPr>
          <w:p w:rsidR="0083085E" w:rsidRDefault="0083085E" w:rsidP="003E08B6">
            <w:pPr>
              <w:spacing w:line="0" w:lineRule="atLeast"/>
              <w:rPr>
                <w:sz w:val="8"/>
              </w:rPr>
            </w:pPr>
          </w:p>
        </w:tc>
        <w:tc>
          <w:tcPr>
            <w:tcW w:w="1660" w:type="dxa"/>
            <w:gridSpan w:val="3"/>
            <w:vMerge/>
            <w:tcBorders>
              <w:right w:val="single" w:sz="8" w:space="0" w:color="auto"/>
            </w:tcBorders>
            <w:shd w:val="clear" w:color="auto" w:fill="FDE9D9"/>
            <w:vAlign w:val="bottom"/>
          </w:tcPr>
          <w:p w:rsidR="0083085E" w:rsidRDefault="0083085E" w:rsidP="003E08B6">
            <w:pPr>
              <w:spacing w:line="0" w:lineRule="atLeast"/>
              <w:rPr>
                <w:sz w:val="8"/>
              </w:rPr>
            </w:pPr>
          </w:p>
        </w:tc>
        <w:tc>
          <w:tcPr>
            <w:tcW w:w="160" w:type="dxa"/>
            <w:shd w:val="clear" w:color="auto" w:fill="FDE9D9"/>
            <w:vAlign w:val="bottom"/>
          </w:tcPr>
          <w:p w:rsidR="0083085E" w:rsidRDefault="0083085E" w:rsidP="003E08B6">
            <w:pPr>
              <w:spacing w:line="0" w:lineRule="atLeast"/>
              <w:rPr>
                <w:sz w:val="8"/>
              </w:rPr>
            </w:pPr>
          </w:p>
        </w:tc>
        <w:tc>
          <w:tcPr>
            <w:tcW w:w="160" w:type="dxa"/>
            <w:shd w:val="clear" w:color="auto" w:fill="FDE9D9"/>
            <w:vAlign w:val="bottom"/>
          </w:tcPr>
          <w:p w:rsidR="0083085E" w:rsidRDefault="0083085E" w:rsidP="003E08B6">
            <w:pPr>
              <w:spacing w:line="0" w:lineRule="atLeast"/>
              <w:rPr>
                <w:sz w:val="8"/>
              </w:rPr>
            </w:pPr>
          </w:p>
        </w:tc>
        <w:tc>
          <w:tcPr>
            <w:tcW w:w="600" w:type="dxa"/>
            <w:shd w:val="clear" w:color="auto" w:fill="FDE9D9"/>
            <w:vAlign w:val="bottom"/>
          </w:tcPr>
          <w:p w:rsidR="0083085E" w:rsidRDefault="0083085E" w:rsidP="003E08B6">
            <w:pPr>
              <w:spacing w:line="0" w:lineRule="atLeast"/>
              <w:rPr>
                <w:sz w:val="8"/>
              </w:rPr>
            </w:pPr>
          </w:p>
        </w:tc>
        <w:tc>
          <w:tcPr>
            <w:tcW w:w="140" w:type="dxa"/>
            <w:shd w:val="clear" w:color="auto" w:fill="FDE9D9"/>
            <w:vAlign w:val="bottom"/>
          </w:tcPr>
          <w:p w:rsidR="0083085E" w:rsidRDefault="0083085E" w:rsidP="003E08B6">
            <w:pPr>
              <w:spacing w:line="0" w:lineRule="atLeast"/>
              <w:rPr>
                <w:sz w:val="8"/>
              </w:rPr>
            </w:pPr>
          </w:p>
        </w:tc>
        <w:tc>
          <w:tcPr>
            <w:tcW w:w="700" w:type="dxa"/>
            <w:shd w:val="clear" w:color="auto" w:fill="FDE9D9"/>
            <w:vAlign w:val="bottom"/>
          </w:tcPr>
          <w:p w:rsidR="0083085E" w:rsidRDefault="0083085E" w:rsidP="003E08B6">
            <w:pPr>
              <w:spacing w:line="0" w:lineRule="atLeast"/>
              <w:rPr>
                <w:sz w:val="8"/>
              </w:rPr>
            </w:pPr>
          </w:p>
        </w:tc>
        <w:tc>
          <w:tcPr>
            <w:tcW w:w="120" w:type="dxa"/>
            <w:tcBorders>
              <w:right w:val="single" w:sz="8" w:space="0" w:color="auto"/>
            </w:tcBorders>
            <w:shd w:val="clear" w:color="auto" w:fill="FDE9D9"/>
            <w:vAlign w:val="bottom"/>
          </w:tcPr>
          <w:p w:rsidR="0083085E" w:rsidRDefault="0083085E" w:rsidP="003E08B6">
            <w:pPr>
              <w:spacing w:line="0" w:lineRule="atLeast"/>
              <w:rPr>
                <w:sz w:val="8"/>
              </w:rPr>
            </w:pPr>
          </w:p>
        </w:tc>
        <w:tc>
          <w:tcPr>
            <w:tcW w:w="1600" w:type="dxa"/>
            <w:gridSpan w:val="7"/>
            <w:vMerge/>
            <w:tcBorders>
              <w:right w:val="single" w:sz="8" w:space="0" w:color="auto"/>
            </w:tcBorders>
            <w:shd w:val="clear" w:color="auto" w:fill="FDE9D9"/>
            <w:vAlign w:val="bottom"/>
          </w:tcPr>
          <w:p w:rsidR="0083085E" w:rsidRDefault="0083085E" w:rsidP="003E08B6">
            <w:pPr>
              <w:spacing w:line="0" w:lineRule="atLeast"/>
              <w:rPr>
                <w:sz w:val="8"/>
              </w:rPr>
            </w:pPr>
          </w:p>
        </w:tc>
      </w:tr>
      <w:tr w:rsidR="0083085E" w:rsidTr="003E08B6">
        <w:trPr>
          <w:trHeight w:val="190"/>
        </w:trPr>
        <w:tc>
          <w:tcPr>
            <w:tcW w:w="1320" w:type="dxa"/>
            <w:gridSpan w:val="2"/>
            <w:vMerge/>
            <w:tcBorders>
              <w:left w:val="single" w:sz="8" w:space="0" w:color="auto"/>
              <w:right w:val="single" w:sz="8" w:space="0" w:color="auto"/>
            </w:tcBorders>
            <w:shd w:val="clear" w:color="auto" w:fill="FDE9D9"/>
            <w:vAlign w:val="bottom"/>
          </w:tcPr>
          <w:p w:rsidR="0083085E" w:rsidRDefault="0083085E" w:rsidP="003E08B6">
            <w:pPr>
              <w:spacing w:line="0" w:lineRule="atLeast"/>
              <w:rPr>
                <w:sz w:val="16"/>
              </w:rPr>
            </w:pPr>
          </w:p>
        </w:tc>
        <w:tc>
          <w:tcPr>
            <w:tcW w:w="3500" w:type="dxa"/>
            <w:vMerge w:val="restart"/>
            <w:tcBorders>
              <w:right w:val="single" w:sz="8" w:space="0" w:color="auto"/>
            </w:tcBorders>
            <w:shd w:val="clear" w:color="auto" w:fill="FDE9D9"/>
            <w:vAlign w:val="bottom"/>
          </w:tcPr>
          <w:p w:rsidR="0083085E" w:rsidRDefault="0083085E" w:rsidP="003E08B6">
            <w:pPr>
              <w:spacing w:line="0" w:lineRule="atLeast"/>
              <w:jc w:val="center"/>
              <w:rPr>
                <w:sz w:val="22"/>
              </w:rPr>
            </w:pPr>
            <w:r>
              <w:rPr>
                <w:sz w:val="22"/>
              </w:rPr>
              <w:t>Shenjat e Policise se Shtetit  (II)</w:t>
            </w:r>
          </w:p>
        </w:tc>
        <w:tc>
          <w:tcPr>
            <w:tcW w:w="1000" w:type="dxa"/>
            <w:vMerge w:val="restart"/>
            <w:tcBorders>
              <w:right w:val="single" w:sz="8" w:space="0" w:color="auto"/>
            </w:tcBorders>
            <w:shd w:val="clear" w:color="auto" w:fill="FDE9D9"/>
            <w:vAlign w:val="bottom"/>
          </w:tcPr>
          <w:p w:rsidR="0083085E" w:rsidRDefault="0083085E" w:rsidP="003E08B6">
            <w:pPr>
              <w:spacing w:line="0" w:lineRule="atLeast"/>
              <w:jc w:val="center"/>
              <w:rPr>
                <w:w w:val="98"/>
                <w:sz w:val="22"/>
              </w:rPr>
            </w:pPr>
            <w:r>
              <w:rPr>
                <w:w w:val="98"/>
                <w:sz w:val="22"/>
              </w:rPr>
              <w:t>(III)</w:t>
            </w:r>
          </w:p>
        </w:tc>
        <w:tc>
          <w:tcPr>
            <w:tcW w:w="220" w:type="dxa"/>
            <w:shd w:val="clear" w:color="auto" w:fill="FDE9D9"/>
            <w:vAlign w:val="bottom"/>
          </w:tcPr>
          <w:p w:rsidR="0083085E" w:rsidRDefault="0083085E" w:rsidP="003E08B6">
            <w:pPr>
              <w:spacing w:line="0" w:lineRule="atLeast"/>
              <w:rPr>
                <w:sz w:val="16"/>
              </w:rPr>
            </w:pPr>
          </w:p>
        </w:tc>
        <w:tc>
          <w:tcPr>
            <w:tcW w:w="40" w:type="dxa"/>
            <w:shd w:val="clear" w:color="auto" w:fill="FDE9D9"/>
            <w:vAlign w:val="bottom"/>
          </w:tcPr>
          <w:p w:rsidR="0083085E" w:rsidRDefault="0083085E" w:rsidP="003E08B6">
            <w:pPr>
              <w:spacing w:line="0" w:lineRule="atLeast"/>
              <w:rPr>
                <w:sz w:val="16"/>
              </w:rPr>
            </w:pPr>
          </w:p>
        </w:tc>
        <w:tc>
          <w:tcPr>
            <w:tcW w:w="640" w:type="dxa"/>
            <w:shd w:val="clear" w:color="auto" w:fill="FDE9D9"/>
            <w:vAlign w:val="bottom"/>
          </w:tcPr>
          <w:p w:rsidR="0083085E" w:rsidRDefault="0083085E" w:rsidP="003E08B6">
            <w:pPr>
              <w:spacing w:line="0" w:lineRule="atLeast"/>
              <w:rPr>
                <w:sz w:val="16"/>
              </w:rPr>
            </w:pPr>
          </w:p>
        </w:tc>
        <w:tc>
          <w:tcPr>
            <w:tcW w:w="260" w:type="dxa"/>
            <w:shd w:val="clear" w:color="auto" w:fill="FDE9D9"/>
            <w:vAlign w:val="bottom"/>
          </w:tcPr>
          <w:p w:rsidR="0083085E" w:rsidRDefault="0083085E" w:rsidP="003E08B6">
            <w:pPr>
              <w:spacing w:line="0" w:lineRule="atLeast"/>
              <w:rPr>
                <w:sz w:val="16"/>
              </w:rPr>
            </w:pPr>
          </w:p>
        </w:tc>
        <w:tc>
          <w:tcPr>
            <w:tcW w:w="760" w:type="dxa"/>
            <w:tcBorders>
              <w:right w:val="single" w:sz="8" w:space="0" w:color="auto"/>
            </w:tcBorders>
            <w:shd w:val="clear" w:color="auto" w:fill="FDE9D9"/>
            <w:vAlign w:val="bottom"/>
          </w:tcPr>
          <w:p w:rsidR="0083085E" w:rsidRDefault="0083085E" w:rsidP="003E08B6">
            <w:pPr>
              <w:spacing w:line="0" w:lineRule="atLeast"/>
              <w:rPr>
                <w:sz w:val="16"/>
              </w:rPr>
            </w:pPr>
          </w:p>
        </w:tc>
        <w:tc>
          <w:tcPr>
            <w:tcW w:w="160" w:type="dxa"/>
            <w:shd w:val="clear" w:color="auto" w:fill="FDE9D9"/>
            <w:vAlign w:val="bottom"/>
          </w:tcPr>
          <w:p w:rsidR="0083085E" w:rsidRDefault="0083085E" w:rsidP="003E08B6">
            <w:pPr>
              <w:spacing w:line="0" w:lineRule="atLeast"/>
              <w:rPr>
                <w:sz w:val="16"/>
              </w:rPr>
            </w:pPr>
          </w:p>
        </w:tc>
        <w:tc>
          <w:tcPr>
            <w:tcW w:w="160" w:type="dxa"/>
            <w:shd w:val="clear" w:color="auto" w:fill="FDE9D9"/>
            <w:vAlign w:val="bottom"/>
          </w:tcPr>
          <w:p w:rsidR="0083085E" w:rsidRDefault="0083085E" w:rsidP="003E08B6">
            <w:pPr>
              <w:spacing w:line="0" w:lineRule="atLeast"/>
              <w:rPr>
                <w:sz w:val="16"/>
              </w:rPr>
            </w:pPr>
          </w:p>
        </w:tc>
        <w:tc>
          <w:tcPr>
            <w:tcW w:w="600" w:type="dxa"/>
            <w:shd w:val="clear" w:color="auto" w:fill="FDE9D9"/>
            <w:vAlign w:val="bottom"/>
          </w:tcPr>
          <w:p w:rsidR="0083085E" w:rsidRDefault="0083085E" w:rsidP="003E08B6">
            <w:pPr>
              <w:spacing w:line="0" w:lineRule="atLeast"/>
              <w:rPr>
                <w:sz w:val="16"/>
              </w:rPr>
            </w:pPr>
          </w:p>
        </w:tc>
        <w:tc>
          <w:tcPr>
            <w:tcW w:w="140" w:type="dxa"/>
            <w:shd w:val="clear" w:color="auto" w:fill="FDE9D9"/>
            <w:vAlign w:val="bottom"/>
          </w:tcPr>
          <w:p w:rsidR="0083085E" w:rsidRDefault="0083085E" w:rsidP="003E08B6">
            <w:pPr>
              <w:spacing w:line="0" w:lineRule="atLeast"/>
              <w:rPr>
                <w:sz w:val="16"/>
              </w:rPr>
            </w:pPr>
          </w:p>
        </w:tc>
        <w:tc>
          <w:tcPr>
            <w:tcW w:w="700" w:type="dxa"/>
            <w:shd w:val="clear" w:color="auto" w:fill="FDE9D9"/>
            <w:vAlign w:val="bottom"/>
          </w:tcPr>
          <w:p w:rsidR="0083085E" w:rsidRDefault="0083085E" w:rsidP="003E08B6">
            <w:pPr>
              <w:spacing w:line="0" w:lineRule="atLeast"/>
              <w:rPr>
                <w:sz w:val="16"/>
              </w:rPr>
            </w:pPr>
          </w:p>
        </w:tc>
        <w:tc>
          <w:tcPr>
            <w:tcW w:w="120" w:type="dxa"/>
            <w:tcBorders>
              <w:right w:val="single" w:sz="8" w:space="0" w:color="auto"/>
            </w:tcBorders>
            <w:shd w:val="clear" w:color="auto" w:fill="FDE9D9"/>
            <w:vAlign w:val="bottom"/>
          </w:tcPr>
          <w:p w:rsidR="0083085E" w:rsidRDefault="0083085E" w:rsidP="003E08B6">
            <w:pPr>
              <w:spacing w:line="0" w:lineRule="atLeast"/>
              <w:rPr>
                <w:sz w:val="16"/>
              </w:rPr>
            </w:pPr>
          </w:p>
        </w:tc>
        <w:tc>
          <w:tcPr>
            <w:tcW w:w="120" w:type="dxa"/>
            <w:shd w:val="clear" w:color="auto" w:fill="FDE9D9"/>
            <w:vAlign w:val="bottom"/>
          </w:tcPr>
          <w:p w:rsidR="0083085E" w:rsidRDefault="0083085E" w:rsidP="003E08B6">
            <w:pPr>
              <w:spacing w:line="0" w:lineRule="atLeast"/>
              <w:rPr>
                <w:sz w:val="16"/>
              </w:rPr>
            </w:pPr>
          </w:p>
        </w:tc>
        <w:tc>
          <w:tcPr>
            <w:tcW w:w="60" w:type="dxa"/>
            <w:shd w:val="clear" w:color="auto" w:fill="FDE9D9"/>
            <w:vAlign w:val="bottom"/>
          </w:tcPr>
          <w:p w:rsidR="0083085E" w:rsidRDefault="0083085E" w:rsidP="003E08B6">
            <w:pPr>
              <w:spacing w:line="0" w:lineRule="atLeast"/>
              <w:rPr>
                <w:sz w:val="16"/>
              </w:rPr>
            </w:pPr>
          </w:p>
        </w:tc>
        <w:tc>
          <w:tcPr>
            <w:tcW w:w="220" w:type="dxa"/>
            <w:tcBorders>
              <w:right w:val="single" w:sz="8" w:space="0" w:color="FDE9D9"/>
            </w:tcBorders>
            <w:shd w:val="clear" w:color="auto" w:fill="FDE9D9"/>
            <w:vAlign w:val="bottom"/>
          </w:tcPr>
          <w:p w:rsidR="0083085E" w:rsidRDefault="0083085E" w:rsidP="003E08B6">
            <w:pPr>
              <w:spacing w:line="0" w:lineRule="atLeast"/>
              <w:rPr>
                <w:sz w:val="16"/>
              </w:rPr>
            </w:pPr>
          </w:p>
        </w:tc>
        <w:tc>
          <w:tcPr>
            <w:tcW w:w="520" w:type="dxa"/>
            <w:shd w:val="clear" w:color="auto" w:fill="FDE9D9"/>
            <w:vAlign w:val="bottom"/>
          </w:tcPr>
          <w:p w:rsidR="0083085E" w:rsidRDefault="0083085E" w:rsidP="003E08B6">
            <w:pPr>
              <w:spacing w:line="0" w:lineRule="atLeast"/>
              <w:rPr>
                <w:sz w:val="16"/>
              </w:rPr>
            </w:pPr>
          </w:p>
        </w:tc>
        <w:tc>
          <w:tcPr>
            <w:tcW w:w="320" w:type="dxa"/>
            <w:tcBorders>
              <w:right w:val="single" w:sz="8" w:space="0" w:color="FDE9D9"/>
            </w:tcBorders>
            <w:shd w:val="clear" w:color="auto" w:fill="FDE9D9"/>
            <w:vAlign w:val="bottom"/>
          </w:tcPr>
          <w:p w:rsidR="0083085E" w:rsidRDefault="0083085E" w:rsidP="003E08B6">
            <w:pPr>
              <w:spacing w:line="0" w:lineRule="atLeast"/>
              <w:rPr>
                <w:sz w:val="16"/>
              </w:rPr>
            </w:pPr>
          </w:p>
        </w:tc>
        <w:tc>
          <w:tcPr>
            <w:tcW w:w="160" w:type="dxa"/>
            <w:shd w:val="clear" w:color="auto" w:fill="FDE9D9"/>
            <w:vAlign w:val="bottom"/>
          </w:tcPr>
          <w:p w:rsidR="0083085E" w:rsidRDefault="0083085E" w:rsidP="003E08B6">
            <w:pPr>
              <w:spacing w:line="0" w:lineRule="atLeast"/>
              <w:rPr>
                <w:sz w:val="16"/>
              </w:rPr>
            </w:pPr>
          </w:p>
        </w:tc>
        <w:tc>
          <w:tcPr>
            <w:tcW w:w="200" w:type="dxa"/>
            <w:tcBorders>
              <w:right w:val="single" w:sz="8" w:space="0" w:color="auto"/>
            </w:tcBorders>
            <w:shd w:val="clear" w:color="auto" w:fill="FDE9D9"/>
            <w:vAlign w:val="bottom"/>
          </w:tcPr>
          <w:p w:rsidR="0083085E" w:rsidRDefault="0083085E" w:rsidP="003E08B6">
            <w:pPr>
              <w:spacing w:line="0" w:lineRule="atLeast"/>
              <w:rPr>
                <w:sz w:val="16"/>
              </w:rPr>
            </w:pPr>
          </w:p>
        </w:tc>
      </w:tr>
      <w:tr w:rsidR="0083085E" w:rsidTr="003E08B6">
        <w:trPr>
          <w:trHeight w:val="98"/>
        </w:trPr>
        <w:tc>
          <w:tcPr>
            <w:tcW w:w="300" w:type="dxa"/>
            <w:tcBorders>
              <w:left w:val="single" w:sz="8" w:space="0" w:color="auto"/>
            </w:tcBorders>
            <w:shd w:val="clear" w:color="auto" w:fill="FDE9D9"/>
            <w:vAlign w:val="bottom"/>
          </w:tcPr>
          <w:p w:rsidR="0083085E" w:rsidRDefault="0083085E" w:rsidP="003E08B6">
            <w:pPr>
              <w:spacing w:line="0" w:lineRule="atLeast"/>
              <w:rPr>
                <w:sz w:val="8"/>
              </w:rPr>
            </w:pPr>
          </w:p>
        </w:tc>
        <w:tc>
          <w:tcPr>
            <w:tcW w:w="1020" w:type="dxa"/>
            <w:tcBorders>
              <w:right w:val="single" w:sz="8" w:space="0" w:color="auto"/>
            </w:tcBorders>
            <w:shd w:val="clear" w:color="auto" w:fill="FDE9D9"/>
            <w:vAlign w:val="bottom"/>
          </w:tcPr>
          <w:p w:rsidR="0083085E" w:rsidRDefault="0083085E" w:rsidP="003E08B6">
            <w:pPr>
              <w:spacing w:line="0" w:lineRule="atLeast"/>
              <w:rPr>
                <w:sz w:val="8"/>
              </w:rPr>
            </w:pPr>
          </w:p>
        </w:tc>
        <w:tc>
          <w:tcPr>
            <w:tcW w:w="3500" w:type="dxa"/>
            <w:vMerge/>
            <w:tcBorders>
              <w:right w:val="single" w:sz="8" w:space="0" w:color="auto"/>
            </w:tcBorders>
            <w:shd w:val="clear" w:color="auto" w:fill="FDE9D9"/>
            <w:vAlign w:val="bottom"/>
          </w:tcPr>
          <w:p w:rsidR="0083085E" w:rsidRDefault="0083085E" w:rsidP="003E08B6">
            <w:pPr>
              <w:spacing w:line="0" w:lineRule="atLeast"/>
              <w:rPr>
                <w:sz w:val="8"/>
              </w:rPr>
            </w:pPr>
          </w:p>
        </w:tc>
        <w:tc>
          <w:tcPr>
            <w:tcW w:w="1000" w:type="dxa"/>
            <w:vMerge/>
            <w:tcBorders>
              <w:right w:val="single" w:sz="8" w:space="0" w:color="auto"/>
            </w:tcBorders>
            <w:shd w:val="clear" w:color="auto" w:fill="FDE9D9"/>
            <w:vAlign w:val="bottom"/>
          </w:tcPr>
          <w:p w:rsidR="0083085E" w:rsidRDefault="0083085E" w:rsidP="003E08B6">
            <w:pPr>
              <w:spacing w:line="0" w:lineRule="atLeast"/>
              <w:rPr>
                <w:sz w:val="8"/>
              </w:rPr>
            </w:pPr>
          </w:p>
        </w:tc>
        <w:tc>
          <w:tcPr>
            <w:tcW w:w="220" w:type="dxa"/>
            <w:shd w:val="clear" w:color="auto" w:fill="FDE9D9"/>
            <w:vAlign w:val="bottom"/>
          </w:tcPr>
          <w:p w:rsidR="0083085E" w:rsidRDefault="0083085E" w:rsidP="003E08B6">
            <w:pPr>
              <w:spacing w:line="0" w:lineRule="atLeast"/>
              <w:rPr>
                <w:sz w:val="8"/>
              </w:rPr>
            </w:pPr>
          </w:p>
        </w:tc>
        <w:tc>
          <w:tcPr>
            <w:tcW w:w="40" w:type="dxa"/>
            <w:shd w:val="clear" w:color="auto" w:fill="FDE9D9"/>
            <w:vAlign w:val="bottom"/>
          </w:tcPr>
          <w:p w:rsidR="0083085E" w:rsidRDefault="0083085E" w:rsidP="003E08B6">
            <w:pPr>
              <w:spacing w:line="0" w:lineRule="atLeast"/>
              <w:rPr>
                <w:sz w:val="8"/>
              </w:rPr>
            </w:pPr>
          </w:p>
        </w:tc>
        <w:tc>
          <w:tcPr>
            <w:tcW w:w="640" w:type="dxa"/>
            <w:shd w:val="clear" w:color="auto" w:fill="FDE9D9"/>
            <w:vAlign w:val="bottom"/>
          </w:tcPr>
          <w:p w:rsidR="0083085E" w:rsidRDefault="0083085E" w:rsidP="003E08B6">
            <w:pPr>
              <w:spacing w:line="0" w:lineRule="atLeast"/>
              <w:rPr>
                <w:sz w:val="8"/>
              </w:rPr>
            </w:pPr>
          </w:p>
        </w:tc>
        <w:tc>
          <w:tcPr>
            <w:tcW w:w="260" w:type="dxa"/>
            <w:shd w:val="clear" w:color="auto" w:fill="FDE9D9"/>
            <w:vAlign w:val="bottom"/>
          </w:tcPr>
          <w:p w:rsidR="0083085E" w:rsidRDefault="0083085E" w:rsidP="003E08B6">
            <w:pPr>
              <w:spacing w:line="0" w:lineRule="atLeast"/>
              <w:rPr>
                <w:sz w:val="8"/>
              </w:rPr>
            </w:pPr>
          </w:p>
        </w:tc>
        <w:tc>
          <w:tcPr>
            <w:tcW w:w="760" w:type="dxa"/>
            <w:tcBorders>
              <w:right w:val="single" w:sz="8" w:space="0" w:color="auto"/>
            </w:tcBorders>
            <w:shd w:val="clear" w:color="auto" w:fill="FDE9D9"/>
            <w:vAlign w:val="bottom"/>
          </w:tcPr>
          <w:p w:rsidR="0083085E" w:rsidRDefault="0083085E" w:rsidP="003E08B6">
            <w:pPr>
              <w:spacing w:line="0" w:lineRule="atLeast"/>
              <w:rPr>
                <w:sz w:val="8"/>
              </w:rPr>
            </w:pPr>
          </w:p>
        </w:tc>
        <w:tc>
          <w:tcPr>
            <w:tcW w:w="160" w:type="dxa"/>
            <w:shd w:val="clear" w:color="auto" w:fill="FDE9D9"/>
            <w:vAlign w:val="bottom"/>
          </w:tcPr>
          <w:p w:rsidR="0083085E" w:rsidRDefault="0083085E" w:rsidP="003E08B6">
            <w:pPr>
              <w:spacing w:line="0" w:lineRule="atLeast"/>
              <w:rPr>
                <w:sz w:val="8"/>
              </w:rPr>
            </w:pPr>
          </w:p>
        </w:tc>
        <w:tc>
          <w:tcPr>
            <w:tcW w:w="160" w:type="dxa"/>
            <w:shd w:val="clear" w:color="auto" w:fill="FDE9D9"/>
            <w:vAlign w:val="bottom"/>
          </w:tcPr>
          <w:p w:rsidR="0083085E" w:rsidRDefault="0083085E" w:rsidP="003E08B6">
            <w:pPr>
              <w:spacing w:line="0" w:lineRule="atLeast"/>
              <w:rPr>
                <w:sz w:val="8"/>
              </w:rPr>
            </w:pPr>
          </w:p>
        </w:tc>
        <w:tc>
          <w:tcPr>
            <w:tcW w:w="600" w:type="dxa"/>
            <w:shd w:val="clear" w:color="auto" w:fill="FDE9D9"/>
            <w:vAlign w:val="bottom"/>
          </w:tcPr>
          <w:p w:rsidR="0083085E" w:rsidRDefault="0083085E" w:rsidP="003E08B6">
            <w:pPr>
              <w:spacing w:line="0" w:lineRule="atLeast"/>
              <w:rPr>
                <w:sz w:val="8"/>
              </w:rPr>
            </w:pPr>
          </w:p>
        </w:tc>
        <w:tc>
          <w:tcPr>
            <w:tcW w:w="140" w:type="dxa"/>
            <w:shd w:val="clear" w:color="auto" w:fill="FDE9D9"/>
            <w:vAlign w:val="bottom"/>
          </w:tcPr>
          <w:p w:rsidR="0083085E" w:rsidRDefault="0083085E" w:rsidP="003E08B6">
            <w:pPr>
              <w:spacing w:line="0" w:lineRule="atLeast"/>
              <w:rPr>
                <w:sz w:val="8"/>
              </w:rPr>
            </w:pPr>
          </w:p>
        </w:tc>
        <w:tc>
          <w:tcPr>
            <w:tcW w:w="700" w:type="dxa"/>
            <w:shd w:val="clear" w:color="auto" w:fill="FDE9D9"/>
            <w:vAlign w:val="bottom"/>
          </w:tcPr>
          <w:p w:rsidR="0083085E" w:rsidRDefault="0083085E" w:rsidP="003E08B6">
            <w:pPr>
              <w:spacing w:line="0" w:lineRule="atLeast"/>
              <w:rPr>
                <w:sz w:val="8"/>
              </w:rPr>
            </w:pPr>
          </w:p>
        </w:tc>
        <w:tc>
          <w:tcPr>
            <w:tcW w:w="120" w:type="dxa"/>
            <w:tcBorders>
              <w:right w:val="single" w:sz="8" w:space="0" w:color="auto"/>
            </w:tcBorders>
            <w:shd w:val="clear" w:color="auto" w:fill="FDE9D9"/>
            <w:vAlign w:val="bottom"/>
          </w:tcPr>
          <w:p w:rsidR="0083085E" w:rsidRDefault="0083085E" w:rsidP="003E08B6">
            <w:pPr>
              <w:spacing w:line="0" w:lineRule="atLeast"/>
              <w:rPr>
                <w:sz w:val="8"/>
              </w:rPr>
            </w:pPr>
          </w:p>
        </w:tc>
        <w:tc>
          <w:tcPr>
            <w:tcW w:w="120" w:type="dxa"/>
            <w:shd w:val="clear" w:color="auto" w:fill="FDE9D9"/>
            <w:vAlign w:val="bottom"/>
          </w:tcPr>
          <w:p w:rsidR="0083085E" w:rsidRDefault="0083085E" w:rsidP="003E08B6">
            <w:pPr>
              <w:spacing w:line="0" w:lineRule="atLeast"/>
              <w:rPr>
                <w:sz w:val="8"/>
              </w:rPr>
            </w:pPr>
          </w:p>
        </w:tc>
        <w:tc>
          <w:tcPr>
            <w:tcW w:w="60" w:type="dxa"/>
            <w:shd w:val="clear" w:color="auto" w:fill="FDE9D9"/>
            <w:vAlign w:val="bottom"/>
          </w:tcPr>
          <w:p w:rsidR="0083085E" w:rsidRDefault="0083085E" w:rsidP="003E08B6">
            <w:pPr>
              <w:spacing w:line="0" w:lineRule="atLeast"/>
              <w:rPr>
                <w:sz w:val="8"/>
              </w:rPr>
            </w:pPr>
          </w:p>
        </w:tc>
        <w:tc>
          <w:tcPr>
            <w:tcW w:w="220" w:type="dxa"/>
            <w:tcBorders>
              <w:right w:val="single" w:sz="8" w:space="0" w:color="FDE9D9"/>
            </w:tcBorders>
            <w:shd w:val="clear" w:color="auto" w:fill="FDE9D9"/>
            <w:vAlign w:val="bottom"/>
          </w:tcPr>
          <w:p w:rsidR="0083085E" w:rsidRDefault="0083085E" w:rsidP="003E08B6">
            <w:pPr>
              <w:spacing w:line="0" w:lineRule="atLeast"/>
              <w:rPr>
                <w:sz w:val="8"/>
              </w:rPr>
            </w:pPr>
          </w:p>
        </w:tc>
        <w:tc>
          <w:tcPr>
            <w:tcW w:w="520" w:type="dxa"/>
            <w:shd w:val="clear" w:color="auto" w:fill="FDE9D9"/>
            <w:vAlign w:val="bottom"/>
          </w:tcPr>
          <w:p w:rsidR="0083085E" w:rsidRDefault="0083085E" w:rsidP="003E08B6">
            <w:pPr>
              <w:spacing w:line="0" w:lineRule="atLeast"/>
              <w:rPr>
                <w:sz w:val="8"/>
              </w:rPr>
            </w:pPr>
          </w:p>
        </w:tc>
        <w:tc>
          <w:tcPr>
            <w:tcW w:w="320" w:type="dxa"/>
            <w:tcBorders>
              <w:right w:val="single" w:sz="8" w:space="0" w:color="FDE9D9"/>
            </w:tcBorders>
            <w:shd w:val="clear" w:color="auto" w:fill="FDE9D9"/>
            <w:vAlign w:val="bottom"/>
          </w:tcPr>
          <w:p w:rsidR="0083085E" w:rsidRDefault="0083085E" w:rsidP="003E08B6">
            <w:pPr>
              <w:spacing w:line="0" w:lineRule="atLeast"/>
              <w:rPr>
                <w:sz w:val="8"/>
              </w:rPr>
            </w:pPr>
          </w:p>
        </w:tc>
        <w:tc>
          <w:tcPr>
            <w:tcW w:w="160" w:type="dxa"/>
            <w:shd w:val="clear" w:color="auto" w:fill="FDE9D9"/>
            <w:vAlign w:val="bottom"/>
          </w:tcPr>
          <w:p w:rsidR="0083085E" w:rsidRDefault="0083085E" w:rsidP="003E08B6">
            <w:pPr>
              <w:spacing w:line="0" w:lineRule="atLeast"/>
              <w:rPr>
                <w:sz w:val="8"/>
              </w:rPr>
            </w:pPr>
          </w:p>
        </w:tc>
        <w:tc>
          <w:tcPr>
            <w:tcW w:w="200" w:type="dxa"/>
            <w:tcBorders>
              <w:right w:val="single" w:sz="8" w:space="0" w:color="auto"/>
            </w:tcBorders>
            <w:shd w:val="clear" w:color="auto" w:fill="FDE9D9"/>
            <w:vAlign w:val="bottom"/>
          </w:tcPr>
          <w:p w:rsidR="0083085E" w:rsidRDefault="0083085E" w:rsidP="003E08B6">
            <w:pPr>
              <w:spacing w:line="0" w:lineRule="atLeast"/>
              <w:rPr>
                <w:sz w:val="8"/>
              </w:rPr>
            </w:pPr>
          </w:p>
        </w:tc>
      </w:tr>
      <w:tr w:rsidR="0083085E" w:rsidTr="003E08B6">
        <w:trPr>
          <w:trHeight w:val="188"/>
        </w:trPr>
        <w:tc>
          <w:tcPr>
            <w:tcW w:w="300" w:type="dxa"/>
            <w:tcBorders>
              <w:left w:val="single" w:sz="8" w:space="0" w:color="auto"/>
              <w:bottom w:val="single" w:sz="8" w:space="0" w:color="auto"/>
            </w:tcBorders>
            <w:shd w:val="clear" w:color="auto" w:fill="FDE9D9"/>
            <w:vAlign w:val="bottom"/>
          </w:tcPr>
          <w:p w:rsidR="0083085E" w:rsidRDefault="0083085E" w:rsidP="003E08B6">
            <w:pPr>
              <w:spacing w:line="0" w:lineRule="atLeast"/>
              <w:rPr>
                <w:sz w:val="16"/>
              </w:rPr>
            </w:pPr>
          </w:p>
        </w:tc>
        <w:tc>
          <w:tcPr>
            <w:tcW w:w="1020" w:type="dxa"/>
            <w:tcBorders>
              <w:bottom w:val="single" w:sz="8" w:space="0" w:color="auto"/>
              <w:right w:val="single" w:sz="8" w:space="0" w:color="auto"/>
            </w:tcBorders>
            <w:shd w:val="clear" w:color="auto" w:fill="FDE9D9"/>
            <w:vAlign w:val="bottom"/>
          </w:tcPr>
          <w:p w:rsidR="0083085E" w:rsidRDefault="0083085E" w:rsidP="003E08B6">
            <w:pPr>
              <w:spacing w:line="0" w:lineRule="atLeast"/>
              <w:rPr>
                <w:sz w:val="16"/>
              </w:rPr>
            </w:pPr>
          </w:p>
        </w:tc>
        <w:tc>
          <w:tcPr>
            <w:tcW w:w="3500" w:type="dxa"/>
            <w:tcBorders>
              <w:bottom w:val="single" w:sz="8" w:space="0" w:color="auto"/>
              <w:right w:val="single" w:sz="8" w:space="0" w:color="auto"/>
            </w:tcBorders>
            <w:shd w:val="clear" w:color="auto" w:fill="FDE9D9"/>
            <w:vAlign w:val="bottom"/>
          </w:tcPr>
          <w:p w:rsidR="0083085E" w:rsidRDefault="0083085E" w:rsidP="003E08B6">
            <w:pPr>
              <w:spacing w:line="0" w:lineRule="atLeast"/>
              <w:rPr>
                <w:sz w:val="16"/>
              </w:rPr>
            </w:pPr>
          </w:p>
        </w:tc>
        <w:tc>
          <w:tcPr>
            <w:tcW w:w="1000" w:type="dxa"/>
            <w:tcBorders>
              <w:bottom w:val="single" w:sz="8" w:space="0" w:color="auto"/>
              <w:right w:val="single" w:sz="8" w:space="0" w:color="auto"/>
            </w:tcBorders>
            <w:shd w:val="clear" w:color="auto" w:fill="FDE9D9"/>
            <w:vAlign w:val="bottom"/>
          </w:tcPr>
          <w:p w:rsidR="0083085E" w:rsidRDefault="0083085E" w:rsidP="003E08B6">
            <w:pPr>
              <w:spacing w:line="0" w:lineRule="atLeast"/>
              <w:rPr>
                <w:sz w:val="16"/>
              </w:rPr>
            </w:pPr>
          </w:p>
        </w:tc>
        <w:tc>
          <w:tcPr>
            <w:tcW w:w="1920" w:type="dxa"/>
            <w:gridSpan w:val="5"/>
            <w:tcBorders>
              <w:bottom w:val="single" w:sz="8" w:space="0" w:color="auto"/>
              <w:right w:val="single" w:sz="8" w:space="0" w:color="auto"/>
            </w:tcBorders>
            <w:shd w:val="clear" w:color="auto" w:fill="FDE9D9"/>
            <w:vAlign w:val="bottom"/>
          </w:tcPr>
          <w:p w:rsidR="0083085E" w:rsidRDefault="0083085E" w:rsidP="003E08B6">
            <w:pPr>
              <w:spacing w:line="0" w:lineRule="atLeast"/>
              <w:rPr>
                <w:sz w:val="16"/>
              </w:rPr>
            </w:pPr>
          </w:p>
        </w:tc>
        <w:tc>
          <w:tcPr>
            <w:tcW w:w="160" w:type="dxa"/>
            <w:tcBorders>
              <w:bottom w:val="single" w:sz="8" w:space="0" w:color="auto"/>
            </w:tcBorders>
            <w:shd w:val="clear" w:color="auto" w:fill="FDE9D9"/>
            <w:vAlign w:val="bottom"/>
          </w:tcPr>
          <w:p w:rsidR="0083085E" w:rsidRDefault="0083085E" w:rsidP="003E08B6">
            <w:pPr>
              <w:spacing w:line="0" w:lineRule="atLeast"/>
              <w:rPr>
                <w:sz w:val="16"/>
              </w:rPr>
            </w:pPr>
          </w:p>
        </w:tc>
        <w:tc>
          <w:tcPr>
            <w:tcW w:w="1600" w:type="dxa"/>
            <w:gridSpan w:val="4"/>
            <w:tcBorders>
              <w:bottom w:val="single" w:sz="8" w:space="0" w:color="auto"/>
            </w:tcBorders>
            <w:shd w:val="clear" w:color="auto" w:fill="FDE9D9"/>
            <w:vAlign w:val="bottom"/>
          </w:tcPr>
          <w:p w:rsidR="0083085E" w:rsidRDefault="0083085E" w:rsidP="003E08B6">
            <w:pPr>
              <w:spacing w:line="0" w:lineRule="atLeast"/>
              <w:rPr>
                <w:sz w:val="16"/>
              </w:rPr>
            </w:pPr>
          </w:p>
        </w:tc>
        <w:tc>
          <w:tcPr>
            <w:tcW w:w="120" w:type="dxa"/>
            <w:tcBorders>
              <w:bottom w:val="single" w:sz="8" w:space="0" w:color="auto"/>
              <w:right w:val="single" w:sz="8" w:space="0" w:color="auto"/>
            </w:tcBorders>
            <w:shd w:val="clear" w:color="auto" w:fill="FDE9D9"/>
            <w:vAlign w:val="bottom"/>
          </w:tcPr>
          <w:p w:rsidR="0083085E" w:rsidRDefault="0083085E" w:rsidP="003E08B6">
            <w:pPr>
              <w:spacing w:line="0" w:lineRule="atLeast"/>
              <w:rPr>
                <w:sz w:val="16"/>
              </w:rPr>
            </w:pPr>
          </w:p>
        </w:tc>
        <w:tc>
          <w:tcPr>
            <w:tcW w:w="400" w:type="dxa"/>
            <w:gridSpan w:val="3"/>
            <w:tcBorders>
              <w:bottom w:val="single" w:sz="8" w:space="0" w:color="auto"/>
              <w:right w:val="single" w:sz="8" w:space="0" w:color="FDE9D9"/>
            </w:tcBorders>
            <w:shd w:val="clear" w:color="auto" w:fill="FDE9D9"/>
            <w:vAlign w:val="bottom"/>
          </w:tcPr>
          <w:p w:rsidR="0083085E" w:rsidRDefault="0083085E" w:rsidP="003E08B6">
            <w:pPr>
              <w:spacing w:line="0" w:lineRule="atLeast"/>
              <w:rPr>
                <w:sz w:val="16"/>
              </w:rPr>
            </w:pPr>
          </w:p>
        </w:tc>
        <w:tc>
          <w:tcPr>
            <w:tcW w:w="840" w:type="dxa"/>
            <w:gridSpan w:val="2"/>
            <w:tcBorders>
              <w:bottom w:val="single" w:sz="8" w:space="0" w:color="auto"/>
              <w:right w:val="single" w:sz="8" w:space="0" w:color="FDE9D9"/>
            </w:tcBorders>
            <w:shd w:val="clear" w:color="auto" w:fill="FDE9D9"/>
            <w:vAlign w:val="bottom"/>
          </w:tcPr>
          <w:p w:rsidR="0083085E" w:rsidRDefault="0083085E" w:rsidP="003E08B6">
            <w:pPr>
              <w:spacing w:line="0" w:lineRule="atLeast"/>
              <w:rPr>
                <w:sz w:val="16"/>
              </w:rPr>
            </w:pPr>
          </w:p>
        </w:tc>
        <w:tc>
          <w:tcPr>
            <w:tcW w:w="160" w:type="dxa"/>
            <w:tcBorders>
              <w:bottom w:val="single" w:sz="8" w:space="0" w:color="auto"/>
            </w:tcBorders>
            <w:shd w:val="clear" w:color="auto" w:fill="FDE9D9"/>
            <w:vAlign w:val="bottom"/>
          </w:tcPr>
          <w:p w:rsidR="0083085E" w:rsidRDefault="0083085E" w:rsidP="003E08B6">
            <w:pPr>
              <w:spacing w:line="0" w:lineRule="atLeast"/>
              <w:rPr>
                <w:sz w:val="16"/>
              </w:rPr>
            </w:pPr>
          </w:p>
        </w:tc>
        <w:tc>
          <w:tcPr>
            <w:tcW w:w="200" w:type="dxa"/>
            <w:tcBorders>
              <w:bottom w:val="single" w:sz="8" w:space="0" w:color="auto"/>
              <w:right w:val="single" w:sz="8" w:space="0" w:color="auto"/>
            </w:tcBorders>
            <w:shd w:val="clear" w:color="auto" w:fill="FDE9D9"/>
            <w:vAlign w:val="bottom"/>
          </w:tcPr>
          <w:p w:rsidR="0083085E" w:rsidRDefault="0083085E" w:rsidP="003E08B6">
            <w:pPr>
              <w:spacing w:line="0" w:lineRule="atLeast"/>
              <w:rPr>
                <w:sz w:val="16"/>
              </w:rPr>
            </w:pPr>
          </w:p>
        </w:tc>
      </w:tr>
      <w:tr w:rsidR="0083085E" w:rsidTr="003E08B6">
        <w:trPr>
          <w:trHeight w:val="248"/>
        </w:trPr>
        <w:tc>
          <w:tcPr>
            <w:tcW w:w="300" w:type="dxa"/>
            <w:tcBorders>
              <w:left w:val="single" w:sz="8" w:space="0" w:color="auto"/>
              <w:bottom w:val="single" w:sz="8" w:space="0" w:color="FCD5B4"/>
            </w:tcBorders>
            <w:shd w:val="clear" w:color="auto" w:fill="FCD5B4"/>
            <w:vAlign w:val="bottom"/>
          </w:tcPr>
          <w:p w:rsidR="0083085E" w:rsidRDefault="0083085E" w:rsidP="003E08B6">
            <w:pPr>
              <w:spacing w:line="0" w:lineRule="atLeast"/>
              <w:rPr>
                <w:sz w:val="21"/>
              </w:rPr>
            </w:pPr>
          </w:p>
        </w:tc>
        <w:tc>
          <w:tcPr>
            <w:tcW w:w="1020" w:type="dxa"/>
            <w:tcBorders>
              <w:bottom w:val="single" w:sz="8" w:space="0" w:color="FCD5B4"/>
              <w:right w:val="single" w:sz="8" w:space="0" w:color="auto"/>
            </w:tcBorders>
            <w:shd w:val="clear" w:color="auto" w:fill="FCD5B4"/>
            <w:vAlign w:val="bottom"/>
          </w:tcPr>
          <w:p w:rsidR="0083085E" w:rsidRDefault="0083085E" w:rsidP="003E08B6">
            <w:pPr>
              <w:spacing w:line="239" w:lineRule="exact"/>
              <w:ind w:right="210"/>
              <w:jc w:val="center"/>
              <w:rPr>
                <w:sz w:val="22"/>
              </w:rPr>
            </w:pPr>
            <w:r>
              <w:rPr>
                <w:sz w:val="22"/>
              </w:rPr>
              <w:t>Gjithsej</w:t>
            </w:r>
          </w:p>
        </w:tc>
        <w:tc>
          <w:tcPr>
            <w:tcW w:w="3500" w:type="dxa"/>
            <w:tcBorders>
              <w:bottom w:val="single" w:sz="8" w:space="0" w:color="FCD5B4"/>
              <w:right w:val="single" w:sz="8" w:space="0" w:color="auto"/>
            </w:tcBorders>
            <w:shd w:val="clear" w:color="auto" w:fill="FCD5B4"/>
            <w:vAlign w:val="bottom"/>
          </w:tcPr>
          <w:p w:rsidR="0083085E" w:rsidRDefault="0083085E" w:rsidP="003E08B6">
            <w:pPr>
              <w:spacing w:line="239" w:lineRule="exact"/>
              <w:ind w:left="100"/>
              <w:rPr>
                <w:b/>
                <w:sz w:val="22"/>
              </w:rPr>
            </w:pPr>
            <w:r>
              <w:rPr>
                <w:b/>
                <w:sz w:val="22"/>
              </w:rPr>
              <w:t>80(tetëdhjetë) artikuj</w:t>
            </w:r>
          </w:p>
        </w:tc>
        <w:tc>
          <w:tcPr>
            <w:tcW w:w="1000" w:type="dxa"/>
            <w:tcBorders>
              <w:bottom w:val="single" w:sz="8" w:space="0" w:color="FCD5B4"/>
              <w:right w:val="single" w:sz="8" w:space="0" w:color="auto"/>
            </w:tcBorders>
            <w:shd w:val="clear" w:color="auto" w:fill="FCD5B4"/>
            <w:vAlign w:val="bottom"/>
          </w:tcPr>
          <w:p w:rsidR="0083085E" w:rsidRDefault="0083085E" w:rsidP="003E08B6">
            <w:pPr>
              <w:spacing w:line="239" w:lineRule="exact"/>
              <w:jc w:val="center"/>
              <w:rPr>
                <w:sz w:val="22"/>
              </w:rPr>
            </w:pPr>
            <w:r>
              <w:rPr>
                <w:sz w:val="22"/>
              </w:rPr>
              <w:t>Totali</w:t>
            </w:r>
          </w:p>
        </w:tc>
        <w:tc>
          <w:tcPr>
            <w:tcW w:w="1920" w:type="dxa"/>
            <w:gridSpan w:val="5"/>
            <w:tcBorders>
              <w:bottom w:val="single" w:sz="8" w:space="0" w:color="FCD5B4"/>
              <w:right w:val="single" w:sz="8" w:space="0" w:color="auto"/>
            </w:tcBorders>
            <w:shd w:val="clear" w:color="auto" w:fill="FCD5B4"/>
            <w:vAlign w:val="bottom"/>
          </w:tcPr>
          <w:p w:rsidR="0083085E" w:rsidRDefault="0083085E" w:rsidP="003E08B6">
            <w:pPr>
              <w:spacing w:line="239" w:lineRule="exact"/>
              <w:ind w:right="510"/>
              <w:jc w:val="right"/>
              <w:rPr>
                <w:sz w:val="22"/>
              </w:rPr>
            </w:pPr>
            <w:r>
              <w:rPr>
                <w:sz w:val="22"/>
              </w:rPr>
              <w:t>489,911</w:t>
            </w:r>
          </w:p>
        </w:tc>
        <w:tc>
          <w:tcPr>
            <w:tcW w:w="160" w:type="dxa"/>
            <w:tcBorders>
              <w:bottom w:val="single" w:sz="8" w:space="0" w:color="FCD5B4"/>
            </w:tcBorders>
            <w:shd w:val="clear" w:color="auto" w:fill="FCD5B4"/>
            <w:vAlign w:val="bottom"/>
          </w:tcPr>
          <w:p w:rsidR="0083085E" w:rsidRDefault="0083085E" w:rsidP="003E08B6">
            <w:pPr>
              <w:spacing w:line="0" w:lineRule="atLeast"/>
              <w:rPr>
                <w:sz w:val="21"/>
              </w:rPr>
            </w:pPr>
          </w:p>
        </w:tc>
        <w:tc>
          <w:tcPr>
            <w:tcW w:w="1600" w:type="dxa"/>
            <w:gridSpan w:val="4"/>
            <w:tcBorders>
              <w:bottom w:val="single" w:sz="8" w:space="0" w:color="FCD5B4"/>
            </w:tcBorders>
            <w:shd w:val="clear" w:color="auto" w:fill="FCD5B4"/>
            <w:vAlign w:val="bottom"/>
          </w:tcPr>
          <w:p w:rsidR="0083085E" w:rsidRDefault="0083085E" w:rsidP="003E08B6">
            <w:pPr>
              <w:spacing w:line="239" w:lineRule="exact"/>
              <w:ind w:right="370"/>
              <w:jc w:val="right"/>
              <w:rPr>
                <w:sz w:val="22"/>
              </w:rPr>
            </w:pPr>
            <w:r>
              <w:rPr>
                <w:sz w:val="22"/>
              </w:rPr>
              <w:t>249,926</w:t>
            </w:r>
          </w:p>
        </w:tc>
        <w:tc>
          <w:tcPr>
            <w:tcW w:w="120" w:type="dxa"/>
            <w:tcBorders>
              <w:bottom w:val="single" w:sz="8" w:space="0" w:color="FCD5B4"/>
              <w:right w:val="single" w:sz="8" w:space="0" w:color="auto"/>
            </w:tcBorders>
            <w:shd w:val="clear" w:color="auto" w:fill="FCD5B4"/>
            <w:vAlign w:val="bottom"/>
          </w:tcPr>
          <w:p w:rsidR="0083085E" w:rsidRDefault="0083085E" w:rsidP="003E08B6">
            <w:pPr>
              <w:spacing w:line="0" w:lineRule="atLeast"/>
              <w:rPr>
                <w:sz w:val="21"/>
              </w:rPr>
            </w:pPr>
          </w:p>
        </w:tc>
        <w:tc>
          <w:tcPr>
            <w:tcW w:w="400" w:type="dxa"/>
            <w:gridSpan w:val="3"/>
            <w:tcBorders>
              <w:bottom w:val="single" w:sz="8" w:space="0" w:color="FCD5B4"/>
              <w:right w:val="single" w:sz="8" w:space="0" w:color="FCD5B4"/>
            </w:tcBorders>
            <w:shd w:val="clear" w:color="auto" w:fill="FCD5B4"/>
            <w:vAlign w:val="bottom"/>
          </w:tcPr>
          <w:p w:rsidR="0083085E" w:rsidRDefault="0083085E" w:rsidP="003E08B6">
            <w:pPr>
              <w:spacing w:line="0" w:lineRule="atLeast"/>
              <w:rPr>
                <w:sz w:val="21"/>
              </w:rPr>
            </w:pPr>
          </w:p>
        </w:tc>
        <w:tc>
          <w:tcPr>
            <w:tcW w:w="840" w:type="dxa"/>
            <w:gridSpan w:val="2"/>
            <w:tcBorders>
              <w:bottom w:val="single" w:sz="8" w:space="0" w:color="auto"/>
              <w:right w:val="single" w:sz="8" w:space="0" w:color="FFFF00"/>
            </w:tcBorders>
            <w:shd w:val="clear" w:color="auto" w:fill="FFFF00"/>
            <w:vAlign w:val="bottom"/>
          </w:tcPr>
          <w:p w:rsidR="0083085E" w:rsidRDefault="0083085E" w:rsidP="003E08B6">
            <w:pPr>
              <w:spacing w:line="240" w:lineRule="exact"/>
              <w:jc w:val="right"/>
              <w:rPr>
                <w:b/>
                <w:w w:val="97"/>
                <w:highlight w:val="yellow"/>
              </w:rPr>
            </w:pPr>
            <w:r>
              <w:rPr>
                <w:b/>
                <w:w w:val="97"/>
                <w:highlight w:val="yellow"/>
              </w:rPr>
              <w:t>239,985</w:t>
            </w:r>
          </w:p>
        </w:tc>
        <w:tc>
          <w:tcPr>
            <w:tcW w:w="160" w:type="dxa"/>
            <w:tcBorders>
              <w:bottom w:val="single" w:sz="8" w:space="0" w:color="FCD5B4"/>
            </w:tcBorders>
            <w:shd w:val="clear" w:color="auto" w:fill="FCD5B4"/>
            <w:vAlign w:val="bottom"/>
          </w:tcPr>
          <w:p w:rsidR="0083085E" w:rsidRDefault="0083085E" w:rsidP="003E08B6">
            <w:pPr>
              <w:spacing w:line="0" w:lineRule="atLeast"/>
              <w:rPr>
                <w:sz w:val="21"/>
              </w:rPr>
            </w:pPr>
          </w:p>
        </w:tc>
        <w:tc>
          <w:tcPr>
            <w:tcW w:w="200" w:type="dxa"/>
            <w:tcBorders>
              <w:bottom w:val="single" w:sz="8" w:space="0" w:color="FCD5B4"/>
              <w:right w:val="single" w:sz="8" w:space="0" w:color="auto"/>
            </w:tcBorders>
            <w:shd w:val="clear" w:color="auto" w:fill="FCD5B4"/>
            <w:vAlign w:val="bottom"/>
          </w:tcPr>
          <w:p w:rsidR="0083085E" w:rsidRDefault="0083085E" w:rsidP="003E08B6">
            <w:pPr>
              <w:spacing w:line="0" w:lineRule="atLeast"/>
              <w:rPr>
                <w:sz w:val="21"/>
              </w:rPr>
            </w:pPr>
          </w:p>
        </w:tc>
      </w:tr>
      <w:tr w:rsidR="0083085E" w:rsidTr="003E08B6">
        <w:trPr>
          <w:trHeight w:val="199"/>
        </w:trPr>
        <w:tc>
          <w:tcPr>
            <w:tcW w:w="300" w:type="dxa"/>
            <w:tcBorders>
              <w:left w:val="single" w:sz="8" w:space="0" w:color="auto"/>
              <w:bottom w:val="single" w:sz="8" w:space="0" w:color="auto"/>
            </w:tcBorders>
            <w:shd w:val="clear" w:color="auto" w:fill="FCD5B4"/>
            <w:vAlign w:val="bottom"/>
          </w:tcPr>
          <w:p w:rsidR="0083085E" w:rsidRDefault="0083085E" w:rsidP="003E08B6">
            <w:pPr>
              <w:spacing w:line="0" w:lineRule="atLeast"/>
              <w:rPr>
                <w:sz w:val="17"/>
              </w:rPr>
            </w:pPr>
          </w:p>
        </w:tc>
        <w:tc>
          <w:tcPr>
            <w:tcW w:w="1020" w:type="dxa"/>
            <w:tcBorders>
              <w:bottom w:val="single" w:sz="8" w:space="0" w:color="auto"/>
              <w:right w:val="single" w:sz="8" w:space="0" w:color="auto"/>
            </w:tcBorders>
            <w:shd w:val="clear" w:color="auto" w:fill="FCD5B4"/>
            <w:vAlign w:val="bottom"/>
          </w:tcPr>
          <w:p w:rsidR="0083085E" w:rsidRDefault="0083085E" w:rsidP="003E08B6">
            <w:pPr>
              <w:spacing w:line="0" w:lineRule="atLeast"/>
              <w:rPr>
                <w:sz w:val="17"/>
              </w:rPr>
            </w:pPr>
          </w:p>
        </w:tc>
        <w:tc>
          <w:tcPr>
            <w:tcW w:w="3500" w:type="dxa"/>
            <w:tcBorders>
              <w:bottom w:val="single" w:sz="8" w:space="0" w:color="auto"/>
              <w:right w:val="single" w:sz="8" w:space="0" w:color="auto"/>
            </w:tcBorders>
            <w:shd w:val="clear" w:color="auto" w:fill="FCD5B4"/>
            <w:vAlign w:val="bottom"/>
          </w:tcPr>
          <w:p w:rsidR="0083085E" w:rsidRDefault="0083085E" w:rsidP="003E08B6">
            <w:pPr>
              <w:spacing w:line="0" w:lineRule="atLeast"/>
              <w:rPr>
                <w:sz w:val="17"/>
              </w:rPr>
            </w:pPr>
          </w:p>
        </w:tc>
        <w:tc>
          <w:tcPr>
            <w:tcW w:w="1000" w:type="dxa"/>
            <w:tcBorders>
              <w:bottom w:val="single" w:sz="8" w:space="0" w:color="auto"/>
              <w:right w:val="single" w:sz="8" w:space="0" w:color="auto"/>
            </w:tcBorders>
            <w:shd w:val="clear" w:color="auto" w:fill="FCD5B4"/>
            <w:vAlign w:val="bottom"/>
          </w:tcPr>
          <w:p w:rsidR="0083085E" w:rsidRDefault="0083085E" w:rsidP="003E08B6">
            <w:pPr>
              <w:spacing w:line="0" w:lineRule="atLeast"/>
              <w:rPr>
                <w:sz w:val="17"/>
              </w:rPr>
            </w:pPr>
          </w:p>
        </w:tc>
        <w:tc>
          <w:tcPr>
            <w:tcW w:w="220" w:type="dxa"/>
            <w:shd w:val="clear" w:color="auto" w:fill="FCD5B4"/>
            <w:vAlign w:val="bottom"/>
          </w:tcPr>
          <w:p w:rsidR="0083085E" w:rsidRDefault="0083085E" w:rsidP="003E08B6">
            <w:pPr>
              <w:spacing w:line="0" w:lineRule="atLeast"/>
              <w:rPr>
                <w:sz w:val="17"/>
              </w:rPr>
            </w:pPr>
          </w:p>
        </w:tc>
        <w:tc>
          <w:tcPr>
            <w:tcW w:w="40" w:type="dxa"/>
            <w:shd w:val="clear" w:color="auto" w:fill="FCD5B4"/>
            <w:vAlign w:val="bottom"/>
          </w:tcPr>
          <w:p w:rsidR="0083085E" w:rsidRDefault="0083085E" w:rsidP="003E08B6">
            <w:pPr>
              <w:spacing w:line="0" w:lineRule="atLeast"/>
              <w:rPr>
                <w:sz w:val="17"/>
              </w:rPr>
            </w:pPr>
          </w:p>
        </w:tc>
        <w:tc>
          <w:tcPr>
            <w:tcW w:w="640" w:type="dxa"/>
            <w:shd w:val="clear" w:color="auto" w:fill="FCD5B4"/>
            <w:vAlign w:val="bottom"/>
          </w:tcPr>
          <w:p w:rsidR="0083085E" w:rsidRDefault="0083085E" w:rsidP="003E08B6">
            <w:pPr>
              <w:spacing w:line="0" w:lineRule="atLeast"/>
              <w:rPr>
                <w:sz w:val="17"/>
              </w:rPr>
            </w:pPr>
          </w:p>
        </w:tc>
        <w:tc>
          <w:tcPr>
            <w:tcW w:w="260" w:type="dxa"/>
            <w:shd w:val="clear" w:color="auto" w:fill="FCD5B4"/>
            <w:vAlign w:val="bottom"/>
          </w:tcPr>
          <w:p w:rsidR="0083085E" w:rsidRDefault="0083085E" w:rsidP="003E08B6">
            <w:pPr>
              <w:spacing w:line="0" w:lineRule="atLeast"/>
              <w:rPr>
                <w:sz w:val="17"/>
              </w:rPr>
            </w:pPr>
          </w:p>
        </w:tc>
        <w:tc>
          <w:tcPr>
            <w:tcW w:w="760" w:type="dxa"/>
            <w:tcBorders>
              <w:right w:val="single" w:sz="8" w:space="0" w:color="auto"/>
            </w:tcBorders>
            <w:shd w:val="clear" w:color="auto" w:fill="FCD5B4"/>
            <w:vAlign w:val="bottom"/>
          </w:tcPr>
          <w:p w:rsidR="0083085E" w:rsidRDefault="0083085E" w:rsidP="003E08B6">
            <w:pPr>
              <w:spacing w:line="0" w:lineRule="atLeast"/>
              <w:rPr>
                <w:sz w:val="17"/>
              </w:rPr>
            </w:pPr>
          </w:p>
        </w:tc>
        <w:tc>
          <w:tcPr>
            <w:tcW w:w="160" w:type="dxa"/>
            <w:shd w:val="clear" w:color="auto" w:fill="FCD5B4"/>
            <w:vAlign w:val="bottom"/>
          </w:tcPr>
          <w:p w:rsidR="0083085E" w:rsidRDefault="0083085E" w:rsidP="003E08B6">
            <w:pPr>
              <w:spacing w:line="0" w:lineRule="atLeast"/>
              <w:rPr>
                <w:sz w:val="17"/>
              </w:rPr>
            </w:pPr>
          </w:p>
        </w:tc>
        <w:tc>
          <w:tcPr>
            <w:tcW w:w="160" w:type="dxa"/>
            <w:shd w:val="clear" w:color="auto" w:fill="FCD5B4"/>
            <w:vAlign w:val="bottom"/>
          </w:tcPr>
          <w:p w:rsidR="0083085E" w:rsidRDefault="0083085E" w:rsidP="003E08B6">
            <w:pPr>
              <w:spacing w:line="0" w:lineRule="atLeast"/>
              <w:rPr>
                <w:sz w:val="17"/>
              </w:rPr>
            </w:pPr>
          </w:p>
        </w:tc>
        <w:tc>
          <w:tcPr>
            <w:tcW w:w="600" w:type="dxa"/>
            <w:shd w:val="clear" w:color="auto" w:fill="FCD5B4"/>
            <w:vAlign w:val="bottom"/>
          </w:tcPr>
          <w:p w:rsidR="0083085E" w:rsidRDefault="0083085E" w:rsidP="003E08B6">
            <w:pPr>
              <w:spacing w:line="0" w:lineRule="atLeast"/>
              <w:rPr>
                <w:sz w:val="17"/>
              </w:rPr>
            </w:pPr>
          </w:p>
        </w:tc>
        <w:tc>
          <w:tcPr>
            <w:tcW w:w="140" w:type="dxa"/>
            <w:shd w:val="clear" w:color="auto" w:fill="FCD5B4"/>
            <w:vAlign w:val="bottom"/>
          </w:tcPr>
          <w:p w:rsidR="0083085E" w:rsidRDefault="0083085E" w:rsidP="003E08B6">
            <w:pPr>
              <w:spacing w:line="0" w:lineRule="atLeast"/>
              <w:rPr>
                <w:sz w:val="17"/>
              </w:rPr>
            </w:pPr>
          </w:p>
        </w:tc>
        <w:tc>
          <w:tcPr>
            <w:tcW w:w="700" w:type="dxa"/>
            <w:shd w:val="clear" w:color="auto" w:fill="FCD5B4"/>
            <w:vAlign w:val="bottom"/>
          </w:tcPr>
          <w:p w:rsidR="0083085E" w:rsidRDefault="0083085E" w:rsidP="003E08B6">
            <w:pPr>
              <w:spacing w:line="0" w:lineRule="atLeast"/>
              <w:rPr>
                <w:sz w:val="17"/>
              </w:rPr>
            </w:pPr>
          </w:p>
        </w:tc>
        <w:tc>
          <w:tcPr>
            <w:tcW w:w="120" w:type="dxa"/>
            <w:tcBorders>
              <w:right w:val="single" w:sz="8" w:space="0" w:color="auto"/>
            </w:tcBorders>
            <w:shd w:val="clear" w:color="auto" w:fill="FCD5B4"/>
            <w:vAlign w:val="bottom"/>
          </w:tcPr>
          <w:p w:rsidR="0083085E" w:rsidRDefault="0083085E" w:rsidP="003E08B6">
            <w:pPr>
              <w:spacing w:line="0" w:lineRule="atLeast"/>
              <w:rPr>
                <w:sz w:val="17"/>
              </w:rPr>
            </w:pPr>
          </w:p>
        </w:tc>
        <w:tc>
          <w:tcPr>
            <w:tcW w:w="120" w:type="dxa"/>
            <w:tcBorders>
              <w:bottom w:val="single" w:sz="8" w:space="0" w:color="auto"/>
            </w:tcBorders>
            <w:shd w:val="clear" w:color="auto" w:fill="FCD5B4"/>
            <w:vAlign w:val="bottom"/>
          </w:tcPr>
          <w:p w:rsidR="0083085E" w:rsidRDefault="0083085E" w:rsidP="003E08B6">
            <w:pPr>
              <w:spacing w:line="0" w:lineRule="atLeast"/>
              <w:rPr>
                <w:sz w:val="17"/>
              </w:rPr>
            </w:pPr>
          </w:p>
        </w:tc>
        <w:tc>
          <w:tcPr>
            <w:tcW w:w="60" w:type="dxa"/>
            <w:tcBorders>
              <w:bottom w:val="single" w:sz="8" w:space="0" w:color="auto"/>
            </w:tcBorders>
            <w:shd w:val="clear" w:color="auto" w:fill="FCD5B4"/>
            <w:vAlign w:val="bottom"/>
          </w:tcPr>
          <w:p w:rsidR="0083085E" w:rsidRDefault="0083085E" w:rsidP="003E08B6">
            <w:pPr>
              <w:spacing w:line="0" w:lineRule="atLeast"/>
              <w:rPr>
                <w:sz w:val="17"/>
              </w:rPr>
            </w:pPr>
          </w:p>
        </w:tc>
        <w:tc>
          <w:tcPr>
            <w:tcW w:w="220" w:type="dxa"/>
            <w:tcBorders>
              <w:bottom w:val="single" w:sz="8" w:space="0" w:color="auto"/>
              <w:right w:val="single" w:sz="8" w:space="0" w:color="FCD5B4"/>
            </w:tcBorders>
            <w:shd w:val="clear" w:color="auto" w:fill="FCD5B4"/>
            <w:vAlign w:val="bottom"/>
          </w:tcPr>
          <w:p w:rsidR="0083085E" w:rsidRDefault="0083085E" w:rsidP="003E08B6">
            <w:pPr>
              <w:spacing w:line="0" w:lineRule="atLeast"/>
              <w:rPr>
                <w:sz w:val="17"/>
              </w:rPr>
            </w:pPr>
          </w:p>
        </w:tc>
        <w:tc>
          <w:tcPr>
            <w:tcW w:w="520" w:type="dxa"/>
            <w:tcBorders>
              <w:bottom w:val="single" w:sz="8" w:space="0" w:color="auto"/>
            </w:tcBorders>
            <w:shd w:val="clear" w:color="auto" w:fill="FCD5B4"/>
            <w:vAlign w:val="bottom"/>
          </w:tcPr>
          <w:p w:rsidR="0083085E" w:rsidRDefault="0083085E" w:rsidP="003E08B6">
            <w:pPr>
              <w:spacing w:line="0" w:lineRule="atLeast"/>
              <w:rPr>
                <w:sz w:val="17"/>
              </w:rPr>
            </w:pPr>
          </w:p>
        </w:tc>
        <w:tc>
          <w:tcPr>
            <w:tcW w:w="320" w:type="dxa"/>
            <w:tcBorders>
              <w:bottom w:val="single" w:sz="8" w:space="0" w:color="auto"/>
              <w:right w:val="single" w:sz="8" w:space="0" w:color="FCD5B4"/>
            </w:tcBorders>
            <w:shd w:val="clear" w:color="auto" w:fill="FCD5B4"/>
            <w:vAlign w:val="bottom"/>
          </w:tcPr>
          <w:p w:rsidR="0083085E" w:rsidRDefault="0083085E" w:rsidP="003E08B6">
            <w:pPr>
              <w:spacing w:line="0" w:lineRule="atLeast"/>
              <w:rPr>
                <w:sz w:val="17"/>
              </w:rPr>
            </w:pPr>
          </w:p>
        </w:tc>
        <w:tc>
          <w:tcPr>
            <w:tcW w:w="160" w:type="dxa"/>
            <w:tcBorders>
              <w:bottom w:val="single" w:sz="8" w:space="0" w:color="auto"/>
            </w:tcBorders>
            <w:shd w:val="clear" w:color="auto" w:fill="FCD5B4"/>
            <w:vAlign w:val="bottom"/>
          </w:tcPr>
          <w:p w:rsidR="0083085E" w:rsidRDefault="0083085E" w:rsidP="003E08B6">
            <w:pPr>
              <w:spacing w:line="0" w:lineRule="atLeast"/>
              <w:rPr>
                <w:sz w:val="17"/>
              </w:rPr>
            </w:pPr>
          </w:p>
        </w:tc>
        <w:tc>
          <w:tcPr>
            <w:tcW w:w="200" w:type="dxa"/>
            <w:tcBorders>
              <w:bottom w:val="single" w:sz="8" w:space="0" w:color="auto"/>
              <w:right w:val="single" w:sz="8" w:space="0" w:color="auto"/>
            </w:tcBorders>
            <w:shd w:val="clear" w:color="auto" w:fill="FCD5B4"/>
            <w:vAlign w:val="bottom"/>
          </w:tcPr>
          <w:p w:rsidR="0083085E" w:rsidRDefault="0083085E" w:rsidP="003E08B6">
            <w:pPr>
              <w:spacing w:line="0" w:lineRule="atLeast"/>
              <w:rPr>
                <w:sz w:val="17"/>
              </w:rPr>
            </w:pPr>
          </w:p>
        </w:tc>
      </w:tr>
    </w:tbl>
    <w:p w:rsidR="0083085E" w:rsidRDefault="0083085E" w:rsidP="0083085E">
      <w:pPr>
        <w:spacing w:line="93" w:lineRule="exact"/>
      </w:pPr>
    </w:p>
    <w:p w:rsidR="0083085E" w:rsidRDefault="0083085E" w:rsidP="0083085E">
      <w:pPr>
        <w:spacing w:line="0" w:lineRule="atLeast"/>
        <w:ind w:right="180"/>
        <w:jc w:val="center"/>
        <w:rPr>
          <w:b/>
          <w:sz w:val="22"/>
          <w:highlight w:val="yellow"/>
          <w:u w:val="single"/>
        </w:rPr>
      </w:pPr>
      <w:r>
        <w:rPr>
          <w:b/>
          <w:sz w:val="22"/>
          <w:highlight w:val="yellow"/>
          <w:u w:val="single"/>
        </w:rPr>
        <w:t>SKEMË “MAFIOZE” NR.2</w:t>
      </w:r>
    </w:p>
    <w:p w:rsidR="0083085E" w:rsidRDefault="0083085E" w:rsidP="0083085E">
      <w:pPr>
        <w:spacing w:line="85" w:lineRule="exact"/>
      </w:pPr>
    </w:p>
    <w:p w:rsidR="0083085E" w:rsidRDefault="0083085E" w:rsidP="0083085E">
      <w:pPr>
        <w:spacing w:line="258" w:lineRule="auto"/>
        <w:ind w:left="300" w:right="460"/>
        <w:jc w:val="both"/>
        <w:rPr>
          <w:sz w:val="22"/>
        </w:rPr>
      </w:pPr>
      <w:r>
        <w:rPr>
          <w:b/>
          <w:sz w:val="22"/>
          <w:highlight w:val="yellow"/>
        </w:rPr>
        <w:t>Precedenti i dytë është</w:t>
      </w:r>
      <w:r>
        <w:rPr>
          <w:b/>
          <w:sz w:val="22"/>
        </w:rPr>
        <w:t>: nëpërmjet shpikjes “mafioze’: shumatores së çmimeve për njësi</w:t>
      </w:r>
      <w:r>
        <w:rPr>
          <w:sz w:val="22"/>
        </w:rPr>
        <w:t>, që është pëdorur në DT</w:t>
      </w:r>
      <w:r>
        <w:rPr>
          <w:b/>
          <w:sz w:val="22"/>
          <w:highlight w:val="yellow"/>
        </w:rPr>
        <w:t xml:space="preserve"> </w:t>
      </w:r>
      <w:r>
        <w:rPr>
          <w:sz w:val="22"/>
        </w:rPr>
        <w:t>(Dokumentat e Tenderit) dhe që shkojnë në favor të Operatorëve Ekonomik afër zyrtarëve të lartë të Ministrisë Brendshme, pjesmarrës në tenderin “Blerje e shpërndarje uniforma e këpucë” për Policinë Shtetit”.</w:t>
      </w:r>
    </w:p>
    <w:p w:rsidR="0083085E" w:rsidRDefault="0083085E" w:rsidP="0083085E">
      <w:pPr>
        <w:spacing w:line="20" w:lineRule="exact"/>
      </w:pPr>
      <w:r>
        <w:rPr>
          <w:noProof/>
          <w:sz w:val="22"/>
        </w:rPr>
        <mc:AlternateContent>
          <mc:Choice Requires="wps">
            <w:drawing>
              <wp:anchor distT="0" distB="0" distL="114300" distR="114300" simplePos="0" relativeHeight="251693056" behindDoc="1" locked="0" layoutInCell="1" allowOverlap="1" wp14:anchorId="043E3F23" wp14:editId="6308D424">
                <wp:simplePos x="0" y="0"/>
                <wp:positionH relativeFrom="column">
                  <wp:posOffset>185420</wp:posOffset>
                </wp:positionH>
                <wp:positionV relativeFrom="paragraph">
                  <wp:posOffset>-351790</wp:posOffset>
                </wp:positionV>
                <wp:extent cx="1348740" cy="0"/>
                <wp:effectExtent l="13970" t="14605" r="8890" b="1397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F737A" id="Straight Connector 8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7.7pt" to="120.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" strokeweight=".38097mm"/>
            </w:pict>
          </mc:Fallback>
        </mc:AlternateContent>
      </w:r>
    </w:p>
    <w:p w:rsidR="0083085E" w:rsidRDefault="0083085E" w:rsidP="0083085E">
      <w:pPr>
        <w:spacing w:line="62" w:lineRule="exact"/>
      </w:pPr>
    </w:p>
    <w:p w:rsidR="0083085E" w:rsidRDefault="0083085E" w:rsidP="0083085E">
      <w:pPr>
        <w:spacing w:line="249" w:lineRule="auto"/>
        <w:ind w:left="300" w:right="480"/>
        <w:jc w:val="both"/>
        <w:rPr>
          <w:sz w:val="22"/>
        </w:rPr>
      </w:pPr>
      <w:proofErr w:type="gramStart"/>
      <w:r>
        <w:rPr>
          <w:b/>
          <w:sz w:val="22"/>
          <w:highlight w:val="yellow"/>
        </w:rPr>
        <w:t>Shumatorja e çmimeve për njësi, një “mekanizëm” që Operatori Ekonomik “D&amp;E” SHPK, fituese e tenderit</w:t>
      </w:r>
      <w:r>
        <w:rPr>
          <w:sz w:val="22"/>
        </w:rPr>
        <w:t>,</w:t>
      </w:r>
      <w:r>
        <w:rPr>
          <w:b/>
          <w:sz w:val="22"/>
          <w:highlight w:val="yellow"/>
        </w:rPr>
        <w:t xml:space="preserve"> </w:t>
      </w:r>
      <w:r>
        <w:rPr>
          <w:sz w:val="22"/>
        </w:rPr>
        <w:t>dyshohet se ka përdorur, me çmimet për njësi, fondit/vlerës së kontratës prej 2,800,347,570 lekë pa TVSH, që është rihapur procedura e tenderimit datë 5.11.2019, për të ruajtur të paprekshme grabitjen e vlerës prej 500,000,000 lekë, parashikuar për vjedhje, që në DT (dokumentat e tenderit), që shkojnë në favor të zyrtarëve të lartë të Ministrisë së Brendshme.</w:t>
      </w:r>
      <w:proofErr w:type="gramEnd"/>
    </w:p>
    <w:p w:rsidR="0083085E" w:rsidRDefault="0083085E" w:rsidP="0083085E">
      <w:pPr>
        <w:spacing w:line="68" w:lineRule="exact"/>
      </w:pPr>
    </w:p>
    <w:p w:rsidR="0083085E" w:rsidRDefault="0083085E" w:rsidP="0083085E">
      <w:pPr>
        <w:spacing w:line="249" w:lineRule="auto"/>
        <w:ind w:left="300" w:right="480"/>
        <w:jc w:val="both"/>
        <w:rPr>
          <w:sz w:val="22"/>
        </w:rPr>
      </w:pPr>
      <w:r>
        <w:rPr>
          <w:b/>
          <w:sz w:val="22"/>
          <w:highlight w:val="yellow"/>
        </w:rPr>
        <w:t xml:space="preserve">Shumatorja e çmimeve për njësi, </w:t>
      </w:r>
      <w:proofErr w:type="gramStart"/>
      <w:r>
        <w:rPr>
          <w:b/>
          <w:sz w:val="22"/>
          <w:highlight w:val="yellow"/>
        </w:rPr>
        <w:t>skemë ”</w:t>
      </w:r>
      <w:proofErr w:type="gramEnd"/>
      <w:r>
        <w:rPr>
          <w:b/>
          <w:sz w:val="22"/>
          <w:highlight w:val="yellow"/>
        </w:rPr>
        <w:t>Mafioze” - Vjedhje</w:t>
      </w:r>
      <w:r>
        <w:rPr>
          <w:sz w:val="22"/>
        </w:rPr>
        <w:t xml:space="preserve">. </w:t>
      </w:r>
      <w:proofErr w:type="gramStart"/>
      <w:r>
        <w:rPr>
          <w:sz w:val="22"/>
        </w:rPr>
        <w:t>Sepse Vlerësimi i Ofertës Ekonomike që dyshohet</w:t>
      </w:r>
      <w:r>
        <w:rPr>
          <w:b/>
          <w:sz w:val="22"/>
          <w:highlight w:val="yellow"/>
        </w:rPr>
        <w:t xml:space="preserve"> </w:t>
      </w:r>
      <w:r>
        <w:rPr>
          <w:sz w:val="22"/>
        </w:rPr>
        <w:t xml:space="preserve">që të jetë bërë duke u bazuar vetëm në shumatoren e çmimeve për njësi, dhe pikët maksimale i janë ofertuesit i cili paraqet shumatoren e çmimeve për njësi më të ulët, </w:t>
      </w:r>
      <w:r>
        <w:rPr>
          <w:b/>
          <w:sz w:val="22"/>
        </w:rPr>
        <w:t>KA KUMUFLUAR Fondin limit: 2,800,347,570 lekë pa</w:t>
      </w:r>
      <w:r>
        <w:rPr>
          <w:sz w:val="22"/>
        </w:rPr>
        <w:t xml:space="preserve"> </w:t>
      </w:r>
      <w:r>
        <w:rPr>
          <w:b/>
          <w:sz w:val="22"/>
        </w:rPr>
        <w:t>TVSH</w:t>
      </w:r>
      <w:r>
        <w:rPr>
          <w:sz w:val="22"/>
        </w:rPr>
        <w:t>, që është rihapur procedura e tenderimit, Objekti i marrëveshjes kuadër: “Blerje dhe shpërndarje e uniformave</w:t>
      </w:r>
      <w:r>
        <w:rPr>
          <w:b/>
          <w:sz w:val="22"/>
        </w:rPr>
        <w:t xml:space="preserve"> </w:t>
      </w:r>
      <w:r>
        <w:rPr>
          <w:sz w:val="22"/>
        </w:rPr>
        <w:t>dhe këpucëve të Policisë së Shtetit”.</w:t>
      </w:r>
      <w:proofErr w:type="gramEnd"/>
    </w:p>
    <w:p w:rsidR="0083085E" w:rsidRDefault="0083085E" w:rsidP="0083085E">
      <w:pPr>
        <w:spacing w:line="68" w:lineRule="exact"/>
      </w:pPr>
    </w:p>
    <w:p w:rsidR="0083085E" w:rsidRDefault="0083085E" w:rsidP="0083085E">
      <w:pPr>
        <w:spacing w:line="252" w:lineRule="auto"/>
        <w:ind w:left="300" w:right="480"/>
        <w:jc w:val="both"/>
        <w:rPr>
          <w:sz w:val="22"/>
        </w:rPr>
      </w:pPr>
      <w:proofErr w:type="gramStart"/>
      <w:r>
        <w:rPr>
          <w:b/>
          <w:sz w:val="22"/>
          <w:highlight w:val="yellow"/>
          <w:u w:val="single"/>
        </w:rPr>
        <w:t xml:space="preserve">Skemën e shpikjes “mafioze” : të Vlerësimi i Ofertës Ekonomike që dyshohet </w:t>
      </w:r>
      <w:r>
        <w:rPr>
          <w:sz w:val="22"/>
          <w:u w:val="single"/>
        </w:rPr>
        <w:t>që të jetë bërë duke u bazuar vetëm</w:t>
      </w:r>
      <w:r>
        <w:rPr>
          <w:b/>
          <w:sz w:val="22"/>
          <w:highlight w:val="yellow"/>
          <w:u w:val="single"/>
        </w:rPr>
        <w:t xml:space="preserve"> </w:t>
      </w:r>
      <w:r>
        <w:rPr>
          <w:sz w:val="22"/>
          <w:u w:val="single"/>
        </w:rPr>
        <w:t>në shumatoren e çmimeve për njësi, dhe pikët maksimale i janë ofertuesit i cili paraqet shumatoren e çmimeve për njësi më të ulët</w:t>
      </w:r>
      <w:r>
        <w:rPr>
          <w:sz w:val="22"/>
        </w:rPr>
        <w:t>, “Blerje dhe shpërndarje e uniformave dhe këpucëve të Policisë së Shtetit”</w:t>
      </w:r>
      <w:r>
        <w:rPr>
          <w:b/>
          <w:sz w:val="22"/>
          <w:highlight w:val="yellow"/>
          <w:u w:val="single"/>
        </w:rPr>
        <w:t>e zbulon,Tenderi i</w:t>
      </w:r>
      <w:r>
        <w:rPr>
          <w:sz w:val="22"/>
        </w:rPr>
        <w:t xml:space="preserve"> </w:t>
      </w:r>
      <w:r>
        <w:rPr>
          <w:b/>
          <w:sz w:val="22"/>
          <w:highlight w:val="yellow"/>
          <w:u w:val="single"/>
        </w:rPr>
        <w:t>Uniformave të Gardës së Republikës, i datës 08.07.2020</w:t>
      </w:r>
      <w:r>
        <w:rPr>
          <w:sz w:val="22"/>
        </w:rPr>
        <w:t>.</w:t>
      </w:r>
      <w:proofErr w:type="gramEnd"/>
    </w:p>
    <w:p w:rsidR="0083085E" w:rsidRDefault="0083085E" w:rsidP="0083085E">
      <w:pPr>
        <w:spacing w:line="65" w:lineRule="exact"/>
      </w:pPr>
    </w:p>
    <w:p w:rsidR="0083085E" w:rsidRDefault="0083085E" w:rsidP="0083085E">
      <w:pPr>
        <w:spacing w:line="276" w:lineRule="auto"/>
        <w:ind w:left="300" w:right="480"/>
        <w:jc w:val="both"/>
        <w:rPr>
          <w:sz w:val="22"/>
        </w:rPr>
      </w:pPr>
      <w:r>
        <w:rPr>
          <w:b/>
          <w:sz w:val="22"/>
          <w:u w:val="single"/>
        </w:rPr>
        <w:t>Si Drejtoria e Përgjithshme e Policisë së Shtetit, ashtu dhe Garda e Republikës</w:t>
      </w:r>
      <w:r>
        <w:rPr>
          <w:b/>
          <w:sz w:val="22"/>
        </w:rPr>
        <w:t xml:space="preserve">, </w:t>
      </w:r>
      <w:r>
        <w:rPr>
          <w:sz w:val="22"/>
        </w:rPr>
        <w:t xml:space="preserve">janë </w:t>
      </w:r>
      <w:proofErr w:type="gramStart"/>
      <w:r>
        <w:rPr>
          <w:sz w:val="22"/>
        </w:rPr>
        <w:t>dy</w:t>
      </w:r>
      <w:proofErr w:type="gramEnd"/>
      <w:r>
        <w:rPr>
          <w:sz w:val="22"/>
        </w:rPr>
        <w:t xml:space="preserve"> institucione në varësi të</w:t>
      </w:r>
      <w:r>
        <w:rPr>
          <w:b/>
          <w:sz w:val="22"/>
        </w:rPr>
        <w:t xml:space="preserve"> </w:t>
      </w:r>
      <w:r>
        <w:rPr>
          <w:sz w:val="22"/>
        </w:rPr>
        <w:t>Ministrisë së Brendshme.</w:t>
      </w:r>
    </w:p>
    <w:p w:rsidR="0083085E" w:rsidRDefault="0083085E" w:rsidP="0083085E">
      <w:pPr>
        <w:spacing w:line="20" w:lineRule="exact"/>
      </w:pPr>
      <w:r>
        <w:rPr>
          <w:noProof/>
          <w:sz w:val="22"/>
        </w:rPr>
        <mc:AlternateContent>
          <mc:Choice Requires="wps">
            <w:drawing>
              <wp:anchor distT="0" distB="0" distL="114300" distR="114300" simplePos="0" relativeHeight="251694080" behindDoc="1" locked="0" layoutInCell="1" allowOverlap="1" wp14:anchorId="64BF4C48" wp14:editId="19DE52E1">
                <wp:simplePos x="0" y="0"/>
                <wp:positionH relativeFrom="column">
                  <wp:posOffset>190500</wp:posOffset>
                </wp:positionH>
                <wp:positionV relativeFrom="paragraph">
                  <wp:posOffset>-351790</wp:posOffset>
                </wp:positionV>
                <wp:extent cx="4757420" cy="160020"/>
                <wp:effectExtent l="0" t="0" r="0" b="190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7420"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F8114" id="Rectangle 87" o:spid="_x0000_s1026" style="position:absolute;margin-left:15pt;margin-top:-27.7pt;width:374.6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" fillcolor="yellow" strokecolor="white"/>
            </w:pict>
          </mc:Fallback>
        </mc:AlternateContent>
      </w:r>
    </w:p>
    <w:p w:rsidR="0083085E" w:rsidRDefault="0083085E" w:rsidP="0083085E">
      <w:pPr>
        <w:spacing w:line="25" w:lineRule="exact"/>
      </w:pPr>
    </w:p>
    <w:p w:rsidR="0083085E" w:rsidRDefault="0083085E" w:rsidP="0083085E">
      <w:pPr>
        <w:spacing w:line="252" w:lineRule="auto"/>
        <w:ind w:left="300" w:right="480"/>
        <w:jc w:val="both"/>
        <w:rPr>
          <w:sz w:val="22"/>
        </w:rPr>
      </w:pPr>
      <w:proofErr w:type="gramStart"/>
      <w:r>
        <w:rPr>
          <w:b/>
          <w:sz w:val="22"/>
          <w:u w:val="single"/>
        </w:rPr>
        <w:t>Por Agjencia e Blerjeve të Përqendruara</w:t>
      </w:r>
      <w:r>
        <w:rPr>
          <w:b/>
          <w:sz w:val="22"/>
        </w:rPr>
        <w:t xml:space="preserve"> </w:t>
      </w:r>
      <w:r>
        <w:rPr>
          <w:sz w:val="22"/>
        </w:rPr>
        <w:t>(ABP) në Ministrinë e Brendshme, me veprime dhe në mos përputhje për</w:t>
      </w:r>
      <w:r>
        <w:rPr>
          <w:b/>
          <w:sz w:val="22"/>
        </w:rPr>
        <w:t xml:space="preserve"> </w:t>
      </w:r>
      <w:r>
        <w:rPr>
          <w:sz w:val="22"/>
        </w:rPr>
        <w:t xml:space="preserve">të njëjtën </w:t>
      </w:r>
      <w:r>
        <w:rPr>
          <w:b/>
          <w:sz w:val="22"/>
        </w:rPr>
        <w:t>Lloji i procedurës së prokurimit (</w:t>
      </w:r>
      <w:r>
        <w:rPr>
          <w:sz w:val="22"/>
        </w:rPr>
        <w:t xml:space="preserve">Objekti i marrëveshjes kuadër), </w:t>
      </w:r>
      <w:r>
        <w:rPr>
          <w:b/>
          <w:sz w:val="22"/>
          <w:highlight w:val="yellow"/>
          <w:u w:val="single"/>
        </w:rPr>
        <w:t>aplikon vlerësimin e Ofertave</w:t>
      </w:r>
      <w:r>
        <w:rPr>
          <w:sz w:val="22"/>
        </w:rPr>
        <w:t xml:space="preserve"> </w:t>
      </w:r>
      <w:r>
        <w:rPr>
          <w:b/>
          <w:sz w:val="22"/>
          <w:highlight w:val="yellow"/>
          <w:u w:val="single"/>
        </w:rPr>
        <w:t>ekonomike me dy standarde</w:t>
      </w:r>
      <w:r>
        <w:rPr>
          <w:sz w:val="22"/>
        </w:rPr>
        <w:t>: ndryshe e të dyshimtë për tenderin e uniformave të Policisë së Shtetit dhe ndryshe</w:t>
      </w:r>
      <w:r>
        <w:rPr>
          <w:b/>
          <w:sz w:val="22"/>
          <w:highlight w:val="yellow"/>
        </w:rPr>
        <w:t xml:space="preserve"> </w:t>
      </w:r>
      <w:r>
        <w:rPr>
          <w:sz w:val="22"/>
        </w:rPr>
        <w:t>konsideruar të rregullt për tenderin e uniformave të Gardës së Republikës.</w:t>
      </w:r>
      <w:proofErr w:type="gramEnd"/>
    </w:p>
    <w:p w:rsidR="0083085E" w:rsidRDefault="0083085E" w:rsidP="0083085E">
      <w:pPr>
        <w:spacing w:line="65" w:lineRule="exact"/>
      </w:pPr>
    </w:p>
    <w:p w:rsidR="0083085E" w:rsidRDefault="0083085E" w:rsidP="0083085E">
      <w:pPr>
        <w:spacing w:line="258" w:lineRule="auto"/>
        <w:ind w:left="300" w:right="480"/>
        <w:jc w:val="both"/>
        <w:rPr>
          <w:sz w:val="22"/>
        </w:rPr>
      </w:pPr>
      <w:r>
        <w:rPr>
          <w:b/>
          <w:sz w:val="22"/>
          <w:highlight w:val="yellow"/>
          <w:u w:val="single"/>
        </w:rPr>
        <w:t>Ndërsa Agjencia e Prokurimit Publik bëhet palë</w:t>
      </w:r>
      <w:r>
        <w:rPr>
          <w:sz w:val="22"/>
        </w:rPr>
        <w:t>, që veprimet në mos përputhje për të njëjtën</w:t>
      </w:r>
      <w:r>
        <w:rPr>
          <w:b/>
          <w:sz w:val="22"/>
          <w:highlight w:val="yellow"/>
        </w:rPr>
        <w:t xml:space="preserve"> </w:t>
      </w:r>
      <w:r>
        <w:rPr>
          <w:b/>
          <w:sz w:val="22"/>
        </w:rPr>
        <w:t>Lloji i procedurës së</w:t>
      </w:r>
      <w:r>
        <w:rPr>
          <w:b/>
          <w:sz w:val="22"/>
          <w:highlight w:val="yellow"/>
        </w:rPr>
        <w:t xml:space="preserve"> </w:t>
      </w:r>
      <w:r>
        <w:rPr>
          <w:b/>
          <w:sz w:val="22"/>
        </w:rPr>
        <w:t>prokurimit (</w:t>
      </w:r>
      <w:r>
        <w:rPr>
          <w:sz w:val="22"/>
        </w:rPr>
        <w:t>Objekti i marrëveshjes kuadër), të</w:t>
      </w:r>
      <w:r>
        <w:rPr>
          <w:b/>
          <w:sz w:val="22"/>
        </w:rPr>
        <w:t xml:space="preserve"> </w:t>
      </w:r>
      <w:r>
        <w:rPr>
          <w:b/>
          <w:sz w:val="22"/>
          <w:u w:val="single"/>
        </w:rPr>
        <w:t>Agjencia e Blerjeve të Përqendruara</w:t>
      </w:r>
      <w:r>
        <w:rPr>
          <w:sz w:val="22"/>
        </w:rPr>
        <w:t xml:space="preserve">, publikon </w:t>
      </w:r>
      <w:proofErr w:type="gramStart"/>
      <w:r>
        <w:rPr>
          <w:sz w:val="22"/>
        </w:rPr>
        <w:t>dy</w:t>
      </w:r>
      <w:proofErr w:type="gramEnd"/>
      <w:r>
        <w:rPr>
          <w:sz w:val="22"/>
        </w:rPr>
        <w:t xml:space="preserve"> qendrimet e</w:t>
      </w:r>
      <w:r>
        <w:rPr>
          <w:b/>
          <w:sz w:val="22"/>
        </w:rPr>
        <w:t xml:space="preserve"> </w:t>
      </w:r>
      <w:r>
        <w:rPr>
          <w:sz w:val="22"/>
        </w:rPr>
        <w:t>(ABP) për vlerësimin e Ofertave Ekonomike.</w:t>
      </w:r>
    </w:p>
    <w:p w:rsidR="0083085E" w:rsidRDefault="0083085E" w:rsidP="0083085E">
      <w:pPr>
        <w:spacing w:line="199" w:lineRule="exact"/>
      </w:pPr>
    </w:p>
    <w:p w:rsidR="0083085E" w:rsidRDefault="0083085E" w:rsidP="0083085E">
      <w:pPr>
        <w:spacing w:line="0" w:lineRule="atLeast"/>
        <w:ind w:left="10080"/>
        <w:rPr>
          <w:sz w:val="22"/>
        </w:rPr>
      </w:pPr>
    </w:p>
    <w:p w:rsidR="0083085E" w:rsidRDefault="0083085E" w:rsidP="0070719B">
      <w:pPr>
        <w:spacing w:line="0" w:lineRule="atLeast"/>
        <w:rPr>
          <w:sz w:val="22"/>
        </w:rPr>
        <w:sectPr w:rsidR="0083085E">
          <w:pgSz w:w="12240" w:h="15840"/>
          <w:pgMar w:top="1417" w:right="420" w:bottom="431" w:left="600" w:header="0" w:footer="0" w:gutter="0"/>
          <w:cols w:space="0" w:equalWidth="0">
            <w:col w:w="11220"/>
          </w:cols>
          <w:docGrid w:linePitch="360"/>
        </w:sectPr>
      </w:pPr>
    </w:p>
    <w:p w:rsidR="0083085E" w:rsidRDefault="0083085E" w:rsidP="0083085E">
      <w:pPr>
        <w:spacing w:line="90" w:lineRule="exact"/>
      </w:pPr>
      <w:bookmarkStart w:id="5" w:name="page8"/>
      <w:bookmarkEnd w:id="5"/>
    </w:p>
    <w:p w:rsidR="0083085E" w:rsidRDefault="0083085E" w:rsidP="0083085E">
      <w:pPr>
        <w:spacing w:line="251" w:lineRule="auto"/>
        <w:jc w:val="both"/>
        <w:rPr>
          <w:sz w:val="22"/>
        </w:rPr>
      </w:pPr>
      <w:r>
        <w:rPr>
          <w:b/>
          <w:sz w:val="22"/>
          <w:highlight w:val="yellow"/>
          <w:u w:val="single"/>
        </w:rPr>
        <w:t>Në datë 08.07.2020,</w:t>
      </w:r>
      <w:r>
        <w:rPr>
          <w:b/>
          <w:sz w:val="22"/>
          <w:highlight w:val="yellow"/>
        </w:rPr>
        <w:t xml:space="preserve"> </w:t>
      </w:r>
      <w:r>
        <w:rPr>
          <w:b/>
          <w:u w:val="single"/>
        </w:rPr>
        <w:t>Agjencia e Blerjeve të Përqendruara</w:t>
      </w:r>
      <w:r>
        <w:rPr>
          <w:b/>
          <w:sz w:val="22"/>
          <w:highlight w:val="yellow"/>
        </w:rPr>
        <w:t xml:space="preserve"> </w:t>
      </w:r>
      <w:r>
        <w:rPr>
          <w:b/>
          <w:sz w:val="22"/>
          <w:highlight w:val="yellow"/>
          <w:u w:val="single"/>
        </w:rPr>
        <w:t>ka hapur</w:t>
      </w:r>
      <w:proofErr w:type="gramStart"/>
      <w:r>
        <w:rPr>
          <w:sz w:val="22"/>
        </w:rPr>
        <w:t>“ Procedurë</w:t>
      </w:r>
      <w:proofErr w:type="gramEnd"/>
      <w:r>
        <w:rPr>
          <w:sz w:val="22"/>
        </w:rPr>
        <w:t xml:space="preserve"> e hapur”, nëpërmjet</w:t>
      </w:r>
      <w:r>
        <w:rPr>
          <w:b/>
          <w:sz w:val="22"/>
          <w:highlight w:val="yellow"/>
        </w:rPr>
        <w:t xml:space="preserve"> </w:t>
      </w:r>
      <w:r>
        <w:rPr>
          <w:sz w:val="22"/>
        </w:rPr>
        <w:t xml:space="preserve">marrëveshjes kuadër, </w:t>
      </w:r>
      <w:r>
        <w:rPr>
          <w:b/>
          <w:sz w:val="22"/>
          <w:u w:val="single"/>
        </w:rPr>
        <w:t>me një operatorë ekonomik, ku të gjitha kushtet janë të përcaktuara</w:t>
      </w:r>
      <w:r>
        <w:rPr>
          <w:sz w:val="22"/>
        </w:rPr>
        <w:t xml:space="preserve">, me afat të marrëveshjeve kuadër 12 (dymbëdhjetë) muaj. </w:t>
      </w:r>
      <w:r>
        <w:rPr>
          <w:sz w:val="22"/>
          <w:u w:val="single"/>
        </w:rPr>
        <w:t>Objekti i marrëveshjes kuadër</w:t>
      </w:r>
      <w:r>
        <w:rPr>
          <w:sz w:val="22"/>
        </w:rPr>
        <w:t xml:space="preserve">: </w:t>
      </w:r>
      <w:r>
        <w:rPr>
          <w:b/>
          <w:sz w:val="22"/>
        </w:rPr>
        <w:t>“Blerje uniformash dhe elementesh</w:t>
      </w:r>
      <w:r>
        <w:rPr>
          <w:sz w:val="22"/>
        </w:rPr>
        <w:t xml:space="preserve"> </w:t>
      </w:r>
      <w:r>
        <w:rPr>
          <w:b/>
          <w:sz w:val="22"/>
        </w:rPr>
        <w:t xml:space="preserve">të tjera përbërëse të tyre për Gardën e Republikës”, </w:t>
      </w:r>
      <w:r>
        <w:rPr>
          <w:b/>
          <w:sz w:val="22"/>
          <w:u w:val="single"/>
        </w:rPr>
        <w:t>Fondi limit: 9,933,334</w:t>
      </w:r>
      <w:r>
        <w:rPr>
          <w:b/>
          <w:sz w:val="22"/>
        </w:rPr>
        <w:t xml:space="preserve"> </w:t>
      </w:r>
      <w:r>
        <w:rPr>
          <w:sz w:val="22"/>
        </w:rPr>
        <w:t>Lekë pa TVSH.</w:t>
      </w:r>
    </w:p>
    <w:p w:rsidR="0083085E" w:rsidRDefault="0083085E" w:rsidP="0083085E">
      <w:pPr>
        <w:spacing w:line="46" w:lineRule="exact"/>
      </w:pPr>
    </w:p>
    <w:p w:rsidR="0083085E" w:rsidRDefault="0083085E" w:rsidP="0083085E">
      <w:pPr>
        <w:spacing w:line="274" w:lineRule="auto"/>
        <w:jc w:val="both"/>
        <w:rPr>
          <w:sz w:val="22"/>
        </w:rPr>
      </w:pPr>
      <w:r>
        <w:rPr>
          <w:b/>
          <w:sz w:val="22"/>
          <w:u w:val="single"/>
        </w:rPr>
        <w:t xml:space="preserve">Duke </w:t>
      </w:r>
      <w:proofErr w:type="gramStart"/>
      <w:r>
        <w:rPr>
          <w:b/>
          <w:sz w:val="22"/>
          <w:u w:val="single"/>
        </w:rPr>
        <w:t>përcaktuar</w:t>
      </w:r>
      <w:proofErr w:type="gramEnd"/>
      <w:r>
        <w:rPr>
          <w:b/>
          <w:sz w:val="22"/>
          <w:u w:val="single"/>
        </w:rPr>
        <w:t xml:space="preserve"> se afati kohor për dorëzimin e kërkesave për pjesëmarrje do të jetë data 08.07.2020 </w:t>
      </w:r>
      <w:r>
        <w:rPr>
          <w:sz w:val="22"/>
        </w:rPr>
        <w:t xml:space="preserve">(dd/mm/vvvv) Ora: </w:t>
      </w:r>
      <w:r>
        <w:rPr>
          <w:b/>
          <w:sz w:val="22"/>
        </w:rPr>
        <w:t>12:00,</w:t>
      </w:r>
      <w:r>
        <w:rPr>
          <w:sz w:val="22"/>
        </w:rPr>
        <w:t xml:space="preserve"> Vendi: Agjencia e Blerjeve të Përqendruara ne Ministrinë e Brendshme, Tiranë.</w:t>
      </w:r>
    </w:p>
    <w:p w:rsidR="0083085E" w:rsidRDefault="0083085E" w:rsidP="0083085E">
      <w:pPr>
        <w:spacing w:line="39" w:lineRule="exact"/>
      </w:pPr>
    </w:p>
    <w:p w:rsidR="0083085E" w:rsidRDefault="0083085E" w:rsidP="0083085E">
      <w:pPr>
        <w:spacing w:line="241" w:lineRule="auto"/>
        <w:jc w:val="both"/>
        <w:rPr>
          <w:sz w:val="22"/>
        </w:rPr>
      </w:pPr>
      <w:r>
        <w:rPr>
          <w:sz w:val="22"/>
          <w:u w:val="single"/>
        </w:rPr>
        <w:t>”Procedurë e hapur”, nëpërmjet marrëveshjes kuadër</w:t>
      </w:r>
      <w:r>
        <w:rPr>
          <w:sz w:val="22"/>
        </w:rPr>
        <w:t xml:space="preserve">, </w:t>
      </w:r>
      <w:r>
        <w:rPr>
          <w:b/>
          <w:sz w:val="22"/>
          <w:u w:val="single"/>
        </w:rPr>
        <w:t>me një operatorë ekonomik, ku të gjitha kushtet janë të</w:t>
      </w:r>
      <w:r>
        <w:rPr>
          <w:sz w:val="22"/>
        </w:rPr>
        <w:t xml:space="preserve"> </w:t>
      </w:r>
      <w:r>
        <w:rPr>
          <w:b/>
          <w:sz w:val="22"/>
          <w:u w:val="single"/>
        </w:rPr>
        <w:t>përcaktuara</w:t>
      </w:r>
      <w:r>
        <w:rPr>
          <w:sz w:val="22"/>
        </w:rPr>
        <w:t>, me afat të marrëveshjeve kuadër 12 (dymbëdhjetë) muaj, është botuar Buletini Nr.37 datë 22 Qershor</w:t>
      </w:r>
      <w:r>
        <w:rPr>
          <w:b/>
          <w:sz w:val="22"/>
        </w:rPr>
        <w:t xml:space="preserve"> </w:t>
      </w:r>
      <w:r>
        <w:rPr>
          <w:sz w:val="22"/>
        </w:rPr>
        <w:t>2020 të Agjencisë së Prokurimit Publik, faqet 19/369 dhe 20/369.</w:t>
      </w:r>
    </w:p>
    <w:p w:rsidR="0083085E" w:rsidRDefault="0083085E" w:rsidP="0083085E">
      <w:pPr>
        <w:spacing w:line="1" w:lineRule="exact"/>
      </w:pPr>
    </w:p>
    <w:p w:rsidR="0083085E" w:rsidRDefault="0083085E" w:rsidP="0083085E">
      <w:pPr>
        <w:spacing w:line="0" w:lineRule="atLeast"/>
        <w:rPr>
          <w:b/>
          <w:sz w:val="22"/>
        </w:rPr>
      </w:pPr>
      <w:r>
        <w:rPr>
          <w:b/>
          <w:sz w:val="22"/>
          <w:u w:val="single"/>
        </w:rPr>
        <w:t>Në DT (Dokumentat e Tenderit) për uniformat e Policisë së Shtetit, tregohet se</w:t>
      </w:r>
      <w:r>
        <w:rPr>
          <w:b/>
          <w:sz w:val="22"/>
        </w:rPr>
        <w:t>:</w:t>
      </w:r>
    </w:p>
    <w:p w:rsidR="0083085E" w:rsidRDefault="0083085E" w:rsidP="0083085E">
      <w:pPr>
        <w:spacing w:line="112" w:lineRule="exact"/>
      </w:pPr>
    </w:p>
    <w:p w:rsidR="0083085E" w:rsidRDefault="0083085E" w:rsidP="0083085E">
      <w:pPr>
        <w:spacing w:line="242" w:lineRule="auto"/>
        <w:jc w:val="both"/>
        <w:rPr>
          <w:sz w:val="22"/>
        </w:rPr>
      </w:pPr>
      <w:r>
        <w:rPr>
          <w:b/>
          <w:sz w:val="22"/>
          <w:u w:val="single"/>
        </w:rPr>
        <w:t xml:space="preserve">Në rastin kur objekti i prokurimit përbëhet nga disa artikuj, </w:t>
      </w:r>
      <w:r>
        <w:rPr>
          <w:sz w:val="22"/>
          <w:u w:val="single"/>
        </w:rPr>
        <w:t>s</w:t>
      </w:r>
      <w:r>
        <w:rPr>
          <w:b/>
          <w:sz w:val="22"/>
          <w:u w:val="single"/>
        </w:rPr>
        <w:t xml:space="preserve">humatorja e çmimeve për </w:t>
      </w:r>
      <w:proofErr w:type="gramStart"/>
      <w:r>
        <w:rPr>
          <w:b/>
          <w:sz w:val="22"/>
          <w:u w:val="single"/>
        </w:rPr>
        <w:t>njësi :</w:t>
      </w:r>
      <w:proofErr w:type="gramEnd"/>
      <w:r>
        <w:rPr>
          <w:b/>
          <w:sz w:val="22"/>
          <w:u w:val="single"/>
        </w:rPr>
        <w:t xml:space="preserve"> ISHTE: </w:t>
      </w:r>
      <w:r>
        <w:rPr>
          <w:sz w:val="22"/>
          <w:u w:val="single"/>
        </w:rPr>
        <w:t>në</w:t>
      </w:r>
      <w:r>
        <w:rPr>
          <w:b/>
          <w:sz w:val="22"/>
          <w:u w:val="single"/>
        </w:rPr>
        <w:t xml:space="preserve"> </w:t>
      </w:r>
      <w:r>
        <w:rPr>
          <w:sz w:val="22"/>
        </w:rPr>
        <w:t xml:space="preserve">procedurën datë 19.08.2019, pezulluar, </w:t>
      </w:r>
      <w:r>
        <w:rPr>
          <w:b/>
          <w:sz w:val="22"/>
          <w:highlight w:val="yellow"/>
          <w:u w:val="single"/>
        </w:rPr>
        <w:t>488,141</w:t>
      </w:r>
      <w:r>
        <w:rPr>
          <w:sz w:val="22"/>
        </w:rPr>
        <w:t xml:space="preserve"> </w:t>
      </w:r>
      <w:r>
        <w:rPr>
          <w:b/>
          <w:sz w:val="22"/>
        </w:rPr>
        <w:t>Lekë (pa TVSH),</w:t>
      </w:r>
      <w:r>
        <w:rPr>
          <w:sz w:val="22"/>
        </w:rPr>
        <w:t xml:space="preserve"> </w:t>
      </w:r>
      <w:r>
        <w:rPr>
          <w:b/>
          <w:sz w:val="22"/>
          <w:u w:val="single"/>
        </w:rPr>
        <w:t>BËHET</w:t>
      </w:r>
      <w:r>
        <w:rPr>
          <w:sz w:val="22"/>
        </w:rPr>
        <w:t>në procedurën e rihapur, datë 5.11.2019</w:t>
      </w:r>
    </w:p>
    <w:p w:rsidR="0083085E" w:rsidRDefault="0083085E" w:rsidP="0083085E">
      <w:pPr>
        <w:spacing w:line="1" w:lineRule="exact"/>
      </w:pPr>
    </w:p>
    <w:p w:rsidR="0083085E" w:rsidRDefault="0083085E" w:rsidP="0083085E">
      <w:pPr>
        <w:spacing w:line="0" w:lineRule="atLeast"/>
        <w:rPr>
          <w:b/>
          <w:sz w:val="22"/>
        </w:rPr>
      </w:pPr>
      <w:r>
        <w:rPr>
          <w:b/>
          <w:sz w:val="22"/>
          <w:u w:val="single"/>
        </w:rPr>
        <w:t>621.011</w:t>
      </w:r>
      <w:r>
        <w:rPr>
          <w:b/>
          <w:sz w:val="22"/>
        </w:rPr>
        <w:t xml:space="preserve"> Lekë (pa TVSH).</w:t>
      </w:r>
    </w:p>
    <w:p w:rsidR="0083085E" w:rsidRDefault="0083085E" w:rsidP="0083085E">
      <w:pPr>
        <w:spacing w:line="85" w:lineRule="exact"/>
      </w:pPr>
    </w:p>
    <w:p w:rsidR="0083085E" w:rsidRDefault="0083085E" w:rsidP="0083085E">
      <w:pPr>
        <w:spacing w:line="253" w:lineRule="auto"/>
        <w:ind w:firstLine="1"/>
        <w:jc w:val="both"/>
        <w:rPr>
          <w:sz w:val="22"/>
        </w:rPr>
      </w:pPr>
      <w:r>
        <w:rPr>
          <w:b/>
          <w:sz w:val="22"/>
          <w:u w:val="single"/>
        </w:rPr>
        <w:t>Vlerësimi i Ofertës Ekonomike do të bëhet duke u bazuar vetëm në shumatoren e çmimeve për njësi</w:t>
      </w:r>
      <w:r>
        <w:rPr>
          <w:sz w:val="22"/>
          <w:u w:val="single"/>
        </w:rPr>
        <w:t>.</w:t>
      </w:r>
      <w:r>
        <w:rPr>
          <w:b/>
          <w:sz w:val="22"/>
          <w:u w:val="single"/>
        </w:rPr>
        <w:t>Pikët maksimale do t’i jepen ofertuesit i cili paraqet shumatoren e çmimeve për njësi më të ulët</w:t>
      </w:r>
      <w:r>
        <w:rPr>
          <w:sz w:val="22"/>
        </w:rPr>
        <w:t>. Në cdo rast,</w:t>
      </w:r>
      <w:r>
        <w:rPr>
          <w:b/>
          <w:sz w:val="22"/>
        </w:rPr>
        <w:t xml:space="preserve"> </w:t>
      </w:r>
      <w:r>
        <w:rPr>
          <w:sz w:val="22"/>
        </w:rPr>
        <w:t xml:space="preserve">operatorët ekonomik duke </w:t>
      </w:r>
      <w:proofErr w:type="gramStart"/>
      <w:r>
        <w:rPr>
          <w:sz w:val="22"/>
        </w:rPr>
        <w:t>iu</w:t>
      </w:r>
      <w:proofErr w:type="gramEnd"/>
      <w:r>
        <w:rPr>
          <w:sz w:val="22"/>
        </w:rPr>
        <w:t xml:space="preserve"> referuar sasive të pritshme përkatëse, nuk duhet të tejkalojnë as shumatoren limit të artikujve të uniformës dhe as vlerën e pritshme të kontratës (fondin limit të marrëveshjes kuadër).</w:t>
      </w:r>
    </w:p>
    <w:p w:rsidR="0083085E" w:rsidRDefault="0083085E" w:rsidP="0083085E">
      <w:pPr>
        <w:spacing w:line="61" w:lineRule="exact"/>
      </w:pPr>
    </w:p>
    <w:p w:rsidR="0083085E" w:rsidRDefault="0083085E" w:rsidP="0083085E">
      <w:pPr>
        <w:spacing w:line="261" w:lineRule="auto"/>
        <w:jc w:val="both"/>
        <w:rPr>
          <w:b/>
          <w:sz w:val="22"/>
        </w:rPr>
      </w:pPr>
      <w:r>
        <w:rPr>
          <w:b/>
          <w:sz w:val="22"/>
          <w:u w:val="single"/>
        </w:rPr>
        <w:t>Por si Operatorët ekonomik duhet ta tejkalojnë vlerën e pritshme të</w:t>
      </w:r>
      <w:r w:rsidR="00BC07F4">
        <w:rPr>
          <w:b/>
          <w:sz w:val="22"/>
          <w:u w:val="single"/>
        </w:rPr>
        <w:t xml:space="preserve"> </w:t>
      </w:r>
      <w:r>
        <w:rPr>
          <w:b/>
          <w:sz w:val="22"/>
        </w:rPr>
        <w:t xml:space="preserve">kontratës </w:t>
      </w:r>
      <w:r>
        <w:rPr>
          <w:sz w:val="22"/>
        </w:rPr>
        <w:t>(fondin limit të marrëveshjes</w:t>
      </w:r>
      <w:r>
        <w:rPr>
          <w:b/>
          <w:sz w:val="22"/>
        </w:rPr>
        <w:t xml:space="preserve"> </w:t>
      </w:r>
      <w:r>
        <w:rPr>
          <w:sz w:val="22"/>
        </w:rPr>
        <w:t>kuadër) 2,800,347,570 lekë</w:t>
      </w:r>
      <w:proofErr w:type="gramStart"/>
      <w:r>
        <w:rPr>
          <w:sz w:val="22"/>
        </w:rPr>
        <w:t>,</w:t>
      </w:r>
      <w:r>
        <w:rPr>
          <w:b/>
          <w:sz w:val="22"/>
          <w:u w:val="single"/>
        </w:rPr>
        <w:t>kur</w:t>
      </w:r>
      <w:proofErr w:type="gramEnd"/>
      <w:r>
        <w:rPr>
          <w:b/>
          <w:sz w:val="22"/>
          <w:u w:val="single"/>
        </w:rPr>
        <w:t xml:space="preserve"> Vlerësimi i Ofertës Ekonomike do të bëhet duke u bazuar vetëm në shumatoren</w:t>
      </w:r>
      <w:r>
        <w:rPr>
          <w:sz w:val="22"/>
        </w:rPr>
        <w:t xml:space="preserve"> </w:t>
      </w:r>
      <w:r>
        <w:rPr>
          <w:b/>
          <w:sz w:val="22"/>
          <w:u w:val="single"/>
        </w:rPr>
        <w:t>e çmimeve për njësi dhe jo sipas çmimit total të ofertës 2,800,347,570 lekë,referuar sasisive të pritshme</w:t>
      </w:r>
      <w:r>
        <w:rPr>
          <w:b/>
          <w:sz w:val="22"/>
        </w:rPr>
        <w:t>???</w:t>
      </w:r>
    </w:p>
    <w:p w:rsidR="0083085E" w:rsidRDefault="0083085E" w:rsidP="0083085E">
      <w:pPr>
        <w:spacing w:line="144" w:lineRule="exact"/>
      </w:pPr>
    </w:p>
    <w:p w:rsidR="0083085E" w:rsidRDefault="0083085E" w:rsidP="0083085E">
      <w:pPr>
        <w:spacing w:line="0" w:lineRule="atLeast"/>
        <w:rPr>
          <w:b/>
          <w:sz w:val="22"/>
        </w:rPr>
      </w:pPr>
      <w:r>
        <w:rPr>
          <w:b/>
          <w:sz w:val="22"/>
          <w:u w:val="single"/>
        </w:rPr>
        <w:t>Në DT (Dokumentat e Tenderit) për uniformat e Gardës së Republikës, tregohet se</w:t>
      </w:r>
      <w:r>
        <w:rPr>
          <w:b/>
          <w:sz w:val="22"/>
        </w:rPr>
        <w:t>:</w:t>
      </w:r>
    </w:p>
    <w:p w:rsidR="0083085E" w:rsidRDefault="0083085E" w:rsidP="0083085E">
      <w:pPr>
        <w:spacing w:line="157" w:lineRule="exact"/>
      </w:pPr>
    </w:p>
    <w:p w:rsidR="0083085E" w:rsidRDefault="0083085E" w:rsidP="0083085E">
      <w:pPr>
        <w:spacing w:line="0" w:lineRule="atLeast"/>
        <w:rPr>
          <w:sz w:val="22"/>
        </w:rPr>
      </w:pPr>
      <w:r>
        <w:rPr>
          <w:sz w:val="22"/>
          <w:u w:val="single"/>
        </w:rPr>
        <w:t>Në rastin kur objekti i prokurimit përbëhet nga disa artikuj, shumatorja e çmimeve për njësi është</w:t>
      </w:r>
      <w:r>
        <w:rPr>
          <w:sz w:val="22"/>
        </w:rPr>
        <w:t xml:space="preserve">: </w:t>
      </w:r>
      <w:r>
        <w:rPr>
          <w:b/>
          <w:sz w:val="22"/>
          <w:u w:val="single"/>
        </w:rPr>
        <w:t>nuk aplikohet</w:t>
      </w:r>
      <w:proofErr w:type="gramStart"/>
      <w:r>
        <w:rPr>
          <w:sz w:val="22"/>
        </w:rPr>
        <w:t>???</w:t>
      </w:r>
      <w:proofErr w:type="gramEnd"/>
    </w:p>
    <w:p w:rsidR="0083085E" w:rsidRDefault="0083085E" w:rsidP="0083085E">
      <w:pPr>
        <w:spacing w:line="119" w:lineRule="exact"/>
      </w:pPr>
    </w:p>
    <w:p w:rsidR="0083085E" w:rsidRDefault="0083085E" w:rsidP="0083085E">
      <w:pPr>
        <w:spacing w:line="258" w:lineRule="auto"/>
        <w:jc w:val="both"/>
        <w:rPr>
          <w:b/>
          <w:sz w:val="22"/>
        </w:rPr>
      </w:pPr>
      <w:r>
        <w:rPr>
          <w:b/>
          <w:sz w:val="22"/>
        </w:rPr>
        <w:t xml:space="preserve">Klasifikimi përfundimtar i operatorëve ekonomikë të suksesshëm në marrëveshjen kuadër </w:t>
      </w:r>
      <w:r>
        <w:rPr>
          <w:b/>
          <w:sz w:val="22"/>
          <w:u w:val="single"/>
        </w:rPr>
        <w:t>do të bëhet sipas</w:t>
      </w:r>
      <w:r>
        <w:rPr>
          <w:b/>
          <w:sz w:val="22"/>
        </w:rPr>
        <w:t xml:space="preserve"> </w:t>
      </w:r>
      <w:r>
        <w:rPr>
          <w:b/>
          <w:sz w:val="22"/>
          <w:u w:val="single"/>
        </w:rPr>
        <w:t>çmimit total të ofertës referuar sasive të pritshme të përcaktura në shtojcën 12 të DT</w:t>
      </w:r>
      <w:r>
        <w:rPr>
          <w:b/>
          <w:sz w:val="22"/>
        </w:rPr>
        <w:t xml:space="preserve"> –së (Sasia dhe grafiku i lëvrimit).</w:t>
      </w:r>
    </w:p>
    <w:p w:rsidR="0083085E" w:rsidRDefault="0083085E" w:rsidP="0083085E">
      <w:pPr>
        <w:spacing w:line="53" w:lineRule="exact"/>
      </w:pPr>
    </w:p>
    <w:p w:rsidR="0083085E" w:rsidRDefault="0083085E" w:rsidP="0083085E">
      <w:pPr>
        <w:spacing w:line="258" w:lineRule="auto"/>
        <w:jc w:val="both"/>
        <w:rPr>
          <w:sz w:val="22"/>
        </w:rPr>
      </w:pPr>
      <w:r>
        <w:rPr>
          <w:b/>
          <w:sz w:val="22"/>
          <w:u w:val="single"/>
        </w:rPr>
        <w:t>Pra, për të njëjtën</w:t>
      </w:r>
      <w:r w:rsidR="00BC07F4">
        <w:rPr>
          <w:b/>
          <w:sz w:val="22"/>
          <w:u w:val="single"/>
        </w:rPr>
        <w:t xml:space="preserve"> </w:t>
      </w:r>
      <w:r>
        <w:rPr>
          <w:b/>
          <w:sz w:val="22"/>
        </w:rPr>
        <w:t xml:space="preserve">Lloji i procedurës se prokurimit </w:t>
      </w:r>
      <w:r>
        <w:rPr>
          <w:sz w:val="22"/>
        </w:rPr>
        <w:t>(</w:t>
      </w:r>
      <w:r>
        <w:rPr>
          <w:sz w:val="22"/>
          <w:u w:val="single"/>
        </w:rPr>
        <w:t>marrëveshjes kuadër</w:t>
      </w:r>
      <w:r>
        <w:rPr>
          <w:sz w:val="22"/>
        </w:rPr>
        <w:t>),</w:t>
      </w:r>
      <w:r>
        <w:rPr>
          <w:b/>
          <w:sz w:val="22"/>
        </w:rPr>
        <w:t xml:space="preserve"> për uniformat e Policisë së Shtetit, </w:t>
      </w:r>
      <w:r>
        <w:rPr>
          <w:sz w:val="22"/>
        </w:rPr>
        <w:t>në</w:t>
      </w:r>
      <w:r>
        <w:rPr>
          <w:b/>
          <w:sz w:val="22"/>
        </w:rPr>
        <w:t xml:space="preserve"> </w:t>
      </w:r>
      <w:r>
        <w:rPr>
          <w:sz w:val="22"/>
          <w:u w:val="single"/>
        </w:rPr>
        <w:t>rastin kur objekti i prokurimit përbëhet nga disa artikuj,</w:t>
      </w:r>
      <w:r>
        <w:rPr>
          <w:sz w:val="22"/>
        </w:rPr>
        <w:t xml:space="preserve"> </w:t>
      </w:r>
      <w:r>
        <w:rPr>
          <w:b/>
          <w:sz w:val="22"/>
          <w:u w:val="single"/>
        </w:rPr>
        <w:t>shumatorja e çmimeve për njësi</w:t>
      </w:r>
      <w:r>
        <w:rPr>
          <w:sz w:val="22"/>
        </w:rPr>
        <w:t xml:space="preserve">: </w:t>
      </w:r>
      <w:r>
        <w:rPr>
          <w:b/>
          <w:sz w:val="22"/>
          <w:u w:val="single"/>
        </w:rPr>
        <w:t>APLIKOHET</w:t>
      </w:r>
      <w:r>
        <w:rPr>
          <w:sz w:val="22"/>
        </w:rPr>
        <w:t>, ndërsa</w:t>
      </w:r>
      <w:r w:rsidR="00BC07F4">
        <w:rPr>
          <w:sz w:val="22"/>
        </w:rPr>
        <w:t xml:space="preserve"> </w:t>
      </w:r>
      <w:r>
        <w:rPr>
          <w:sz w:val="22"/>
        </w:rPr>
        <w:t>për uniformat e Gardës së Republikës</w:t>
      </w:r>
      <w:proofErr w:type="gramStart"/>
      <w:r>
        <w:rPr>
          <w:sz w:val="22"/>
        </w:rPr>
        <w:t>,</w:t>
      </w:r>
      <w:r>
        <w:rPr>
          <w:b/>
          <w:sz w:val="22"/>
          <w:u w:val="single"/>
        </w:rPr>
        <w:t>shumatorja</w:t>
      </w:r>
      <w:proofErr w:type="gramEnd"/>
      <w:r>
        <w:rPr>
          <w:b/>
          <w:sz w:val="22"/>
          <w:u w:val="single"/>
        </w:rPr>
        <w:t xml:space="preserve"> e çmimeve për njësi</w:t>
      </w:r>
      <w:r>
        <w:rPr>
          <w:sz w:val="22"/>
        </w:rPr>
        <w:t xml:space="preserve">: </w:t>
      </w:r>
      <w:r>
        <w:rPr>
          <w:b/>
          <w:sz w:val="22"/>
          <w:u w:val="single"/>
        </w:rPr>
        <w:t>NUK APLIKOHET</w:t>
      </w:r>
      <w:r>
        <w:rPr>
          <w:sz w:val="22"/>
        </w:rPr>
        <w:t xml:space="preserve"> ???</w:t>
      </w:r>
    </w:p>
    <w:p w:rsidR="0083085E" w:rsidRDefault="0083085E" w:rsidP="0083085E">
      <w:pPr>
        <w:spacing w:line="20" w:lineRule="exact"/>
      </w:pPr>
      <w:r>
        <w:rPr>
          <w:noProof/>
          <w:sz w:val="22"/>
        </w:rPr>
        <mc:AlternateContent>
          <mc:Choice Requires="wps">
            <w:drawing>
              <wp:anchor distT="0" distB="0" distL="114300" distR="114300" simplePos="0" relativeHeight="251695104" behindDoc="1" locked="0" layoutInCell="1" allowOverlap="1" wp14:anchorId="011E4AB9" wp14:editId="02254B8A">
                <wp:simplePos x="0" y="0"/>
                <wp:positionH relativeFrom="column">
                  <wp:posOffset>4358640</wp:posOffset>
                </wp:positionH>
                <wp:positionV relativeFrom="paragraph">
                  <wp:posOffset>-351790</wp:posOffset>
                </wp:positionV>
                <wp:extent cx="2270760" cy="0"/>
                <wp:effectExtent l="15240" t="13970" r="9525" b="1460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8284D" id="Straight Connector 86"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pt,-27.7pt" to="52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" strokeweight=".38097mm"/>
            </w:pict>
          </mc:Fallback>
        </mc:AlternateContent>
      </w:r>
    </w:p>
    <w:p w:rsidR="0083085E" w:rsidRDefault="0083085E" w:rsidP="0083085E">
      <w:pPr>
        <w:spacing w:line="38" w:lineRule="exact"/>
      </w:pPr>
    </w:p>
    <w:p w:rsidR="0083085E" w:rsidRDefault="0083085E" w:rsidP="0083085E">
      <w:pPr>
        <w:spacing w:line="254" w:lineRule="auto"/>
        <w:jc w:val="both"/>
        <w:rPr>
          <w:b/>
          <w:sz w:val="22"/>
        </w:rPr>
      </w:pPr>
      <w:proofErr w:type="gramStart"/>
      <w:r>
        <w:rPr>
          <w:b/>
          <w:sz w:val="22"/>
          <w:u w:val="single"/>
        </w:rPr>
        <w:t>Në DT (Dokumentat e Tenderit) për uniformat e Policisë së</w:t>
      </w:r>
      <w:r>
        <w:rPr>
          <w:b/>
          <w:sz w:val="22"/>
        </w:rPr>
        <w:t xml:space="preserve"> Shtetit</w:t>
      </w:r>
      <w:r>
        <w:rPr>
          <w:sz w:val="22"/>
        </w:rPr>
        <w:t>, përcaktohet se,Vlerësimi i Ofertës Ekonomike</w:t>
      </w:r>
      <w:r>
        <w:rPr>
          <w:b/>
          <w:sz w:val="22"/>
        </w:rPr>
        <w:t xml:space="preserve"> </w:t>
      </w:r>
      <w:r>
        <w:rPr>
          <w:sz w:val="22"/>
        </w:rPr>
        <w:t>do të bëhet duke u bazuar vetëm në shumatoren e çmimeve për njësi, për sasinë 1 (një) copë/komplet/palë,</w:t>
      </w:r>
      <w:r>
        <w:rPr>
          <w:b/>
          <w:sz w:val="22"/>
          <w:u w:val="single"/>
        </w:rPr>
        <w:t>dhe jo</w:t>
      </w:r>
      <w:r>
        <w:rPr>
          <w:sz w:val="22"/>
        </w:rPr>
        <w:t xml:space="preserve"> </w:t>
      </w:r>
      <w:r>
        <w:rPr>
          <w:b/>
          <w:sz w:val="22"/>
          <w:u w:val="single"/>
        </w:rPr>
        <w:t>sipas çmimit total të ofertës referuar sasive të pritshme të përcaktura në shtojcën 13 të DT</w:t>
      </w:r>
      <w:r>
        <w:rPr>
          <w:b/>
          <w:sz w:val="22"/>
        </w:rPr>
        <w:t xml:space="preserve"> –së (Sasia dhe grafiku i lëvrimit)???,ndërsa:</w:t>
      </w:r>
      <w:proofErr w:type="gramEnd"/>
    </w:p>
    <w:p w:rsidR="0083085E" w:rsidRDefault="0083085E" w:rsidP="0083085E">
      <w:pPr>
        <w:spacing w:line="30" w:lineRule="exact"/>
      </w:pPr>
    </w:p>
    <w:p w:rsidR="0083085E" w:rsidRDefault="0083085E" w:rsidP="0083085E">
      <w:pPr>
        <w:spacing w:line="251" w:lineRule="auto"/>
        <w:jc w:val="both"/>
        <w:rPr>
          <w:b/>
          <w:sz w:val="22"/>
        </w:rPr>
      </w:pPr>
      <w:r>
        <w:rPr>
          <w:b/>
          <w:u w:val="single"/>
        </w:rPr>
        <w:t>Në DT (Dokumentat e Tenderit) për uniformat e Gardës së Republikës</w:t>
      </w:r>
      <w:proofErr w:type="gramStart"/>
      <w:r>
        <w:rPr>
          <w:b/>
          <w:u w:val="single"/>
        </w:rPr>
        <w:t>,</w:t>
      </w:r>
      <w:r>
        <w:t>përcaktohet</w:t>
      </w:r>
      <w:proofErr w:type="gramEnd"/>
      <w:r>
        <w:t xml:space="preserve"> se,</w:t>
      </w:r>
      <w:r>
        <w:rPr>
          <w:b/>
          <w:sz w:val="22"/>
        </w:rPr>
        <w:t>Klasifikimi</w:t>
      </w:r>
      <w:r>
        <w:rPr>
          <w:b/>
        </w:rPr>
        <w:t xml:space="preserve"> </w:t>
      </w:r>
      <w:r>
        <w:rPr>
          <w:b/>
          <w:sz w:val="22"/>
        </w:rPr>
        <w:t>përfundimtar i operatorëve ekonomikë</w:t>
      </w:r>
      <w:r>
        <w:rPr>
          <w:b/>
          <w:sz w:val="22"/>
          <w:u w:val="single"/>
        </w:rPr>
        <w:t>do të bëhet sipas çmimit total të ofertës referuar sasive të pritshme të</w:t>
      </w:r>
      <w:r>
        <w:rPr>
          <w:b/>
          <w:sz w:val="22"/>
        </w:rPr>
        <w:t xml:space="preserve"> </w:t>
      </w:r>
      <w:r>
        <w:rPr>
          <w:b/>
          <w:sz w:val="22"/>
          <w:u w:val="single"/>
        </w:rPr>
        <w:t>përcaktura në shtojcën 12 të DT</w:t>
      </w:r>
      <w:r>
        <w:rPr>
          <w:b/>
          <w:sz w:val="22"/>
        </w:rPr>
        <w:t xml:space="preserve"> –së (Sasia dhe grafiku i lëvrimit)???</w:t>
      </w:r>
    </w:p>
    <w:p w:rsidR="0083085E" w:rsidRDefault="0083085E" w:rsidP="0083085E">
      <w:pPr>
        <w:spacing w:line="59" w:lineRule="exact"/>
      </w:pPr>
    </w:p>
    <w:p w:rsidR="0083085E" w:rsidRDefault="0083085E" w:rsidP="0083085E">
      <w:pPr>
        <w:spacing w:line="258" w:lineRule="auto"/>
        <w:jc w:val="both"/>
        <w:rPr>
          <w:sz w:val="22"/>
          <w:u w:val="single"/>
        </w:rPr>
      </w:pPr>
      <w:r>
        <w:rPr>
          <w:b/>
          <w:sz w:val="22"/>
          <w:u w:val="single"/>
        </w:rPr>
        <w:t>Në DT (Dokumentat e Tenderit) për uniformat e Policisë së Shtetit</w:t>
      </w:r>
      <w:r>
        <w:rPr>
          <w:sz w:val="22"/>
          <w:u w:val="single"/>
        </w:rPr>
        <w:t>,</w:t>
      </w:r>
      <w:r>
        <w:rPr>
          <w:b/>
          <w:sz w:val="22"/>
        </w:rPr>
        <w:t xml:space="preserve"> </w:t>
      </w:r>
      <w:r>
        <w:rPr>
          <w:b/>
          <w:sz w:val="22"/>
          <w:u w:val="single"/>
        </w:rPr>
        <w:t>në shtojcën 3</w:t>
      </w:r>
      <w:r>
        <w:rPr>
          <w:b/>
          <w:sz w:val="22"/>
        </w:rPr>
        <w:t xml:space="preserve"> </w:t>
      </w:r>
      <w:proofErr w:type="gramStart"/>
      <w:r>
        <w:rPr>
          <w:sz w:val="22"/>
        </w:rPr>
        <w:t>[ Shtojcëpër</w:t>
      </w:r>
      <w:proofErr w:type="gramEnd"/>
      <w:r>
        <w:rPr>
          <w:sz w:val="22"/>
        </w:rPr>
        <w:t xml:space="preserve"> t</w:t>
      </w:r>
      <w:r>
        <w:rPr>
          <w:i/>
          <w:sz w:val="22"/>
        </w:rPr>
        <w:t>’</w:t>
      </w:r>
      <w:r>
        <w:rPr>
          <w:sz w:val="22"/>
        </w:rPr>
        <w:t>u plotësuar nga</w:t>
      </w:r>
      <w:r>
        <w:rPr>
          <w:b/>
          <w:sz w:val="22"/>
        </w:rPr>
        <w:t xml:space="preserve"> </w:t>
      </w:r>
      <w:r>
        <w:rPr>
          <w:sz w:val="22"/>
        </w:rPr>
        <w:t xml:space="preserve">operatori ekonomik], në </w:t>
      </w:r>
      <w:r>
        <w:rPr>
          <w:b/>
          <w:sz w:val="19"/>
        </w:rPr>
        <w:t>FORMULARI I OFERTËS EKONOMIKE</w:t>
      </w:r>
      <w:r>
        <w:rPr>
          <w:b/>
          <w:sz w:val="22"/>
        </w:rPr>
        <w:t>, është përcaktuar:</w:t>
      </w:r>
      <w:r>
        <w:rPr>
          <w:sz w:val="22"/>
        </w:rPr>
        <w:t xml:space="preserve"> </w:t>
      </w:r>
      <w:r>
        <w:rPr>
          <w:b/>
          <w:sz w:val="22"/>
          <w:u w:val="single"/>
        </w:rPr>
        <w:t>Shumatorja limit e çmimeve</w:t>
      </w:r>
      <w:r>
        <w:rPr>
          <w:sz w:val="22"/>
        </w:rPr>
        <w:t xml:space="preserve"> </w:t>
      </w:r>
      <w:r>
        <w:rPr>
          <w:b/>
          <w:sz w:val="22"/>
        </w:rPr>
        <w:t xml:space="preserve">për njësi, në total (Lekë pa TVSH), </w:t>
      </w:r>
      <w:r>
        <w:rPr>
          <w:b/>
          <w:sz w:val="22"/>
          <w:highlight w:val="yellow"/>
        </w:rPr>
        <w:t>621,011,</w:t>
      </w:r>
      <w:r>
        <w:rPr>
          <w:b/>
          <w:sz w:val="22"/>
        </w:rPr>
        <w:t xml:space="preserve"> </w:t>
      </w:r>
      <w:r>
        <w:rPr>
          <w:sz w:val="22"/>
          <w:u w:val="single"/>
        </w:rPr>
        <w:t>ndërsa:</w:t>
      </w:r>
    </w:p>
    <w:p w:rsidR="0083085E" w:rsidRDefault="0083085E" w:rsidP="0083085E">
      <w:pPr>
        <w:spacing w:line="20" w:lineRule="exact"/>
      </w:pPr>
      <w:r>
        <w:rPr>
          <w:noProof/>
          <w:sz w:val="22"/>
          <w:u w:val="single"/>
        </w:rPr>
        <mc:AlternateContent>
          <mc:Choice Requires="wps">
            <w:drawing>
              <wp:anchor distT="0" distB="0" distL="114300" distR="114300" simplePos="0" relativeHeight="251696128" behindDoc="1" locked="0" layoutInCell="1" allowOverlap="1" wp14:anchorId="6BCFA6AD" wp14:editId="183A335F">
                <wp:simplePos x="0" y="0"/>
                <wp:positionH relativeFrom="column">
                  <wp:posOffset>2159000</wp:posOffset>
                </wp:positionH>
                <wp:positionV relativeFrom="paragraph">
                  <wp:posOffset>-30480</wp:posOffset>
                </wp:positionV>
                <wp:extent cx="454660" cy="0"/>
                <wp:effectExtent l="15875" t="12700" r="15240" b="1587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76E03" id="Straight Connector 85"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2.4pt" to="205.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" strokeweight="1.08pt"/>
            </w:pict>
          </mc:Fallback>
        </mc:AlternateContent>
      </w:r>
    </w:p>
    <w:p w:rsidR="0083085E" w:rsidRDefault="0083085E" w:rsidP="0083085E">
      <w:pPr>
        <w:spacing w:line="38" w:lineRule="exact"/>
      </w:pPr>
    </w:p>
    <w:p w:rsidR="0083085E" w:rsidRDefault="0083085E" w:rsidP="0083085E">
      <w:pPr>
        <w:spacing w:line="258" w:lineRule="auto"/>
        <w:jc w:val="both"/>
        <w:rPr>
          <w:sz w:val="22"/>
        </w:rPr>
      </w:pPr>
      <w:r>
        <w:rPr>
          <w:b/>
          <w:sz w:val="22"/>
          <w:u w:val="single"/>
        </w:rPr>
        <w:t>Në DT (Dokumentat e Tenderit) për uniformat e Gardës së Republikësnë shtojcën 1</w:t>
      </w:r>
      <w:proofErr w:type="gramStart"/>
      <w:r>
        <w:rPr>
          <w:sz w:val="22"/>
        </w:rPr>
        <w:t>[ Shtojcëpër</w:t>
      </w:r>
      <w:proofErr w:type="gramEnd"/>
      <w:r>
        <w:rPr>
          <w:sz w:val="22"/>
        </w:rPr>
        <w:t xml:space="preserve"> t</w:t>
      </w:r>
      <w:r>
        <w:rPr>
          <w:i/>
          <w:sz w:val="22"/>
        </w:rPr>
        <w:t>’</w:t>
      </w:r>
      <w:r>
        <w:rPr>
          <w:sz w:val="22"/>
        </w:rPr>
        <w:t>u plotësuar</w:t>
      </w:r>
      <w:r>
        <w:rPr>
          <w:b/>
          <w:sz w:val="22"/>
        </w:rPr>
        <w:t xml:space="preserve"> </w:t>
      </w:r>
      <w:r>
        <w:rPr>
          <w:sz w:val="22"/>
        </w:rPr>
        <w:t xml:space="preserve">nga operatori ekonomik], në </w:t>
      </w:r>
      <w:r>
        <w:rPr>
          <w:b/>
          <w:sz w:val="22"/>
        </w:rPr>
        <w:t>FORMULARI I OFERTËS EKONOMIKE, është përcaktuar:</w:t>
      </w:r>
      <w:r>
        <w:rPr>
          <w:b/>
          <w:sz w:val="22"/>
          <w:u w:val="single"/>
        </w:rPr>
        <w:t>Fondi limit i</w:t>
      </w:r>
      <w:r>
        <w:rPr>
          <w:sz w:val="22"/>
        </w:rPr>
        <w:t xml:space="preserve"> </w:t>
      </w:r>
      <w:r>
        <w:rPr>
          <w:b/>
          <w:sz w:val="22"/>
          <w:u w:val="single"/>
        </w:rPr>
        <w:t>marrëveshjes kuadër, në (LEK) pa TVSH 933,334</w:t>
      </w:r>
      <w:r>
        <w:rPr>
          <w:sz w:val="22"/>
        </w:rPr>
        <w:t>???</w:t>
      </w:r>
    </w:p>
    <w:p w:rsidR="0083085E" w:rsidRDefault="0083085E" w:rsidP="0083085E">
      <w:pPr>
        <w:spacing w:line="63" w:lineRule="exact"/>
      </w:pPr>
    </w:p>
    <w:p w:rsidR="0083085E" w:rsidRDefault="0083085E" w:rsidP="0083085E">
      <w:pPr>
        <w:spacing w:line="0" w:lineRule="atLeast"/>
        <w:ind w:left="1340"/>
        <w:rPr>
          <w:b/>
          <w:sz w:val="22"/>
        </w:rPr>
      </w:pPr>
      <w:proofErr w:type="gramStart"/>
      <w:r>
        <w:rPr>
          <w:b/>
          <w:sz w:val="22"/>
          <w:highlight w:val="yellow"/>
        </w:rPr>
        <w:t>Ja</w:t>
      </w:r>
      <w:proofErr w:type="gramEnd"/>
      <w:r>
        <w:rPr>
          <w:b/>
          <w:sz w:val="22"/>
          <w:highlight w:val="yellow"/>
        </w:rPr>
        <w:t xml:space="preserve"> konkretisht se si u zbatua shpikja “mafioze”e shumatores së çmimeve për njësi</w:t>
      </w:r>
      <w:r>
        <w:rPr>
          <w:b/>
          <w:sz w:val="22"/>
        </w:rPr>
        <w:t>?</w:t>
      </w:r>
    </w:p>
    <w:p w:rsidR="0083085E" w:rsidRDefault="0083085E" w:rsidP="0083085E">
      <w:pPr>
        <w:spacing w:line="20" w:lineRule="exact"/>
      </w:pPr>
      <w:r>
        <w:rPr>
          <w:b/>
          <w:noProof/>
          <w:sz w:val="22"/>
        </w:rPr>
        <mc:AlternateContent>
          <mc:Choice Requires="wps">
            <w:drawing>
              <wp:anchor distT="0" distB="0" distL="114300" distR="114300" simplePos="0" relativeHeight="251697152" behindDoc="1" locked="0" layoutInCell="1" allowOverlap="1" wp14:anchorId="0BD179B0" wp14:editId="7E3614EC">
                <wp:simplePos x="0" y="0"/>
                <wp:positionH relativeFrom="column">
                  <wp:posOffset>847090</wp:posOffset>
                </wp:positionH>
                <wp:positionV relativeFrom="paragraph">
                  <wp:posOffset>5080</wp:posOffset>
                </wp:positionV>
                <wp:extent cx="4934585" cy="0"/>
                <wp:effectExtent l="8890" t="12700" r="9525" b="1587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458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DB9E6" id="Straight Connector 8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4pt" to="455.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" strokeweight="1.08pt"/>
            </w:pict>
          </mc:Fallback>
        </mc:AlternateContent>
      </w:r>
    </w:p>
    <w:p w:rsidR="0083085E" w:rsidRDefault="0083085E" w:rsidP="0083085E">
      <w:pPr>
        <w:spacing w:line="118" w:lineRule="exact"/>
      </w:pPr>
    </w:p>
    <w:p w:rsidR="0083085E" w:rsidRDefault="0083085E" w:rsidP="0083085E">
      <w:pPr>
        <w:spacing w:line="0" w:lineRule="atLeast"/>
        <w:rPr>
          <w:b/>
          <w:sz w:val="22"/>
          <w:highlight w:val="yellow"/>
          <w:u w:val="single"/>
        </w:rPr>
      </w:pPr>
      <w:r>
        <w:rPr>
          <w:b/>
          <w:sz w:val="22"/>
          <w:highlight w:val="yellow"/>
          <w:u w:val="single"/>
        </w:rPr>
        <w:t>Në DT (Dokumentat e Tenderit) për uniformat e Gardës së Republikës, tregohet:</w:t>
      </w:r>
    </w:p>
    <w:p w:rsidR="0083085E" w:rsidRDefault="0083085E" w:rsidP="0083085E">
      <w:pPr>
        <w:spacing w:line="303" w:lineRule="exact"/>
      </w:pPr>
    </w:p>
    <w:p w:rsidR="0083085E" w:rsidRDefault="0083085E" w:rsidP="0083085E">
      <w:pPr>
        <w:spacing w:line="0" w:lineRule="atLeast"/>
        <w:ind w:left="9780"/>
        <w:rPr>
          <w:sz w:val="22"/>
        </w:rPr>
      </w:pPr>
    </w:p>
    <w:p w:rsidR="0083085E" w:rsidRDefault="0083085E" w:rsidP="0083085E">
      <w:pPr>
        <w:spacing w:line="0" w:lineRule="atLeast"/>
        <w:ind w:left="9780"/>
        <w:rPr>
          <w:sz w:val="22"/>
        </w:rPr>
        <w:sectPr w:rsidR="0083085E">
          <w:pgSz w:w="12240" w:h="15840"/>
          <w:pgMar w:top="1440" w:right="900" w:bottom="431" w:left="900" w:header="0" w:footer="0" w:gutter="0"/>
          <w:cols w:space="0" w:equalWidth="0">
            <w:col w:w="10440"/>
          </w:cols>
          <w:docGrid w:linePitch="360"/>
        </w:sectPr>
      </w:pPr>
    </w:p>
    <w:p w:rsidR="0083085E" w:rsidRDefault="0083085E" w:rsidP="0083085E">
      <w:pPr>
        <w:spacing w:line="88" w:lineRule="exact"/>
      </w:pPr>
      <w:bookmarkStart w:id="6" w:name="page9"/>
      <w:bookmarkEnd w:id="6"/>
    </w:p>
    <w:p w:rsidR="0083085E" w:rsidRDefault="0083085E" w:rsidP="0083085E">
      <w:pPr>
        <w:spacing w:line="0" w:lineRule="atLeast"/>
        <w:rPr>
          <w:b/>
          <w:sz w:val="22"/>
        </w:rPr>
      </w:pPr>
      <w:r>
        <w:rPr>
          <w:b/>
          <w:sz w:val="22"/>
        </w:rPr>
        <w:t>Shtojca 1</w:t>
      </w:r>
    </w:p>
    <w:p w:rsidR="0083085E" w:rsidRDefault="0083085E" w:rsidP="0083085E">
      <w:pPr>
        <w:spacing w:line="0" w:lineRule="atLeast"/>
        <w:ind w:right="180"/>
        <w:jc w:val="center"/>
        <w:rPr>
          <w:sz w:val="22"/>
        </w:rPr>
      </w:pPr>
      <w:proofErr w:type="gramStart"/>
      <w:r>
        <w:rPr>
          <w:sz w:val="22"/>
        </w:rPr>
        <w:t xml:space="preserve">[ </w:t>
      </w:r>
      <w:r>
        <w:rPr>
          <w:i/>
          <w:sz w:val="22"/>
        </w:rPr>
        <w:t>Shtojcë</w:t>
      </w:r>
      <w:proofErr w:type="gramEnd"/>
      <w:r>
        <w:rPr>
          <w:i/>
          <w:sz w:val="22"/>
        </w:rPr>
        <w:t xml:space="preserve"> për t’u plotësuar nga operatori ekonomik</w:t>
      </w:r>
      <w:r>
        <w:rPr>
          <w:sz w:val="22"/>
        </w:rPr>
        <w:t>]</w:t>
      </w:r>
    </w:p>
    <w:p w:rsidR="0083085E" w:rsidRDefault="0083085E" w:rsidP="0083085E">
      <w:pPr>
        <w:spacing w:line="119" w:lineRule="exact"/>
      </w:pPr>
    </w:p>
    <w:p w:rsidR="0083085E" w:rsidRDefault="0083085E" w:rsidP="0083085E">
      <w:pPr>
        <w:spacing w:line="0" w:lineRule="atLeast"/>
        <w:ind w:right="180"/>
        <w:jc w:val="center"/>
        <w:rPr>
          <w:b/>
          <w:sz w:val="22"/>
        </w:rPr>
      </w:pPr>
      <w:r>
        <w:rPr>
          <w:b/>
          <w:sz w:val="22"/>
        </w:rPr>
        <w:t>FORMULARI I OFERTËS EKONOMIKE</w:t>
      </w:r>
    </w:p>
    <w:p w:rsidR="0083085E" w:rsidRDefault="0083085E" w:rsidP="0083085E">
      <w:pPr>
        <w:spacing w:line="235" w:lineRule="auto"/>
        <w:rPr>
          <w:sz w:val="22"/>
        </w:rPr>
      </w:pPr>
      <w:r>
        <w:rPr>
          <w:sz w:val="22"/>
        </w:rPr>
        <w:t>Emri i Ofertuesit_____________________</w:t>
      </w:r>
    </w:p>
    <w:p w:rsidR="0083085E" w:rsidRDefault="0083085E" w:rsidP="0083085E">
      <w:pPr>
        <w:spacing w:line="1" w:lineRule="exact"/>
      </w:pPr>
    </w:p>
    <w:p w:rsidR="0083085E" w:rsidRDefault="0083085E" w:rsidP="0083085E">
      <w:pPr>
        <w:spacing w:line="0" w:lineRule="atLeast"/>
        <w:rPr>
          <w:i/>
          <w:sz w:val="22"/>
        </w:rPr>
      </w:pPr>
      <w:r>
        <w:rPr>
          <w:sz w:val="22"/>
        </w:rPr>
        <w:t xml:space="preserve">Për: </w:t>
      </w:r>
      <w:r>
        <w:rPr>
          <w:i/>
          <w:sz w:val="22"/>
        </w:rPr>
        <w:t>[Emri dhe adresa e autoritetit kontraktor]</w:t>
      </w:r>
    </w:p>
    <w:p w:rsidR="0083085E" w:rsidRDefault="0083085E" w:rsidP="0083085E">
      <w:pPr>
        <w:spacing w:line="0" w:lineRule="atLeast"/>
        <w:rPr>
          <w:i/>
          <w:sz w:val="22"/>
        </w:rPr>
      </w:pPr>
      <w:r>
        <w:rPr>
          <w:sz w:val="22"/>
        </w:rPr>
        <w:t xml:space="preserve">Procedura e prokurimit: </w:t>
      </w:r>
      <w:r>
        <w:rPr>
          <w:i/>
          <w:sz w:val="22"/>
        </w:rPr>
        <w:t>[lloji i procedurës]</w:t>
      </w:r>
    </w:p>
    <w:p w:rsidR="0083085E" w:rsidRDefault="0083085E" w:rsidP="0083085E">
      <w:pPr>
        <w:spacing w:line="0" w:lineRule="atLeast"/>
        <w:rPr>
          <w:i/>
          <w:sz w:val="22"/>
        </w:rPr>
      </w:pPr>
      <w:r>
        <w:rPr>
          <w:sz w:val="22"/>
        </w:rPr>
        <w:t xml:space="preserve">Përshkrim i shkurtër i kontratës: </w:t>
      </w:r>
      <w:r>
        <w:rPr>
          <w:i/>
          <w:sz w:val="22"/>
        </w:rPr>
        <w:t>[objekti]</w:t>
      </w:r>
    </w:p>
    <w:p w:rsidR="0083085E" w:rsidRDefault="0083085E" w:rsidP="0083085E">
      <w:pPr>
        <w:spacing w:line="1" w:lineRule="exact"/>
      </w:pPr>
    </w:p>
    <w:p w:rsidR="0083085E" w:rsidRDefault="0083085E" w:rsidP="0083085E">
      <w:pPr>
        <w:spacing w:line="275" w:lineRule="auto"/>
        <w:ind w:right="180"/>
        <w:rPr>
          <w:i/>
          <w:sz w:val="22"/>
        </w:rPr>
      </w:pPr>
      <w:r>
        <w:rPr>
          <w:sz w:val="22"/>
        </w:rPr>
        <w:t xml:space="preserve">Publikimi </w:t>
      </w:r>
      <w:r>
        <w:rPr>
          <w:i/>
          <w:sz w:val="22"/>
        </w:rPr>
        <w:t>(nëse zbatohet):</w:t>
      </w:r>
      <w:r>
        <w:rPr>
          <w:sz w:val="22"/>
        </w:rPr>
        <w:t xml:space="preserve"> Buletini i Njoftimeve Publike </w:t>
      </w:r>
      <w:r>
        <w:rPr>
          <w:i/>
          <w:sz w:val="22"/>
        </w:rPr>
        <w:t>[Data] [Numri]/Nr.Referencës në faqen e APP-së</w:t>
      </w:r>
    </w:p>
    <w:p w:rsidR="0083085E" w:rsidRDefault="0083085E" w:rsidP="0083085E">
      <w:pPr>
        <w:spacing w:line="5" w:lineRule="exact"/>
      </w:pPr>
    </w:p>
    <w:p w:rsidR="0083085E" w:rsidRDefault="0083085E" w:rsidP="0083085E">
      <w:pPr>
        <w:spacing w:line="0" w:lineRule="atLeast"/>
        <w:rPr>
          <w:sz w:val="22"/>
        </w:rPr>
      </w:pPr>
      <w:r>
        <w:rPr>
          <w:sz w:val="22"/>
        </w:rPr>
        <w:t xml:space="preserve">Duke </w:t>
      </w:r>
      <w:proofErr w:type="gramStart"/>
      <w:r>
        <w:rPr>
          <w:sz w:val="22"/>
        </w:rPr>
        <w:t>iu</w:t>
      </w:r>
      <w:proofErr w:type="gramEnd"/>
      <w:r>
        <w:rPr>
          <w:sz w:val="22"/>
        </w:rPr>
        <w:t xml:space="preserve"> referuar procedurës së lartpërmendur, Ne, të nënshkruarit, deklarojmë se:</w:t>
      </w:r>
    </w:p>
    <w:p w:rsidR="0083085E" w:rsidRDefault="0083085E" w:rsidP="0083085E">
      <w:pPr>
        <w:numPr>
          <w:ilvl w:val="0"/>
          <w:numId w:val="7"/>
        </w:numPr>
        <w:tabs>
          <w:tab w:val="left" w:pos="720"/>
        </w:tabs>
        <w:spacing w:line="0" w:lineRule="atLeast"/>
        <w:ind w:left="720" w:hanging="719"/>
        <w:rPr>
          <w:sz w:val="22"/>
        </w:rPr>
      </w:pPr>
      <w:r>
        <w:rPr>
          <w:sz w:val="22"/>
        </w:rPr>
        <w:t>Çmimi total i ofertës sonë është [</w:t>
      </w:r>
      <w:r>
        <w:rPr>
          <w:i/>
          <w:sz w:val="22"/>
        </w:rPr>
        <w:t>monedha dhe vlera e ofertës</w:t>
      </w:r>
      <w:r>
        <w:rPr>
          <w:sz w:val="22"/>
        </w:rPr>
        <w:t>]; pa TVSH;</w:t>
      </w:r>
    </w:p>
    <w:p w:rsidR="0083085E" w:rsidRDefault="0083085E" w:rsidP="0083085E">
      <w:pPr>
        <w:spacing w:line="1" w:lineRule="exact"/>
        <w:rPr>
          <w:sz w:val="22"/>
        </w:rPr>
      </w:pPr>
    </w:p>
    <w:p w:rsidR="0083085E" w:rsidRDefault="0083085E" w:rsidP="0083085E">
      <w:pPr>
        <w:numPr>
          <w:ilvl w:val="0"/>
          <w:numId w:val="7"/>
        </w:numPr>
        <w:tabs>
          <w:tab w:val="left" w:pos="720"/>
        </w:tabs>
        <w:spacing w:line="0" w:lineRule="atLeast"/>
        <w:ind w:left="720" w:hanging="719"/>
        <w:rPr>
          <w:sz w:val="22"/>
        </w:rPr>
      </w:pPr>
      <w:r>
        <w:rPr>
          <w:sz w:val="22"/>
        </w:rPr>
        <w:t>Çmimi total i ofertës sonë është [</w:t>
      </w:r>
      <w:r>
        <w:rPr>
          <w:i/>
          <w:sz w:val="22"/>
        </w:rPr>
        <w:t>monedha dhe vlera e ofertës</w:t>
      </w:r>
      <w:r>
        <w:rPr>
          <w:sz w:val="22"/>
        </w:rPr>
        <w:t>]; me TVSH</w:t>
      </w:r>
    </w:p>
    <w:p w:rsidR="0083085E" w:rsidRDefault="0083085E" w:rsidP="0083085E">
      <w:pPr>
        <w:spacing w:line="258" w:lineRule="exact"/>
      </w:pPr>
    </w:p>
    <w:tbl>
      <w:tblPr>
        <w:tblW w:w="0" w:type="auto"/>
        <w:tblInd w:w="30" w:type="dxa"/>
        <w:tblLayout w:type="fixed"/>
        <w:tblCellMar>
          <w:left w:w="0" w:type="dxa"/>
          <w:right w:w="0" w:type="dxa"/>
        </w:tblCellMar>
        <w:tblLook w:val="0000" w:firstRow="0" w:lastRow="0" w:firstColumn="0" w:lastColumn="0" w:noHBand="0" w:noVBand="0"/>
      </w:tblPr>
      <w:tblGrid>
        <w:gridCol w:w="740"/>
        <w:gridCol w:w="4340"/>
        <w:gridCol w:w="1200"/>
        <w:gridCol w:w="280"/>
        <w:gridCol w:w="140"/>
        <w:gridCol w:w="700"/>
        <w:gridCol w:w="100"/>
        <w:gridCol w:w="920"/>
        <w:gridCol w:w="1100"/>
      </w:tblGrid>
      <w:tr w:rsidR="0083085E" w:rsidTr="003E08B6">
        <w:trPr>
          <w:trHeight w:val="91"/>
        </w:trPr>
        <w:tc>
          <w:tcPr>
            <w:tcW w:w="740" w:type="dxa"/>
            <w:vMerge w:val="restart"/>
            <w:tcBorders>
              <w:top w:val="single" w:sz="8" w:space="0" w:color="auto"/>
              <w:left w:val="single" w:sz="8" w:space="0" w:color="auto"/>
              <w:right w:val="single" w:sz="8" w:space="0" w:color="auto"/>
            </w:tcBorders>
            <w:shd w:val="clear" w:color="auto" w:fill="auto"/>
            <w:vAlign w:val="bottom"/>
          </w:tcPr>
          <w:p w:rsidR="0083085E" w:rsidRDefault="0083085E" w:rsidP="003E08B6">
            <w:pPr>
              <w:spacing w:line="0" w:lineRule="atLeast"/>
              <w:ind w:left="220"/>
              <w:rPr>
                <w:b/>
                <w:sz w:val="22"/>
              </w:rPr>
            </w:pPr>
            <w:r>
              <w:rPr>
                <w:b/>
                <w:sz w:val="22"/>
              </w:rPr>
              <w:t>Nr.</w:t>
            </w:r>
          </w:p>
        </w:tc>
        <w:tc>
          <w:tcPr>
            <w:tcW w:w="4340" w:type="dxa"/>
            <w:vMerge w:val="restart"/>
            <w:tcBorders>
              <w:top w:val="single" w:sz="8" w:space="0" w:color="auto"/>
              <w:right w:val="single" w:sz="8" w:space="0" w:color="auto"/>
            </w:tcBorders>
            <w:shd w:val="clear" w:color="auto" w:fill="auto"/>
            <w:vAlign w:val="bottom"/>
          </w:tcPr>
          <w:p w:rsidR="0083085E" w:rsidRDefault="0083085E" w:rsidP="003E08B6">
            <w:pPr>
              <w:spacing w:line="0" w:lineRule="atLeast"/>
              <w:ind w:left="1700"/>
              <w:rPr>
                <w:b/>
                <w:sz w:val="22"/>
              </w:rPr>
            </w:pPr>
            <w:r>
              <w:rPr>
                <w:b/>
                <w:sz w:val="22"/>
              </w:rPr>
              <w:t>Emërtimi</w:t>
            </w:r>
          </w:p>
        </w:tc>
        <w:tc>
          <w:tcPr>
            <w:tcW w:w="1200" w:type="dxa"/>
            <w:vMerge w:val="restart"/>
            <w:tcBorders>
              <w:top w:val="single" w:sz="8" w:space="0" w:color="auto"/>
              <w:right w:val="single" w:sz="8" w:space="0" w:color="auto"/>
            </w:tcBorders>
            <w:shd w:val="clear" w:color="auto" w:fill="auto"/>
            <w:vAlign w:val="bottom"/>
          </w:tcPr>
          <w:p w:rsidR="0083085E" w:rsidRDefault="0083085E" w:rsidP="003E08B6">
            <w:pPr>
              <w:spacing w:line="0" w:lineRule="atLeast"/>
              <w:ind w:left="280"/>
              <w:rPr>
                <w:b/>
                <w:sz w:val="22"/>
              </w:rPr>
            </w:pPr>
            <w:r>
              <w:rPr>
                <w:b/>
                <w:sz w:val="22"/>
              </w:rPr>
              <w:t>Njësia</w:t>
            </w:r>
          </w:p>
        </w:tc>
        <w:tc>
          <w:tcPr>
            <w:tcW w:w="280" w:type="dxa"/>
            <w:vMerge w:val="restart"/>
            <w:tcBorders>
              <w:top w:val="single" w:sz="8" w:space="0" w:color="auto"/>
            </w:tcBorders>
            <w:shd w:val="clear" w:color="auto" w:fill="auto"/>
            <w:vAlign w:val="bottom"/>
          </w:tcPr>
          <w:p w:rsidR="0083085E" w:rsidRDefault="0083085E" w:rsidP="003E08B6">
            <w:pPr>
              <w:spacing w:line="0" w:lineRule="atLeast"/>
              <w:rPr>
                <w:sz w:val="7"/>
              </w:rPr>
            </w:pPr>
          </w:p>
        </w:tc>
        <w:tc>
          <w:tcPr>
            <w:tcW w:w="140" w:type="dxa"/>
            <w:tcBorders>
              <w:top w:val="single" w:sz="8" w:space="0" w:color="auto"/>
            </w:tcBorders>
            <w:shd w:val="clear" w:color="auto" w:fill="auto"/>
            <w:vAlign w:val="bottom"/>
          </w:tcPr>
          <w:p w:rsidR="0083085E" w:rsidRDefault="0083085E" w:rsidP="003E08B6">
            <w:pPr>
              <w:spacing w:line="0" w:lineRule="atLeast"/>
              <w:rPr>
                <w:sz w:val="7"/>
              </w:rPr>
            </w:pPr>
          </w:p>
        </w:tc>
        <w:tc>
          <w:tcPr>
            <w:tcW w:w="700" w:type="dxa"/>
            <w:tcBorders>
              <w:top w:val="single" w:sz="8" w:space="0" w:color="auto"/>
            </w:tcBorders>
            <w:shd w:val="clear" w:color="auto" w:fill="auto"/>
            <w:vAlign w:val="bottom"/>
          </w:tcPr>
          <w:p w:rsidR="0083085E" w:rsidRDefault="0083085E" w:rsidP="003E08B6">
            <w:pPr>
              <w:spacing w:line="0" w:lineRule="atLeast"/>
              <w:rPr>
                <w:sz w:val="7"/>
              </w:rPr>
            </w:pPr>
          </w:p>
        </w:tc>
        <w:tc>
          <w:tcPr>
            <w:tcW w:w="100" w:type="dxa"/>
            <w:vMerge w:val="restart"/>
            <w:tcBorders>
              <w:top w:val="single" w:sz="8" w:space="0" w:color="auto"/>
              <w:right w:val="single" w:sz="8" w:space="0" w:color="auto"/>
            </w:tcBorders>
            <w:shd w:val="clear" w:color="auto" w:fill="auto"/>
            <w:vAlign w:val="bottom"/>
          </w:tcPr>
          <w:p w:rsidR="0083085E" w:rsidRDefault="0083085E" w:rsidP="003E08B6">
            <w:pPr>
              <w:spacing w:line="0" w:lineRule="atLeast"/>
              <w:rPr>
                <w:sz w:val="7"/>
              </w:rPr>
            </w:pPr>
          </w:p>
        </w:tc>
        <w:tc>
          <w:tcPr>
            <w:tcW w:w="920" w:type="dxa"/>
            <w:vMerge w:val="restart"/>
            <w:tcBorders>
              <w:top w:val="single" w:sz="8" w:space="0" w:color="auto"/>
              <w:right w:val="single" w:sz="8" w:space="0" w:color="auto"/>
            </w:tcBorders>
            <w:shd w:val="clear" w:color="auto" w:fill="auto"/>
            <w:vAlign w:val="bottom"/>
          </w:tcPr>
          <w:p w:rsidR="0083085E" w:rsidRDefault="0083085E" w:rsidP="003E08B6">
            <w:pPr>
              <w:spacing w:line="0" w:lineRule="atLeast"/>
              <w:jc w:val="center"/>
              <w:rPr>
                <w:b/>
                <w:sz w:val="22"/>
              </w:rPr>
            </w:pPr>
            <w:r>
              <w:rPr>
                <w:b/>
                <w:sz w:val="22"/>
              </w:rPr>
              <w:t>Cmimi</w:t>
            </w:r>
          </w:p>
        </w:tc>
        <w:tc>
          <w:tcPr>
            <w:tcW w:w="1100" w:type="dxa"/>
            <w:vMerge w:val="restart"/>
            <w:tcBorders>
              <w:top w:val="single" w:sz="8" w:space="0" w:color="auto"/>
              <w:right w:val="single" w:sz="8" w:space="0" w:color="auto"/>
            </w:tcBorders>
            <w:shd w:val="clear" w:color="auto" w:fill="auto"/>
            <w:vAlign w:val="bottom"/>
          </w:tcPr>
          <w:p w:rsidR="0083085E" w:rsidRDefault="0083085E" w:rsidP="003E08B6">
            <w:pPr>
              <w:spacing w:line="0" w:lineRule="atLeast"/>
              <w:jc w:val="center"/>
              <w:rPr>
                <w:b/>
                <w:w w:val="98"/>
                <w:sz w:val="22"/>
              </w:rPr>
            </w:pPr>
            <w:r>
              <w:rPr>
                <w:b/>
                <w:w w:val="98"/>
                <w:sz w:val="22"/>
              </w:rPr>
              <w:t>Çmimi</w:t>
            </w:r>
          </w:p>
        </w:tc>
      </w:tr>
      <w:tr w:rsidR="0083085E" w:rsidTr="003E08B6">
        <w:trPr>
          <w:trHeight w:val="229"/>
        </w:trPr>
        <w:tc>
          <w:tcPr>
            <w:tcW w:w="740" w:type="dxa"/>
            <w:vMerge/>
            <w:tcBorders>
              <w:left w:val="single" w:sz="8" w:space="0" w:color="auto"/>
              <w:right w:val="single" w:sz="8" w:space="0" w:color="auto"/>
            </w:tcBorders>
            <w:shd w:val="clear" w:color="auto" w:fill="auto"/>
            <w:vAlign w:val="bottom"/>
          </w:tcPr>
          <w:p w:rsidR="0083085E" w:rsidRDefault="0083085E" w:rsidP="003E08B6">
            <w:pPr>
              <w:spacing w:line="0" w:lineRule="atLeast"/>
              <w:rPr>
                <w:sz w:val="19"/>
              </w:rPr>
            </w:pPr>
          </w:p>
        </w:tc>
        <w:tc>
          <w:tcPr>
            <w:tcW w:w="4340" w:type="dxa"/>
            <w:vMerge/>
            <w:tcBorders>
              <w:right w:val="single" w:sz="8" w:space="0" w:color="auto"/>
            </w:tcBorders>
            <w:shd w:val="clear" w:color="auto" w:fill="auto"/>
            <w:vAlign w:val="bottom"/>
          </w:tcPr>
          <w:p w:rsidR="0083085E" w:rsidRDefault="0083085E" w:rsidP="003E08B6">
            <w:pPr>
              <w:spacing w:line="0" w:lineRule="atLeast"/>
              <w:rPr>
                <w:sz w:val="19"/>
              </w:rPr>
            </w:pPr>
          </w:p>
        </w:tc>
        <w:tc>
          <w:tcPr>
            <w:tcW w:w="1200" w:type="dxa"/>
            <w:vMerge/>
            <w:tcBorders>
              <w:right w:val="single" w:sz="8" w:space="0" w:color="auto"/>
            </w:tcBorders>
            <w:shd w:val="clear" w:color="auto" w:fill="auto"/>
            <w:vAlign w:val="bottom"/>
          </w:tcPr>
          <w:p w:rsidR="0083085E" w:rsidRDefault="0083085E" w:rsidP="003E08B6">
            <w:pPr>
              <w:spacing w:line="0" w:lineRule="atLeast"/>
              <w:rPr>
                <w:sz w:val="19"/>
              </w:rPr>
            </w:pPr>
          </w:p>
        </w:tc>
        <w:tc>
          <w:tcPr>
            <w:tcW w:w="280" w:type="dxa"/>
            <w:vMerge/>
            <w:shd w:val="clear" w:color="auto" w:fill="auto"/>
            <w:vAlign w:val="bottom"/>
          </w:tcPr>
          <w:p w:rsidR="0083085E" w:rsidRDefault="0083085E" w:rsidP="003E08B6">
            <w:pPr>
              <w:spacing w:line="0" w:lineRule="atLeast"/>
              <w:rPr>
                <w:sz w:val="19"/>
              </w:rPr>
            </w:pPr>
          </w:p>
        </w:tc>
        <w:tc>
          <w:tcPr>
            <w:tcW w:w="140" w:type="dxa"/>
            <w:shd w:val="clear" w:color="auto" w:fill="auto"/>
            <w:vAlign w:val="bottom"/>
          </w:tcPr>
          <w:p w:rsidR="0083085E" w:rsidRDefault="0083085E" w:rsidP="003E08B6">
            <w:pPr>
              <w:spacing w:line="0" w:lineRule="atLeast"/>
              <w:rPr>
                <w:sz w:val="19"/>
              </w:rPr>
            </w:pPr>
          </w:p>
        </w:tc>
        <w:tc>
          <w:tcPr>
            <w:tcW w:w="700" w:type="dxa"/>
            <w:shd w:val="clear" w:color="auto" w:fill="FFFF00"/>
            <w:vAlign w:val="bottom"/>
          </w:tcPr>
          <w:p w:rsidR="0083085E" w:rsidRDefault="0083085E" w:rsidP="003E08B6">
            <w:pPr>
              <w:spacing w:line="229" w:lineRule="exact"/>
              <w:rPr>
                <w:b/>
                <w:w w:val="96"/>
                <w:sz w:val="22"/>
                <w:highlight w:val="yellow"/>
              </w:rPr>
            </w:pPr>
            <w:r>
              <w:rPr>
                <w:b/>
                <w:w w:val="96"/>
                <w:sz w:val="22"/>
                <w:highlight w:val="yellow"/>
              </w:rPr>
              <w:t>Sasitë e</w:t>
            </w:r>
          </w:p>
        </w:tc>
        <w:tc>
          <w:tcPr>
            <w:tcW w:w="100" w:type="dxa"/>
            <w:vMerge/>
            <w:tcBorders>
              <w:right w:val="single" w:sz="8" w:space="0" w:color="auto"/>
            </w:tcBorders>
            <w:shd w:val="clear" w:color="auto" w:fill="auto"/>
            <w:vAlign w:val="bottom"/>
          </w:tcPr>
          <w:p w:rsidR="0083085E" w:rsidRDefault="0083085E" w:rsidP="003E08B6">
            <w:pPr>
              <w:spacing w:line="0" w:lineRule="atLeast"/>
              <w:rPr>
                <w:sz w:val="19"/>
              </w:rPr>
            </w:pPr>
          </w:p>
        </w:tc>
        <w:tc>
          <w:tcPr>
            <w:tcW w:w="920" w:type="dxa"/>
            <w:vMerge/>
            <w:tcBorders>
              <w:right w:val="single" w:sz="8" w:space="0" w:color="auto"/>
            </w:tcBorders>
            <w:shd w:val="clear" w:color="auto" w:fill="auto"/>
            <w:vAlign w:val="bottom"/>
          </w:tcPr>
          <w:p w:rsidR="0083085E" w:rsidRDefault="0083085E" w:rsidP="003E08B6">
            <w:pPr>
              <w:spacing w:line="0" w:lineRule="atLeast"/>
              <w:rPr>
                <w:sz w:val="19"/>
              </w:rPr>
            </w:pPr>
          </w:p>
        </w:tc>
        <w:tc>
          <w:tcPr>
            <w:tcW w:w="1100" w:type="dxa"/>
            <w:vMerge/>
            <w:tcBorders>
              <w:right w:val="single" w:sz="8" w:space="0" w:color="auto"/>
            </w:tcBorders>
            <w:shd w:val="clear" w:color="auto" w:fill="auto"/>
            <w:vAlign w:val="bottom"/>
          </w:tcPr>
          <w:p w:rsidR="0083085E" w:rsidRDefault="0083085E" w:rsidP="003E08B6">
            <w:pPr>
              <w:spacing w:line="0" w:lineRule="atLeast"/>
              <w:rPr>
                <w:sz w:val="19"/>
              </w:rPr>
            </w:pPr>
          </w:p>
        </w:tc>
      </w:tr>
      <w:tr w:rsidR="0083085E" w:rsidTr="003E08B6">
        <w:trPr>
          <w:trHeight w:val="23"/>
        </w:trPr>
        <w:tc>
          <w:tcPr>
            <w:tcW w:w="740" w:type="dxa"/>
            <w:tcBorders>
              <w:left w:val="single" w:sz="8" w:space="0" w:color="auto"/>
              <w:right w:val="single" w:sz="8" w:space="0" w:color="auto"/>
            </w:tcBorders>
            <w:shd w:val="clear" w:color="auto" w:fill="auto"/>
            <w:vAlign w:val="bottom"/>
          </w:tcPr>
          <w:p w:rsidR="0083085E" w:rsidRDefault="0083085E" w:rsidP="003E08B6">
            <w:pPr>
              <w:spacing w:line="20" w:lineRule="exact"/>
              <w:rPr>
                <w:sz w:val="1"/>
              </w:rPr>
            </w:pPr>
          </w:p>
        </w:tc>
        <w:tc>
          <w:tcPr>
            <w:tcW w:w="4340" w:type="dxa"/>
            <w:tcBorders>
              <w:right w:val="single" w:sz="8" w:space="0" w:color="auto"/>
            </w:tcBorders>
            <w:shd w:val="clear" w:color="auto" w:fill="auto"/>
            <w:vAlign w:val="bottom"/>
          </w:tcPr>
          <w:p w:rsidR="0083085E" w:rsidRDefault="0083085E" w:rsidP="003E08B6">
            <w:pPr>
              <w:spacing w:line="20" w:lineRule="exact"/>
              <w:rPr>
                <w:sz w:val="1"/>
              </w:rPr>
            </w:pPr>
          </w:p>
        </w:tc>
        <w:tc>
          <w:tcPr>
            <w:tcW w:w="1200" w:type="dxa"/>
            <w:tcBorders>
              <w:right w:val="single" w:sz="8" w:space="0" w:color="auto"/>
            </w:tcBorders>
            <w:shd w:val="clear" w:color="auto" w:fill="auto"/>
            <w:vAlign w:val="bottom"/>
          </w:tcPr>
          <w:p w:rsidR="0083085E" w:rsidRDefault="0083085E" w:rsidP="003E08B6">
            <w:pPr>
              <w:spacing w:line="20" w:lineRule="exact"/>
              <w:rPr>
                <w:sz w:val="1"/>
              </w:rPr>
            </w:pPr>
          </w:p>
        </w:tc>
        <w:tc>
          <w:tcPr>
            <w:tcW w:w="280" w:type="dxa"/>
            <w:shd w:val="clear" w:color="auto" w:fill="auto"/>
            <w:vAlign w:val="bottom"/>
          </w:tcPr>
          <w:p w:rsidR="0083085E" w:rsidRDefault="0083085E" w:rsidP="003E08B6">
            <w:pPr>
              <w:spacing w:line="20" w:lineRule="exact"/>
              <w:rPr>
                <w:sz w:val="1"/>
              </w:rPr>
            </w:pPr>
          </w:p>
        </w:tc>
        <w:tc>
          <w:tcPr>
            <w:tcW w:w="140" w:type="dxa"/>
            <w:shd w:val="clear" w:color="auto" w:fill="auto"/>
            <w:vAlign w:val="bottom"/>
          </w:tcPr>
          <w:p w:rsidR="0083085E" w:rsidRDefault="0083085E" w:rsidP="003E08B6">
            <w:pPr>
              <w:spacing w:line="20" w:lineRule="exact"/>
              <w:rPr>
                <w:sz w:val="1"/>
              </w:rPr>
            </w:pPr>
          </w:p>
        </w:tc>
        <w:tc>
          <w:tcPr>
            <w:tcW w:w="700" w:type="dxa"/>
            <w:vMerge w:val="restart"/>
            <w:shd w:val="clear" w:color="auto" w:fill="FFFF00"/>
            <w:vAlign w:val="bottom"/>
          </w:tcPr>
          <w:p w:rsidR="0083085E" w:rsidRDefault="0083085E" w:rsidP="003E08B6">
            <w:pPr>
              <w:spacing w:line="0" w:lineRule="atLeast"/>
              <w:rPr>
                <w:b/>
                <w:w w:val="80"/>
                <w:sz w:val="22"/>
                <w:highlight w:val="yellow"/>
              </w:rPr>
            </w:pPr>
            <w:r>
              <w:rPr>
                <w:b/>
                <w:w w:val="80"/>
                <w:sz w:val="22"/>
                <w:highlight w:val="yellow"/>
              </w:rPr>
              <w:t>pritshme</w:t>
            </w:r>
          </w:p>
        </w:tc>
        <w:tc>
          <w:tcPr>
            <w:tcW w:w="100" w:type="dxa"/>
            <w:vMerge w:val="restart"/>
            <w:tcBorders>
              <w:right w:val="single" w:sz="8" w:space="0" w:color="auto"/>
            </w:tcBorders>
            <w:shd w:val="clear" w:color="auto" w:fill="auto"/>
            <w:vAlign w:val="bottom"/>
          </w:tcPr>
          <w:p w:rsidR="0083085E" w:rsidRDefault="0083085E" w:rsidP="003E08B6">
            <w:pPr>
              <w:spacing w:line="20" w:lineRule="exact"/>
              <w:rPr>
                <w:sz w:val="1"/>
              </w:rPr>
            </w:pPr>
          </w:p>
        </w:tc>
        <w:tc>
          <w:tcPr>
            <w:tcW w:w="920" w:type="dxa"/>
            <w:vMerge w:val="restart"/>
            <w:tcBorders>
              <w:right w:val="single" w:sz="8" w:space="0" w:color="auto"/>
            </w:tcBorders>
            <w:shd w:val="clear" w:color="auto" w:fill="auto"/>
            <w:vAlign w:val="bottom"/>
          </w:tcPr>
          <w:p w:rsidR="0083085E" w:rsidRDefault="0083085E" w:rsidP="003E08B6">
            <w:pPr>
              <w:spacing w:line="0" w:lineRule="atLeast"/>
              <w:jc w:val="center"/>
              <w:rPr>
                <w:b/>
                <w:sz w:val="22"/>
              </w:rPr>
            </w:pPr>
            <w:r>
              <w:rPr>
                <w:b/>
                <w:sz w:val="22"/>
              </w:rPr>
              <w:t>për</w:t>
            </w:r>
          </w:p>
        </w:tc>
        <w:tc>
          <w:tcPr>
            <w:tcW w:w="1100" w:type="dxa"/>
            <w:vMerge w:val="restart"/>
            <w:tcBorders>
              <w:right w:val="single" w:sz="8" w:space="0" w:color="auto"/>
            </w:tcBorders>
            <w:shd w:val="clear" w:color="auto" w:fill="auto"/>
            <w:vAlign w:val="bottom"/>
          </w:tcPr>
          <w:p w:rsidR="0083085E" w:rsidRDefault="0083085E" w:rsidP="003E08B6">
            <w:pPr>
              <w:spacing w:line="0" w:lineRule="atLeast"/>
              <w:jc w:val="center"/>
              <w:rPr>
                <w:b/>
                <w:sz w:val="22"/>
              </w:rPr>
            </w:pPr>
            <w:r>
              <w:rPr>
                <w:b/>
                <w:sz w:val="22"/>
              </w:rPr>
              <w:t>total</w:t>
            </w:r>
          </w:p>
        </w:tc>
      </w:tr>
      <w:tr w:rsidR="0083085E" w:rsidTr="003E08B6">
        <w:trPr>
          <w:trHeight w:val="234"/>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pPr>
          </w:p>
        </w:tc>
        <w:tc>
          <w:tcPr>
            <w:tcW w:w="4340" w:type="dxa"/>
            <w:tcBorders>
              <w:right w:val="single" w:sz="8" w:space="0" w:color="auto"/>
            </w:tcBorders>
            <w:shd w:val="clear" w:color="auto" w:fill="auto"/>
            <w:vAlign w:val="bottom"/>
          </w:tcPr>
          <w:p w:rsidR="0083085E" w:rsidRDefault="0083085E" w:rsidP="003E08B6">
            <w:pPr>
              <w:spacing w:line="0" w:lineRule="atLeast"/>
            </w:pPr>
          </w:p>
        </w:tc>
        <w:tc>
          <w:tcPr>
            <w:tcW w:w="1200" w:type="dxa"/>
            <w:tcBorders>
              <w:right w:val="single" w:sz="8" w:space="0" w:color="auto"/>
            </w:tcBorders>
            <w:shd w:val="clear" w:color="auto" w:fill="auto"/>
            <w:vAlign w:val="bottom"/>
          </w:tcPr>
          <w:p w:rsidR="0083085E" w:rsidRDefault="0083085E" w:rsidP="003E08B6">
            <w:pPr>
              <w:spacing w:line="0" w:lineRule="atLeast"/>
            </w:pPr>
          </w:p>
        </w:tc>
        <w:tc>
          <w:tcPr>
            <w:tcW w:w="280" w:type="dxa"/>
            <w:shd w:val="clear" w:color="auto" w:fill="auto"/>
            <w:vAlign w:val="bottom"/>
          </w:tcPr>
          <w:p w:rsidR="0083085E" w:rsidRDefault="0083085E" w:rsidP="003E08B6">
            <w:pPr>
              <w:spacing w:line="0" w:lineRule="atLeast"/>
            </w:pPr>
          </w:p>
        </w:tc>
        <w:tc>
          <w:tcPr>
            <w:tcW w:w="140" w:type="dxa"/>
            <w:tcBorders>
              <w:bottom w:val="single" w:sz="8" w:space="0" w:color="FFFF00"/>
            </w:tcBorders>
            <w:shd w:val="clear" w:color="auto" w:fill="FFFF00"/>
            <w:vAlign w:val="bottom"/>
          </w:tcPr>
          <w:p w:rsidR="0083085E" w:rsidRDefault="0083085E" w:rsidP="003E08B6">
            <w:pPr>
              <w:spacing w:line="0" w:lineRule="atLeast"/>
            </w:pPr>
          </w:p>
        </w:tc>
        <w:tc>
          <w:tcPr>
            <w:tcW w:w="700" w:type="dxa"/>
            <w:vMerge/>
            <w:tcBorders>
              <w:bottom w:val="single" w:sz="8" w:space="0" w:color="FFFF00"/>
            </w:tcBorders>
            <w:shd w:val="clear" w:color="auto" w:fill="FFFF00"/>
            <w:vAlign w:val="bottom"/>
          </w:tcPr>
          <w:p w:rsidR="0083085E" w:rsidRDefault="0083085E" w:rsidP="003E08B6">
            <w:pPr>
              <w:spacing w:line="0" w:lineRule="atLeast"/>
            </w:pPr>
          </w:p>
        </w:tc>
        <w:tc>
          <w:tcPr>
            <w:tcW w:w="100" w:type="dxa"/>
            <w:vMerge/>
            <w:tcBorders>
              <w:right w:val="single" w:sz="8" w:space="0" w:color="auto"/>
            </w:tcBorders>
            <w:shd w:val="clear" w:color="auto" w:fill="auto"/>
            <w:vAlign w:val="bottom"/>
          </w:tcPr>
          <w:p w:rsidR="0083085E" w:rsidRDefault="0083085E" w:rsidP="003E08B6">
            <w:pPr>
              <w:spacing w:line="0" w:lineRule="atLeast"/>
            </w:pPr>
          </w:p>
        </w:tc>
        <w:tc>
          <w:tcPr>
            <w:tcW w:w="920" w:type="dxa"/>
            <w:vMerge/>
            <w:tcBorders>
              <w:right w:val="single" w:sz="8" w:space="0" w:color="auto"/>
            </w:tcBorders>
            <w:shd w:val="clear" w:color="auto" w:fill="auto"/>
            <w:vAlign w:val="bottom"/>
          </w:tcPr>
          <w:p w:rsidR="0083085E" w:rsidRDefault="0083085E" w:rsidP="003E08B6">
            <w:pPr>
              <w:spacing w:line="0" w:lineRule="atLeast"/>
            </w:pPr>
          </w:p>
        </w:tc>
        <w:tc>
          <w:tcPr>
            <w:tcW w:w="1100" w:type="dxa"/>
            <w:vMerge/>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229"/>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rPr>
                <w:sz w:val="19"/>
              </w:rPr>
            </w:pPr>
          </w:p>
        </w:tc>
        <w:tc>
          <w:tcPr>
            <w:tcW w:w="4340" w:type="dxa"/>
            <w:tcBorders>
              <w:right w:val="single" w:sz="8" w:space="0" w:color="auto"/>
            </w:tcBorders>
            <w:shd w:val="clear" w:color="auto" w:fill="auto"/>
            <w:vAlign w:val="bottom"/>
          </w:tcPr>
          <w:p w:rsidR="0083085E" w:rsidRDefault="0083085E" w:rsidP="003E08B6">
            <w:pPr>
              <w:spacing w:line="0" w:lineRule="atLeast"/>
              <w:rPr>
                <w:sz w:val="19"/>
              </w:rPr>
            </w:pPr>
          </w:p>
        </w:tc>
        <w:tc>
          <w:tcPr>
            <w:tcW w:w="1200" w:type="dxa"/>
            <w:tcBorders>
              <w:right w:val="single" w:sz="8" w:space="0" w:color="auto"/>
            </w:tcBorders>
            <w:shd w:val="clear" w:color="auto" w:fill="auto"/>
            <w:vAlign w:val="bottom"/>
          </w:tcPr>
          <w:p w:rsidR="0083085E" w:rsidRDefault="0083085E" w:rsidP="003E08B6">
            <w:pPr>
              <w:spacing w:line="0" w:lineRule="atLeast"/>
              <w:rPr>
                <w:sz w:val="19"/>
              </w:rPr>
            </w:pPr>
          </w:p>
        </w:tc>
        <w:tc>
          <w:tcPr>
            <w:tcW w:w="280" w:type="dxa"/>
            <w:shd w:val="clear" w:color="auto" w:fill="auto"/>
            <w:vAlign w:val="bottom"/>
          </w:tcPr>
          <w:p w:rsidR="0083085E" w:rsidRDefault="0083085E" w:rsidP="003E08B6">
            <w:pPr>
              <w:spacing w:line="0" w:lineRule="atLeast"/>
              <w:rPr>
                <w:sz w:val="19"/>
              </w:rPr>
            </w:pPr>
          </w:p>
        </w:tc>
        <w:tc>
          <w:tcPr>
            <w:tcW w:w="140" w:type="dxa"/>
            <w:shd w:val="clear" w:color="auto" w:fill="auto"/>
            <w:vAlign w:val="bottom"/>
          </w:tcPr>
          <w:p w:rsidR="0083085E" w:rsidRDefault="0083085E" w:rsidP="003E08B6">
            <w:pPr>
              <w:spacing w:line="0" w:lineRule="atLeast"/>
              <w:rPr>
                <w:sz w:val="19"/>
              </w:rPr>
            </w:pPr>
          </w:p>
        </w:tc>
        <w:tc>
          <w:tcPr>
            <w:tcW w:w="700" w:type="dxa"/>
            <w:shd w:val="clear" w:color="auto" w:fill="auto"/>
            <w:vAlign w:val="bottom"/>
          </w:tcPr>
          <w:p w:rsidR="0083085E" w:rsidRDefault="0083085E" w:rsidP="003E08B6">
            <w:pPr>
              <w:spacing w:line="0" w:lineRule="atLeast"/>
              <w:rPr>
                <w:sz w:val="19"/>
              </w:rPr>
            </w:pPr>
          </w:p>
        </w:tc>
        <w:tc>
          <w:tcPr>
            <w:tcW w:w="100" w:type="dxa"/>
            <w:tcBorders>
              <w:right w:val="single" w:sz="8" w:space="0" w:color="auto"/>
            </w:tcBorders>
            <w:shd w:val="clear" w:color="auto" w:fill="auto"/>
            <w:vAlign w:val="bottom"/>
          </w:tcPr>
          <w:p w:rsidR="0083085E" w:rsidRDefault="0083085E" w:rsidP="003E08B6">
            <w:pPr>
              <w:spacing w:line="0" w:lineRule="atLeast"/>
              <w:rPr>
                <w:sz w:val="19"/>
              </w:rPr>
            </w:pPr>
          </w:p>
        </w:tc>
        <w:tc>
          <w:tcPr>
            <w:tcW w:w="920" w:type="dxa"/>
            <w:tcBorders>
              <w:right w:val="single" w:sz="8" w:space="0" w:color="auto"/>
            </w:tcBorders>
            <w:shd w:val="clear" w:color="auto" w:fill="auto"/>
            <w:vAlign w:val="bottom"/>
          </w:tcPr>
          <w:p w:rsidR="0083085E" w:rsidRDefault="0083085E" w:rsidP="003E08B6">
            <w:pPr>
              <w:spacing w:line="229" w:lineRule="exact"/>
              <w:jc w:val="center"/>
              <w:rPr>
                <w:b/>
                <w:sz w:val="22"/>
              </w:rPr>
            </w:pPr>
            <w:r>
              <w:rPr>
                <w:b/>
                <w:sz w:val="22"/>
              </w:rPr>
              <w:t>njësi pa</w:t>
            </w:r>
          </w:p>
        </w:tc>
        <w:tc>
          <w:tcPr>
            <w:tcW w:w="1100" w:type="dxa"/>
            <w:tcBorders>
              <w:right w:val="single" w:sz="8" w:space="0" w:color="auto"/>
            </w:tcBorders>
            <w:shd w:val="clear" w:color="auto" w:fill="auto"/>
            <w:vAlign w:val="bottom"/>
          </w:tcPr>
          <w:p w:rsidR="0083085E" w:rsidRDefault="0083085E" w:rsidP="003E08B6">
            <w:pPr>
              <w:spacing w:line="229" w:lineRule="exact"/>
              <w:jc w:val="center"/>
              <w:rPr>
                <w:b/>
                <w:sz w:val="22"/>
              </w:rPr>
            </w:pPr>
            <w:r>
              <w:rPr>
                <w:b/>
                <w:sz w:val="22"/>
              </w:rPr>
              <w:t>(pa</w:t>
            </w:r>
          </w:p>
        </w:tc>
      </w:tr>
      <w:tr w:rsidR="0083085E" w:rsidTr="003E08B6">
        <w:trPr>
          <w:trHeight w:val="293"/>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pPr>
          </w:p>
        </w:tc>
        <w:tc>
          <w:tcPr>
            <w:tcW w:w="4340" w:type="dxa"/>
            <w:tcBorders>
              <w:right w:val="single" w:sz="8" w:space="0" w:color="auto"/>
            </w:tcBorders>
            <w:shd w:val="clear" w:color="auto" w:fill="auto"/>
            <w:vAlign w:val="bottom"/>
          </w:tcPr>
          <w:p w:rsidR="0083085E" w:rsidRDefault="0083085E" w:rsidP="003E08B6">
            <w:pPr>
              <w:spacing w:line="0" w:lineRule="atLeast"/>
            </w:pPr>
          </w:p>
        </w:tc>
        <w:tc>
          <w:tcPr>
            <w:tcW w:w="1200" w:type="dxa"/>
            <w:tcBorders>
              <w:right w:val="single" w:sz="8" w:space="0" w:color="auto"/>
            </w:tcBorders>
            <w:shd w:val="clear" w:color="auto" w:fill="auto"/>
            <w:vAlign w:val="bottom"/>
          </w:tcPr>
          <w:p w:rsidR="0083085E" w:rsidRDefault="0083085E" w:rsidP="003E08B6">
            <w:pPr>
              <w:spacing w:line="0" w:lineRule="atLeast"/>
            </w:pPr>
          </w:p>
        </w:tc>
        <w:tc>
          <w:tcPr>
            <w:tcW w:w="280" w:type="dxa"/>
            <w:shd w:val="clear" w:color="auto" w:fill="auto"/>
            <w:vAlign w:val="bottom"/>
          </w:tcPr>
          <w:p w:rsidR="0083085E" w:rsidRDefault="0083085E" w:rsidP="003E08B6">
            <w:pPr>
              <w:spacing w:line="0" w:lineRule="atLeast"/>
            </w:pPr>
          </w:p>
        </w:tc>
        <w:tc>
          <w:tcPr>
            <w:tcW w:w="140" w:type="dxa"/>
            <w:shd w:val="clear" w:color="auto" w:fill="auto"/>
            <w:vAlign w:val="bottom"/>
          </w:tcPr>
          <w:p w:rsidR="0083085E" w:rsidRDefault="0083085E" w:rsidP="003E08B6">
            <w:pPr>
              <w:spacing w:line="0" w:lineRule="atLeast"/>
            </w:pPr>
          </w:p>
        </w:tc>
        <w:tc>
          <w:tcPr>
            <w:tcW w:w="700" w:type="dxa"/>
            <w:shd w:val="clear" w:color="auto" w:fill="auto"/>
            <w:vAlign w:val="bottom"/>
          </w:tcPr>
          <w:p w:rsidR="0083085E" w:rsidRDefault="0083085E" w:rsidP="003E08B6">
            <w:pPr>
              <w:spacing w:line="0" w:lineRule="atLeast"/>
            </w:pPr>
          </w:p>
        </w:tc>
        <w:tc>
          <w:tcPr>
            <w:tcW w:w="100" w:type="dxa"/>
            <w:tcBorders>
              <w:right w:val="single" w:sz="8" w:space="0" w:color="auto"/>
            </w:tcBorders>
            <w:shd w:val="clear" w:color="auto" w:fill="auto"/>
            <w:vAlign w:val="bottom"/>
          </w:tcPr>
          <w:p w:rsidR="0083085E" w:rsidRDefault="0083085E" w:rsidP="003E08B6">
            <w:pPr>
              <w:spacing w:line="0" w:lineRule="atLeast"/>
            </w:pPr>
          </w:p>
        </w:tc>
        <w:tc>
          <w:tcPr>
            <w:tcW w:w="920" w:type="dxa"/>
            <w:tcBorders>
              <w:right w:val="single" w:sz="8" w:space="0" w:color="auto"/>
            </w:tcBorders>
            <w:shd w:val="clear" w:color="auto" w:fill="auto"/>
            <w:vAlign w:val="bottom"/>
          </w:tcPr>
          <w:p w:rsidR="0083085E" w:rsidRDefault="0083085E" w:rsidP="003E08B6">
            <w:pPr>
              <w:spacing w:line="0" w:lineRule="atLeast"/>
              <w:jc w:val="center"/>
              <w:rPr>
                <w:b/>
                <w:sz w:val="22"/>
              </w:rPr>
            </w:pPr>
            <w:r>
              <w:rPr>
                <w:b/>
                <w:sz w:val="22"/>
              </w:rPr>
              <w:t>TVSH</w:t>
            </w:r>
          </w:p>
        </w:tc>
        <w:tc>
          <w:tcPr>
            <w:tcW w:w="1100" w:type="dxa"/>
            <w:tcBorders>
              <w:right w:val="single" w:sz="8" w:space="0" w:color="auto"/>
            </w:tcBorders>
            <w:shd w:val="clear" w:color="auto" w:fill="auto"/>
            <w:vAlign w:val="bottom"/>
          </w:tcPr>
          <w:p w:rsidR="0083085E" w:rsidRDefault="0083085E" w:rsidP="003E08B6">
            <w:pPr>
              <w:spacing w:line="0" w:lineRule="atLeast"/>
              <w:jc w:val="center"/>
              <w:rPr>
                <w:b/>
                <w:sz w:val="22"/>
              </w:rPr>
            </w:pPr>
            <w:r>
              <w:rPr>
                <w:b/>
                <w:sz w:val="22"/>
              </w:rPr>
              <w:t>TVSH)</w:t>
            </w:r>
          </w:p>
        </w:tc>
      </w:tr>
      <w:tr w:rsidR="0083085E" w:rsidTr="003E08B6">
        <w:trPr>
          <w:trHeight w:val="548"/>
        </w:trPr>
        <w:tc>
          <w:tcPr>
            <w:tcW w:w="74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pPr>
          </w:p>
        </w:tc>
        <w:tc>
          <w:tcPr>
            <w:tcW w:w="1200" w:type="dxa"/>
            <w:tcBorders>
              <w:bottom w:val="single" w:sz="8" w:space="0" w:color="auto"/>
              <w:right w:val="single" w:sz="8" w:space="0" w:color="auto"/>
            </w:tcBorders>
            <w:shd w:val="clear" w:color="auto" w:fill="auto"/>
            <w:vAlign w:val="bottom"/>
          </w:tcPr>
          <w:p w:rsidR="0083085E" w:rsidRDefault="0083085E" w:rsidP="003E08B6">
            <w:pPr>
              <w:spacing w:line="0" w:lineRule="atLeast"/>
            </w:pPr>
          </w:p>
        </w:tc>
        <w:tc>
          <w:tcPr>
            <w:tcW w:w="280" w:type="dxa"/>
            <w:tcBorders>
              <w:bottom w:val="single" w:sz="8" w:space="0" w:color="auto"/>
            </w:tcBorders>
            <w:shd w:val="clear" w:color="auto" w:fill="auto"/>
            <w:vAlign w:val="bottom"/>
          </w:tcPr>
          <w:p w:rsidR="0083085E" w:rsidRDefault="0083085E" w:rsidP="003E08B6">
            <w:pPr>
              <w:spacing w:line="0" w:lineRule="atLeast"/>
            </w:pPr>
          </w:p>
        </w:tc>
        <w:tc>
          <w:tcPr>
            <w:tcW w:w="140" w:type="dxa"/>
            <w:tcBorders>
              <w:bottom w:val="single" w:sz="8" w:space="0" w:color="auto"/>
            </w:tcBorders>
            <w:shd w:val="clear" w:color="auto" w:fill="auto"/>
            <w:vAlign w:val="bottom"/>
          </w:tcPr>
          <w:p w:rsidR="0083085E" w:rsidRDefault="0083085E" w:rsidP="003E08B6">
            <w:pPr>
              <w:spacing w:line="0" w:lineRule="atLeast"/>
            </w:pPr>
          </w:p>
        </w:tc>
        <w:tc>
          <w:tcPr>
            <w:tcW w:w="700" w:type="dxa"/>
            <w:tcBorders>
              <w:bottom w:val="single" w:sz="8" w:space="0" w:color="auto"/>
            </w:tcBorders>
            <w:shd w:val="clear" w:color="auto" w:fill="auto"/>
            <w:vAlign w:val="bottom"/>
          </w:tcPr>
          <w:p w:rsidR="0083085E" w:rsidRDefault="0083085E" w:rsidP="003E08B6">
            <w:pPr>
              <w:spacing w:line="0" w:lineRule="atLeast"/>
            </w:pPr>
          </w:p>
        </w:tc>
        <w:tc>
          <w:tcPr>
            <w:tcW w:w="100" w:type="dxa"/>
            <w:tcBorders>
              <w:bottom w:val="single" w:sz="8" w:space="0" w:color="auto"/>
              <w:right w:val="single" w:sz="8" w:space="0" w:color="auto"/>
            </w:tcBorders>
            <w:shd w:val="clear" w:color="auto" w:fill="auto"/>
            <w:vAlign w:val="bottom"/>
          </w:tcPr>
          <w:p w:rsidR="0083085E" w:rsidRDefault="0083085E" w:rsidP="003E08B6">
            <w:pPr>
              <w:spacing w:line="0" w:lineRule="atLeast"/>
            </w:pPr>
          </w:p>
        </w:tc>
        <w:tc>
          <w:tcPr>
            <w:tcW w:w="920" w:type="dxa"/>
            <w:tcBorders>
              <w:bottom w:val="single" w:sz="8" w:space="0" w:color="auto"/>
              <w:right w:val="single" w:sz="8" w:space="0" w:color="auto"/>
            </w:tcBorders>
            <w:shd w:val="clear" w:color="auto" w:fill="auto"/>
            <w:vAlign w:val="bottom"/>
          </w:tcPr>
          <w:p w:rsidR="0083085E" w:rsidRDefault="0083085E" w:rsidP="003E08B6">
            <w:pPr>
              <w:spacing w:line="0" w:lineRule="atLeast"/>
            </w:pPr>
          </w:p>
        </w:tc>
        <w:tc>
          <w:tcPr>
            <w:tcW w:w="1100" w:type="dxa"/>
            <w:tcBorders>
              <w:bottom w:val="single" w:sz="8" w:space="0" w:color="auto"/>
              <w:right w:val="single" w:sz="8" w:space="0" w:color="auto"/>
            </w:tcBorders>
            <w:shd w:val="clear" w:color="auto" w:fill="auto"/>
            <w:vAlign w:val="bottom"/>
          </w:tcPr>
          <w:p w:rsidR="0083085E" w:rsidRDefault="0083085E" w:rsidP="003E08B6">
            <w:pPr>
              <w:spacing w:line="0" w:lineRule="atLeast"/>
            </w:pPr>
          </w:p>
        </w:tc>
      </w:tr>
      <w:tr w:rsidR="0083085E" w:rsidTr="003E08B6">
        <w:trPr>
          <w:trHeight w:val="344"/>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80"/>
              <w:rPr>
                <w:b/>
                <w:sz w:val="22"/>
              </w:rPr>
            </w:pPr>
            <w:r>
              <w:rPr>
                <w:b/>
                <w:sz w:val="22"/>
              </w:rPr>
              <w:t>A/1</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b/>
                <w:sz w:val="22"/>
              </w:rPr>
            </w:pPr>
            <w:r>
              <w:rPr>
                <w:b/>
                <w:sz w:val="22"/>
              </w:rPr>
              <w:t>Uniforme Oficeri e Nënoficeri Gardë</w:t>
            </w:r>
          </w:p>
        </w:tc>
        <w:tc>
          <w:tcPr>
            <w:tcW w:w="1200" w:type="dxa"/>
            <w:shd w:val="clear" w:color="auto" w:fill="auto"/>
            <w:vAlign w:val="bottom"/>
          </w:tcPr>
          <w:p w:rsidR="0083085E" w:rsidRDefault="0083085E" w:rsidP="003E08B6">
            <w:pPr>
              <w:spacing w:line="0" w:lineRule="atLeast"/>
            </w:pPr>
          </w:p>
        </w:tc>
        <w:tc>
          <w:tcPr>
            <w:tcW w:w="280" w:type="dxa"/>
            <w:shd w:val="clear" w:color="auto" w:fill="auto"/>
            <w:vAlign w:val="bottom"/>
          </w:tcPr>
          <w:p w:rsidR="0083085E" w:rsidRDefault="0083085E" w:rsidP="003E08B6">
            <w:pPr>
              <w:spacing w:line="0" w:lineRule="atLeast"/>
            </w:pPr>
          </w:p>
        </w:tc>
        <w:tc>
          <w:tcPr>
            <w:tcW w:w="140" w:type="dxa"/>
            <w:shd w:val="clear" w:color="auto" w:fill="auto"/>
            <w:vAlign w:val="bottom"/>
          </w:tcPr>
          <w:p w:rsidR="0083085E" w:rsidRDefault="0083085E" w:rsidP="003E08B6">
            <w:pPr>
              <w:spacing w:line="0" w:lineRule="atLeast"/>
            </w:pPr>
          </w:p>
        </w:tc>
        <w:tc>
          <w:tcPr>
            <w:tcW w:w="700" w:type="dxa"/>
            <w:shd w:val="clear" w:color="auto" w:fill="auto"/>
            <w:vAlign w:val="bottom"/>
          </w:tcPr>
          <w:p w:rsidR="0083085E" w:rsidRDefault="0083085E" w:rsidP="003E08B6">
            <w:pPr>
              <w:spacing w:line="0" w:lineRule="atLeast"/>
            </w:pPr>
          </w:p>
        </w:tc>
        <w:tc>
          <w:tcPr>
            <w:tcW w:w="100" w:type="dxa"/>
            <w:shd w:val="clear" w:color="auto" w:fill="auto"/>
            <w:vAlign w:val="bottom"/>
          </w:tcPr>
          <w:p w:rsidR="0083085E" w:rsidRDefault="0083085E" w:rsidP="003E08B6">
            <w:pPr>
              <w:spacing w:line="0" w:lineRule="atLeast"/>
            </w:pPr>
          </w:p>
        </w:tc>
        <w:tc>
          <w:tcPr>
            <w:tcW w:w="920" w:type="dxa"/>
            <w:shd w:val="clear" w:color="auto" w:fill="auto"/>
            <w:vAlign w:val="bottom"/>
          </w:tcPr>
          <w:p w:rsidR="0083085E" w:rsidRDefault="0083085E" w:rsidP="003E08B6">
            <w:pPr>
              <w:spacing w:line="0" w:lineRule="atLeast"/>
            </w:pPr>
          </w:p>
        </w:tc>
        <w:tc>
          <w:tcPr>
            <w:tcW w:w="11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07"/>
        </w:trPr>
        <w:tc>
          <w:tcPr>
            <w:tcW w:w="74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200" w:type="dxa"/>
            <w:tcBorders>
              <w:bottom w:val="single" w:sz="8" w:space="0" w:color="auto"/>
            </w:tcBorders>
            <w:shd w:val="clear" w:color="auto" w:fill="auto"/>
            <w:vAlign w:val="bottom"/>
          </w:tcPr>
          <w:p w:rsidR="0083085E" w:rsidRDefault="0083085E" w:rsidP="003E08B6">
            <w:pPr>
              <w:spacing w:line="0" w:lineRule="atLeast"/>
              <w:rPr>
                <w:sz w:val="9"/>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9"/>
              </w:rPr>
            </w:pPr>
          </w:p>
        </w:tc>
        <w:tc>
          <w:tcPr>
            <w:tcW w:w="840" w:type="dxa"/>
            <w:gridSpan w:val="2"/>
            <w:tcBorders>
              <w:bottom w:val="single" w:sz="8" w:space="0" w:color="auto"/>
            </w:tcBorders>
            <w:shd w:val="clear" w:color="auto" w:fill="auto"/>
            <w:vAlign w:val="bottom"/>
          </w:tcPr>
          <w:p w:rsidR="0083085E" w:rsidRDefault="0083085E" w:rsidP="003E08B6">
            <w:pPr>
              <w:spacing w:line="0" w:lineRule="atLeast"/>
              <w:rPr>
                <w:sz w:val="9"/>
              </w:rPr>
            </w:pPr>
          </w:p>
        </w:tc>
        <w:tc>
          <w:tcPr>
            <w:tcW w:w="100" w:type="dxa"/>
            <w:tcBorders>
              <w:bottom w:val="single" w:sz="8" w:space="0" w:color="auto"/>
            </w:tcBorders>
            <w:shd w:val="clear" w:color="auto" w:fill="auto"/>
            <w:vAlign w:val="bottom"/>
          </w:tcPr>
          <w:p w:rsidR="0083085E" w:rsidRDefault="0083085E" w:rsidP="003E08B6">
            <w:pPr>
              <w:spacing w:line="0" w:lineRule="atLeast"/>
              <w:rPr>
                <w:sz w:val="9"/>
              </w:rPr>
            </w:pPr>
          </w:p>
        </w:tc>
        <w:tc>
          <w:tcPr>
            <w:tcW w:w="920" w:type="dxa"/>
            <w:tcBorders>
              <w:bottom w:val="single" w:sz="8" w:space="0" w:color="auto"/>
            </w:tcBorders>
            <w:shd w:val="clear" w:color="auto" w:fill="auto"/>
            <w:vAlign w:val="bottom"/>
          </w:tcPr>
          <w:p w:rsidR="0083085E" w:rsidRDefault="0083085E" w:rsidP="003E08B6">
            <w:pPr>
              <w:spacing w:line="0" w:lineRule="atLeast"/>
              <w:rPr>
                <w:sz w:val="9"/>
              </w:rPr>
            </w:pPr>
          </w:p>
        </w:tc>
        <w:tc>
          <w:tcPr>
            <w:tcW w:w="1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r>
      <w:tr w:rsidR="0083085E" w:rsidTr="003E08B6">
        <w:trPr>
          <w:trHeight w:val="339"/>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80"/>
              <w:rPr>
                <w:sz w:val="22"/>
              </w:rPr>
            </w:pPr>
            <w:r>
              <w:rPr>
                <w:sz w:val="22"/>
              </w:rPr>
              <w:t>1</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Kostume uniforme (oficeri e nënoficeri)</w:t>
            </w:r>
          </w:p>
        </w:tc>
        <w:tc>
          <w:tcPr>
            <w:tcW w:w="120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komplet</w:t>
            </w:r>
          </w:p>
        </w:tc>
        <w:tc>
          <w:tcPr>
            <w:tcW w:w="280" w:type="dxa"/>
            <w:shd w:val="clear" w:color="auto" w:fill="auto"/>
            <w:vAlign w:val="bottom"/>
          </w:tcPr>
          <w:p w:rsidR="0083085E" w:rsidRDefault="0083085E" w:rsidP="003E08B6">
            <w:pPr>
              <w:spacing w:line="0" w:lineRule="atLeast"/>
            </w:pPr>
          </w:p>
        </w:tc>
        <w:tc>
          <w:tcPr>
            <w:tcW w:w="840" w:type="dxa"/>
            <w:gridSpan w:val="2"/>
            <w:shd w:val="clear" w:color="auto" w:fill="auto"/>
            <w:vAlign w:val="bottom"/>
          </w:tcPr>
          <w:p w:rsidR="0083085E" w:rsidRDefault="0083085E" w:rsidP="003E08B6">
            <w:pPr>
              <w:spacing w:line="0" w:lineRule="atLeast"/>
              <w:ind w:right="110"/>
              <w:jc w:val="center"/>
              <w:rPr>
                <w:w w:val="99"/>
                <w:sz w:val="22"/>
              </w:rPr>
            </w:pPr>
            <w:r>
              <w:rPr>
                <w:w w:val="99"/>
                <w:sz w:val="22"/>
              </w:rPr>
              <w:t>50</w:t>
            </w:r>
          </w:p>
        </w:tc>
        <w:tc>
          <w:tcPr>
            <w:tcW w:w="100" w:type="dxa"/>
            <w:tcBorders>
              <w:right w:val="single" w:sz="8" w:space="0" w:color="auto"/>
            </w:tcBorders>
            <w:shd w:val="clear" w:color="auto" w:fill="auto"/>
            <w:vAlign w:val="bottom"/>
          </w:tcPr>
          <w:p w:rsidR="0083085E" w:rsidRDefault="0083085E" w:rsidP="003E08B6">
            <w:pPr>
              <w:spacing w:line="0" w:lineRule="atLeast"/>
            </w:pPr>
          </w:p>
        </w:tc>
        <w:tc>
          <w:tcPr>
            <w:tcW w:w="920" w:type="dxa"/>
            <w:tcBorders>
              <w:right w:val="single" w:sz="8" w:space="0" w:color="auto"/>
            </w:tcBorders>
            <w:shd w:val="clear" w:color="auto" w:fill="auto"/>
            <w:vAlign w:val="bottom"/>
          </w:tcPr>
          <w:p w:rsidR="0083085E" w:rsidRDefault="0083085E" w:rsidP="003E08B6">
            <w:pPr>
              <w:spacing w:line="0" w:lineRule="atLeast"/>
            </w:pPr>
          </w:p>
        </w:tc>
        <w:tc>
          <w:tcPr>
            <w:tcW w:w="11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12"/>
        </w:trPr>
        <w:tc>
          <w:tcPr>
            <w:tcW w:w="74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2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9"/>
              </w:rPr>
            </w:pPr>
          </w:p>
        </w:tc>
        <w:tc>
          <w:tcPr>
            <w:tcW w:w="840" w:type="dxa"/>
            <w:gridSpan w:val="2"/>
            <w:tcBorders>
              <w:bottom w:val="single" w:sz="8" w:space="0" w:color="auto"/>
            </w:tcBorders>
            <w:shd w:val="clear" w:color="auto" w:fill="auto"/>
            <w:vAlign w:val="bottom"/>
          </w:tcPr>
          <w:p w:rsidR="0083085E" w:rsidRDefault="0083085E" w:rsidP="003E08B6">
            <w:pPr>
              <w:spacing w:line="0" w:lineRule="atLeast"/>
              <w:rPr>
                <w:sz w:val="9"/>
              </w:rPr>
            </w:pPr>
          </w:p>
        </w:tc>
        <w:tc>
          <w:tcPr>
            <w:tcW w:w="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9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r>
      <w:tr w:rsidR="0083085E" w:rsidTr="003E08B6">
        <w:trPr>
          <w:trHeight w:val="336"/>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80"/>
              <w:rPr>
                <w:sz w:val="22"/>
              </w:rPr>
            </w:pPr>
            <w:r>
              <w:rPr>
                <w:sz w:val="22"/>
              </w:rPr>
              <w:t>2</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Kostume shërbimi e stërvitje</w:t>
            </w:r>
          </w:p>
        </w:tc>
        <w:tc>
          <w:tcPr>
            <w:tcW w:w="120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komplet</w:t>
            </w:r>
          </w:p>
        </w:tc>
        <w:tc>
          <w:tcPr>
            <w:tcW w:w="280" w:type="dxa"/>
            <w:shd w:val="clear" w:color="auto" w:fill="auto"/>
            <w:vAlign w:val="bottom"/>
          </w:tcPr>
          <w:p w:rsidR="0083085E" w:rsidRDefault="0083085E" w:rsidP="003E08B6">
            <w:pPr>
              <w:spacing w:line="0" w:lineRule="atLeast"/>
            </w:pPr>
          </w:p>
        </w:tc>
        <w:tc>
          <w:tcPr>
            <w:tcW w:w="840" w:type="dxa"/>
            <w:gridSpan w:val="2"/>
            <w:shd w:val="clear" w:color="auto" w:fill="auto"/>
            <w:vAlign w:val="bottom"/>
          </w:tcPr>
          <w:p w:rsidR="0083085E" w:rsidRDefault="0083085E" w:rsidP="003E08B6">
            <w:pPr>
              <w:spacing w:line="0" w:lineRule="atLeast"/>
              <w:ind w:right="130"/>
              <w:jc w:val="center"/>
              <w:rPr>
                <w:w w:val="96"/>
                <w:sz w:val="22"/>
              </w:rPr>
            </w:pPr>
            <w:r>
              <w:rPr>
                <w:w w:val="96"/>
                <w:sz w:val="22"/>
              </w:rPr>
              <w:t>490</w:t>
            </w:r>
          </w:p>
        </w:tc>
        <w:tc>
          <w:tcPr>
            <w:tcW w:w="100" w:type="dxa"/>
            <w:tcBorders>
              <w:right w:val="single" w:sz="8" w:space="0" w:color="auto"/>
            </w:tcBorders>
            <w:shd w:val="clear" w:color="auto" w:fill="auto"/>
            <w:vAlign w:val="bottom"/>
          </w:tcPr>
          <w:p w:rsidR="0083085E" w:rsidRDefault="0083085E" w:rsidP="003E08B6">
            <w:pPr>
              <w:spacing w:line="0" w:lineRule="atLeast"/>
            </w:pPr>
          </w:p>
        </w:tc>
        <w:tc>
          <w:tcPr>
            <w:tcW w:w="920" w:type="dxa"/>
            <w:tcBorders>
              <w:right w:val="single" w:sz="8" w:space="0" w:color="auto"/>
            </w:tcBorders>
            <w:shd w:val="clear" w:color="auto" w:fill="auto"/>
            <w:vAlign w:val="bottom"/>
          </w:tcPr>
          <w:p w:rsidR="0083085E" w:rsidRDefault="0083085E" w:rsidP="003E08B6">
            <w:pPr>
              <w:spacing w:line="0" w:lineRule="atLeast"/>
            </w:pPr>
          </w:p>
        </w:tc>
        <w:tc>
          <w:tcPr>
            <w:tcW w:w="11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14"/>
        </w:trPr>
        <w:tc>
          <w:tcPr>
            <w:tcW w:w="74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2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9"/>
              </w:rPr>
            </w:pPr>
          </w:p>
        </w:tc>
        <w:tc>
          <w:tcPr>
            <w:tcW w:w="840" w:type="dxa"/>
            <w:gridSpan w:val="2"/>
            <w:tcBorders>
              <w:bottom w:val="single" w:sz="8" w:space="0" w:color="auto"/>
            </w:tcBorders>
            <w:shd w:val="clear" w:color="auto" w:fill="auto"/>
            <w:vAlign w:val="bottom"/>
          </w:tcPr>
          <w:p w:rsidR="0083085E" w:rsidRDefault="0083085E" w:rsidP="003E08B6">
            <w:pPr>
              <w:spacing w:line="0" w:lineRule="atLeast"/>
              <w:rPr>
                <w:sz w:val="9"/>
              </w:rPr>
            </w:pPr>
          </w:p>
        </w:tc>
        <w:tc>
          <w:tcPr>
            <w:tcW w:w="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9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r>
      <w:tr w:rsidR="0083085E" w:rsidTr="003E08B6">
        <w:trPr>
          <w:trHeight w:val="336"/>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80"/>
              <w:rPr>
                <w:sz w:val="22"/>
              </w:rPr>
            </w:pPr>
            <w:r>
              <w:rPr>
                <w:sz w:val="22"/>
              </w:rPr>
              <w:t>3</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Xhup 3/4 me veshje te ngrohtë</w:t>
            </w:r>
          </w:p>
        </w:tc>
        <w:tc>
          <w:tcPr>
            <w:tcW w:w="120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copë</w:t>
            </w:r>
          </w:p>
        </w:tc>
        <w:tc>
          <w:tcPr>
            <w:tcW w:w="280" w:type="dxa"/>
            <w:shd w:val="clear" w:color="auto" w:fill="auto"/>
            <w:vAlign w:val="bottom"/>
          </w:tcPr>
          <w:p w:rsidR="0083085E" w:rsidRDefault="0083085E" w:rsidP="003E08B6">
            <w:pPr>
              <w:spacing w:line="0" w:lineRule="atLeast"/>
            </w:pPr>
          </w:p>
        </w:tc>
        <w:tc>
          <w:tcPr>
            <w:tcW w:w="840" w:type="dxa"/>
            <w:gridSpan w:val="2"/>
            <w:shd w:val="clear" w:color="auto" w:fill="auto"/>
            <w:vAlign w:val="bottom"/>
          </w:tcPr>
          <w:p w:rsidR="0083085E" w:rsidRDefault="0083085E" w:rsidP="003E08B6">
            <w:pPr>
              <w:spacing w:line="0" w:lineRule="atLeast"/>
              <w:ind w:right="130"/>
              <w:jc w:val="center"/>
              <w:rPr>
                <w:w w:val="96"/>
                <w:sz w:val="22"/>
              </w:rPr>
            </w:pPr>
            <w:r>
              <w:rPr>
                <w:w w:val="96"/>
                <w:sz w:val="22"/>
              </w:rPr>
              <w:t>200</w:t>
            </w:r>
          </w:p>
        </w:tc>
        <w:tc>
          <w:tcPr>
            <w:tcW w:w="100" w:type="dxa"/>
            <w:tcBorders>
              <w:right w:val="single" w:sz="8" w:space="0" w:color="auto"/>
            </w:tcBorders>
            <w:shd w:val="clear" w:color="auto" w:fill="auto"/>
            <w:vAlign w:val="bottom"/>
          </w:tcPr>
          <w:p w:rsidR="0083085E" w:rsidRDefault="0083085E" w:rsidP="003E08B6">
            <w:pPr>
              <w:spacing w:line="0" w:lineRule="atLeast"/>
            </w:pPr>
          </w:p>
        </w:tc>
        <w:tc>
          <w:tcPr>
            <w:tcW w:w="920" w:type="dxa"/>
            <w:tcBorders>
              <w:right w:val="single" w:sz="8" w:space="0" w:color="auto"/>
            </w:tcBorders>
            <w:shd w:val="clear" w:color="auto" w:fill="auto"/>
            <w:vAlign w:val="bottom"/>
          </w:tcPr>
          <w:p w:rsidR="0083085E" w:rsidRDefault="0083085E" w:rsidP="003E08B6">
            <w:pPr>
              <w:spacing w:line="0" w:lineRule="atLeast"/>
            </w:pPr>
          </w:p>
        </w:tc>
        <w:tc>
          <w:tcPr>
            <w:tcW w:w="11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14"/>
        </w:trPr>
        <w:tc>
          <w:tcPr>
            <w:tcW w:w="74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2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9"/>
              </w:rPr>
            </w:pPr>
          </w:p>
        </w:tc>
        <w:tc>
          <w:tcPr>
            <w:tcW w:w="840" w:type="dxa"/>
            <w:gridSpan w:val="2"/>
            <w:tcBorders>
              <w:bottom w:val="single" w:sz="8" w:space="0" w:color="auto"/>
            </w:tcBorders>
            <w:shd w:val="clear" w:color="auto" w:fill="auto"/>
            <w:vAlign w:val="bottom"/>
          </w:tcPr>
          <w:p w:rsidR="0083085E" w:rsidRDefault="0083085E" w:rsidP="003E08B6">
            <w:pPr>
              <w:spacing w:line="0" w:lineRule="atLeast"/>
              <w:rPr>
                <w:sz w:val="9"/>
              </w:rPr>
            </w:pPr>
          </w:p>
        </w:tc>
        <w:tc>
          <w:tcPr>
            <w:tcW w:w="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9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r>
      <w:tr w:rsidR="0083085E" w:rsidTr="003E08B6">
        <w:trPr>
          <w:trHeight w:val="336"/>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80"/>
              <w:rPr>
                <w:sz w:val="22"/>
              </w:rPr>
            </w:pPr>
            <w:r>
              <w:rPr>
                <w:sz w:val="22"/>
              </w:rPr>
              <w:t>4</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Xhup i shkurtër</w:t>
            </w:r>
          </w:p>
        </w:tc>
        <w:tc>
          <w:tcPr>
            <w:tcW w:w="120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copë</w:t>
            </w:r>
          </w:p>
        </w:tc>
        <w:tc>
          <w:tcPr>
            <w:tcW w:w="280" w:type="dxa"/>
            <w:shd w:val="clear" w:color="auto" w:fill="auto"/>
            <w:vAlign w:val="bottom"/>
          </w:tcPr>
          <w:p w:rsidR="0083085E" w:rsidRDefault="0083085E" w:rsidP="003E08B6">
            <w:pPr>
              <w:spacing w:line="0" w:lineRule="atLeast"/>
            </w:pPr>
          </w:p>
        </w:tc>
        <w:tc>
          <w:tcPr>
            <w:tcW w:w="840" w:type="dxa"/>
            <w:gridSpan w:val="2"/>
            <w:shd w:val="clear" w:color="auto" w:fill="auto"/>
            <w:vAlign w:val="bottom"/>
          </w:tcPr>
          <w:p w:rsidR="0083085E" w:rsidRDefault="0083085E" w:rsidP="003E08B6">
            <w:pPr>
              <w:spacing w:line="0" w:lineRule="atLeast"/>
              <w:ind w:right="110"/>
              <w:jc w:val="center"/>
              <w:rPr>
                <w:w w:val="99"/>
                <w:sz w:val="22"/>
              </w:rPr>
            </w:pPr>
            <w:r>
              <w:rPr>
                <w:w w:val="99"/>
                <w:sz w:val="22"/>
              </w:rPr>
              <w:t>50</w:t>
            </w:r>
          </w:p>
        </w:tc>
        <w:tc>
          <w:tcPr>
            <w:tcW w:w="100" w:type="dxa"/>
            <w:tcBorders>
              <w:right w:val="single" w:sz="8" w:space="0" w:color="auto"/>
            </w:tcBorders>
            <w:shd w:val="clear" w:color="auto" w:fill="auto"/>
            <w:vAlign w:val="bottom"/>
          </w:tcPr>
          <w:p w:rsidR="0083085E" w:rsidRDefault="0083085E" w:rsidP="003E08B6">
            <w:pPr>
              <w:spacing w:line="0" w:lineRule="atLeast"/>
            </w:pPr>
          </w:p>
        </w:tc>
        <w:tc>
          <w:tcPr>
            <w:tcW w:w="920" w:type="dxa"/>
            <w:tcBorders>
              <w:right w:val="single" w:sz="8" w:space="0" w:color="auto"/>
            </w:tcBorders>
            <w:shd w:val="clear" w:color="auto" w:fill="auto"/>
            <w:vAlign w:val="bottom"/>
          </w:tcPr>
          <w:p w:rsidR="0083085E" w:rsidRDefault="0083085E" w:rsidP="003E08B6">
            <w:pPr>
              <w:spacing w:line="0" w:lineRule="atLeast"/>
            </w:pPr>
          </w:p>
        </w:tc>
        <w:tc>
          <w:tcPr>
            <w:tcW w:w="11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12"/>
        </w:trPr>
        <w:tc>
          <w:tcPr>
            <w:tcW w:w="74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2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9"/>
              </w:rPr>
            </w:pPr>
          </w:p>
        </w:tc>
        <w:tc>
          <w:tcPr>
            <w:tcW w:w="840" w:type="dxa"/>
            <w:gridSpan w:val="2"/>
            <w:tcBorders>
              <w:bottom w:val="single" w:sz="8" w:space="0" w:color="auto"/>
            </w:tcBorders>
            <w:shd w:val="clear" w:color="auto" w:fill="auto"/>
            <w:vAlign w:val="bottom"/>
          </w:tcPr>
          <w:p w:rsidR="0083085E" w:rsidRDefault="0083085E" w:rsidP="003E08B6">
            <w:pPr>
              <w:spacing w:line="0" w:lineRule="atLeast"/>
              <w:rPr>
                <w:sz w:val="9"/>
              </w:rPr>
            </w:pPr>
          </w:p>
        </w:tc>
        <w:tc>
          <w:tcPr>
            <w:tcW w:w="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9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r>
      <w:tr w:rsidR="0083085E" w:rsidTr="003E08B6">
        <w:trPr>
          <w:trHeight w:val="339"/>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80"/>
              <w:rPr>
                <w:sz w:val="22"/>
              </w:rPr>
            </w:pPr>
            <w:r>
              <w:rPr>
                <w:sz w:val="22"/>
              </w:rPr>
              <w:t>5</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Kemishë me mëngë të shkurta</w:t>
            </w:r>
          </w:p>
        </w:tc>
        <w:tc>
          <w:tcPr>
            <w:tcW w:w="120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copë</w:t>
            </w:r>
          </w:p>
        </w:tc>
        <w:tc>
          <w:tcPr>
            <w:tcW w:w="280" w:type="dxa"/>
            <w:shd w:val="clear" w:color="auto" w:fill="auto"/>
            <w:vAlign w:val="bottom"/>
          </w:tcPr>
          <w:p w:rsidR="0083085E" w:rsidRDefault="0083085E" w:rsidP="003E08B6">
            <w:pPr>
              <w:spacing w:line="0" w:lineRule="atLeast"/>
            </w:pPr>
          </w:p>
        </w:tc>
        <w:tc>
          <w:tcPr>
            <w:tcW w:w="840" w:type="dxa"/>
            <w:gridSpan w:val="2"/>
            <w:shd w:val="clear" w:color="auto" w:fill="auto"/>
            <w:vAlign w:val="bottom"/>
          </w:tcPr>
          <w:p w:rsidR="0083085E" w:rsidRDefault="0083085E" w:rsidP="003E08B6">
            <w:pPr>
              <w:spacing w:line="0" w:lineRule="atLeast"/>
              <w:ind w:right="130"/>
              <w:jc w:val="center"/>
              <w:rPr>
                <w:w w:val="96"/>
                <w:sz w:val="22"/>
              </w:rPr>
            </w:pPr>
            <w:r>
              <w:rPr>
                <w:w w:val="96"/>
                <w:sz w:val="22"/>
              </w:rPr>
              <w:t>200</w:t>
            </w:r>
          </w:p>
        </w:tc>
        <w:tc>
          <w:tcPr>
            <w:tcW w:w="100" w:type="dxa"/>
            <w:tcBorders>
              <w:right w:val="single" w:sz="8" w:space="0" w:color="auto"/>
            </w:tcBorders>
            <w:shd w:val="clear" w:color="auto" w:fill="auto"/>
            <w:vAlign w:val="bottom"/>
          </w:tcPr>
          <w:p w:rsidR="0083085E" w:rsidRDefault="0083085E" w:rsidP="003E08B6">
            <w:pPr>
              <w:spacing w:line="0" w:lineRule="atLeast"/>
            </w:pPr>
          </w:p>
        </w:tc>
        <w:tc>
          <w:tcPr>
            <w:tcW w:w="920" w:type="dxa"/>
            <w:tcBorders>
              <w:right w:val="single" w:sz="8" w:space="0" w:color="auto"/>
            </w:tcBorders>
            <w:shd w:val="clear" w:color="auto" w:fill="auto"/>
            <w:vAlign w:val="bottom"/>
          </w:tcPr>
          <w:p w:rsidR="0083085E" w:rsidRDefault="0083085E" w:rsidP="003E08B6">
            <w:pPr>
              <w:spacing w:line="0" w:lineRule="atLeast"/>
            </w:pPr>
          </w:p>
        </w:tc>
        <w:tc>
          <w:tcPr>
            <w:tcW w:w="11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12"/>
        </w:trPr>
        <w:tc>
          <w:tcPr>
            <w:tcW w:w="74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2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9"/>
              </w:rPr>
            </w:pPr>
          </w:p>
        </w:tc>
        <w:tc>
          <w:tcPr>
            <w:tcW w:w="840" w:type="dxa"/>
            <w:gridSpan w:val="2"/>
            <w:tcBorders>
              <w:bottom w:val="single" w:sz="8" w:space="0" w:color="auto"/>
            </w:tcBorders>
            <w:shd w:val="clear" w:color="auto" w:fill="auto"/>
            <w:vAlign w:val="bottom"/>
          </w:tcPr>
          <w:p w:rsidR="0083085E" w:rsidRDefault="0083085E" w:rsidP="003E08B6">
            <w:pPr>
              <w:spacing w:line="0" w:lineRule="atLeast"/>
              <w:rPr>
                <w:sz w:val="9"/>
              </w:rPr>
            </w:pPr>
          </w:p>
        </w:tc>
        <w:tc>
          <w:tcPr>
            <w:tcW w:w="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9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r>
      <w:tr w:rsidR="0083085E" w:rsidTr="003E08B6">
        <w:trPr>
          <w:trHeight w:val="339"/>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80"/>
              <w:rPr>
                <w:sz w:val="22"/>
              </w:rPr>
            </w:pPr>
            <w:r>
              <w:rPr>
                <w:sz w:val="22"/>
              </w:rPr>
              <w:t>6</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Bluza mëngë të shkurta me tre kopsa</w:t>
            </w:r>
          </w:p>
        </w:tc>
        <w:tc>
          <w:tcPr>
            <w:tcW w:w="120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copë</w:t>
            </w:r>
          </w:p>
        </w:tc>
        <w:tc>
          <w:tcPr>
            <w:tcW w:w="280" w:type="dxa"/>
            <w:shd w:val="clear" w:color="auto" w:fill="auto"/>
            <w:vAlign w:val="bottom"/>
          </w:tcPr>
          <w:p w:rsidR="0083085E" w:rsidRDefault="0083085E" w:rsidP="003E08B6">
            <w:pPr>
              <w:spacing w:line="0" w:lineRule="atLeast"/>
            </w:pPr>
          </w:p>
        </w:tc>
        <w:tc>
          <w:tcPr>
            <w:tcW w:w="840" w:type="dxa"/>
            <w:gridSpan w:val="2"/>
            <w:shd w:val="clear" w:color="auto" w:fill="auto"/>
            <w:vAlign w:val="bottom"/>
          </w:tcPr>
          <w:p w:rsidR="0083085E" w:rsidRDefault="0083085E" w:rsidP="003E08B6">
            <w:pPr>
              <w:spacing w:line="0" w:lineRule="atLeast"/>
              <w:ind w:right="130"/>
              <w:jc w:val="center"/>
              <w:rPr>
                <w:w w:val="96"/>
                <w:sz w:val="22"/>
              </w:rPr>
            </w:pPr>
            <w:r>
              <w:rPr>
                <w:w w:val="96"/>
                <w:sz w:val="22"/>
              </w:rPr>
              <w:t>600</w:t>
            </w:r>
          </w:p>
        </w:tc>
        <w:tc>
          <w:tcPr>
            <w:tcW w:w="100" w:type="dxa"/>
            <w:tcBorders>
              <w:right w:val="single" w:sz="8" w:space="0" w:color="auto"/>
            </w:tcBorders>
            <w:shd w:val="clear" w:color="auto" w:fill="auto"/>
            <w:vAlign w:val="bottom"/>
          </w:tcPr>
          <w:p w:rsidR="0083085E" w:rsidRDefault="0083085E" w:rsidP="003E08B6">
            <w:pPr>
              <w:spacing w:line="0" w:lineRule="atLeast"/>
            </w:pPr>
          </w:p>
        </w:tc>
        <w:tc>
          <w:tcPr>
            <w:tcW w:w="920" w:type="dxa"/>
            <w:tcBorders>
              <w:right w:val="single" w:sz="8" w:space="0" w:color="auto"/>
            </w:tcBorders>
            <w:shd w:val="clear" w:color="auto" w:fill="auto"/>
            <w:vAlign w:val="bottom"/>
          </w:tcPr>
          <w:p w:rsidR="0083085E" w:rsidRDefault="0083085E" w:rsidP="003E08B6">
            <w:pPr>
              <w:spacing w:line="0" w:lineRule="atLeast"/>
            </w:pPr>
          </w:p>
        </w:tc>
        <w:tc>
          <w:tcPr>
            <w:tcW w:w="11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12"/>
        </w:trPr>
        <w:tc>
          <w:tcPr>
            <w:tcW w:w="74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2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9"/>
              </w:rPr>
            </w:pPr>
          </w:p>
        </w:tc>
        <w:tc>
          <w:tcPr>
            <w:tcW w:w="840" w:type="dxa"/>
            <w:gridSpan w:val="2"/>
            <w:tcBorders>
              <w:bottom w:val="single" w:sz="8" w:space="0" w:color="auto"/>
            </w:tcBorders>
            <w:shd w:val="clear" w:color="auto" w:fill="auto"/>
            <w:vAlign w:val="bottom"/>
          </w:tcPr>
          <w:p w:rsidR="0083085E" w:rsidRDefault="0083085E" w:rsidP="003E08B6">
            <w:pPr>
              <w:spacing w:line="0" w:lineRule="atLeast"/>
              <w:rPr>
                <w:sz w:val="9"/>
              </w:rPr>
            </w:pPr>
          </w:p>
        </w:tc>
        <w:tc>
          <w:tcPr>
            <w:tcW w:w="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9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r>
      <w:tr w:rsidR="0083085E" w:rsidTr="003E08B6">
        <w:trPr>
          <w:trHeight w:val="339"/>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80"/>
              <w:rPr>
                <w:sz w:val="22"/>
              </w:rPr>
            </w:pPr>
            <w:r>
              <w:rPr>
                <w:sz w:val="22"/>
              </w:rPr>
              <w:t>7</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Bluza pambuku mëngë të shkurta</w:t>
            </w:r>
          </w:p>
        </w:tc>
        <w:tc>
          <w:tcPr>
            <w:tcW w:w="120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copë</w:t>
            </w:r>
          </w:p>
        </w:tc>
        <w:tc>
          <w:tcPr>
            <w:tcW w:w="280" w:type="dxa"/>
            <w:shd w:val="clear" w:color="auto" w:fill="auto"/>
            <w:vAlign w:val="bottom"/>
          </w:tcPr>
          <w:p w:rsidR="0083085E" w:rsidRDefault="0083085E" w:rsidP="003E08B6">
            <w:pPr>
              <w:spacing w:line="0" w:lineRule="atLeast"/>
            </w:pPr>
          </w:p>
        </w:tc>
        <w:tc>
          <w:tcPr>
            <w:tcW w:w="840" w:type="dxa"/>
            <w:gridSpan w:val="2"/>
            <w:shd w:val="clear" w:color="auto" w:fill="auto"/>
            <w:vAlign w:val="bottom"/>
          </w:tcPr>
          <w:p w:rsidR="0083085E" w:rsidRDefault="0083085E" w:rsidP="003E08B6">
            <w:pPr>
              <w:spacing w:line="0" w:lineRule="atLeast"/>
              <w:ind w:right="130"/>
              <w:jc w:val="center"/>
              <w:rPr>
                <w:w w:val="96"/>
                <w:sz w:val="22"/>
              </w:rPr>
            </w:pPr>
            <w:r>
              <w:rPr>
                <w:w w:val="96"/>
                <w:sz w:val="22"/>
              </w:rPr>
              <w:t>200</w:t>
            </w:r>
          </w:p>
        </w:tc>
        <w:tc>
          <w:tcPr>
            <w:tcW w:w="100" w:type="dxa"/>
            <w:tcBorders>
              <w:right w:val="single" w:sz="8" w:space="0" w:color="auto"/>
            </w:tcBorders>
            <w:shd w:val="clear" w:color="auto" w:fill="auto"/>
            <w:vAlign w:val="bottom"/>
          </w:tcPr>
          <w:p w:rsidR="0083085E" w:rsidRDefault="0083085E" w:rsidP="003E08B6">
            <w:pPr>
              <w:spacing w:line="0" w:lineRule="atLeast"/>
            </w:pPr>
          </w:p>
        </w:tc>
        <w:tc>
          <w:tcPr>
            <w:tcW w:w="920" w:type="dxa"/>
            <w:tcBorders>
              <w:right w:val="single" w:sz="8" w:space="0" w:color="auto"/>
            </w:tcBorders>
            <w:shd w:val="clear" w:color="auto" w:fill="auto"/>
            <w:vAlign w:val="bottom"/>
          </w:tcPr>
          <w:p w:rsidR="0083085E" w:rsidRDefault="0083085E" w:rsidP="003E08B6">
            <w:pPr>
              <w:spacing w:line="0" w:lineRule="atLeast"/>
            </w:pPr>
          </w:p>
        </w:tc>
        <w:tc>
          <w:tcPr>
            <w:tcW w:w="11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12"/>
        </w:trPr>
        <w:tc>
          <w:tcPr>
            <w:tcW w:w="74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2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9"/>
              </w:rPr>
            </w:pPr>
          </w:p>
        </w:tc>
        <w:tc>
          <w:tcPr>
            <w:tcW w:w="840" w:type="dxa"/>
            <w:gridSpan w:val="2"/>
            <w:tcBorders>
              <w:bottom w:val="single" w:sz="8" w:space="0" w:color="auto"/>
            </w:tcBorders>
            <w:shd w:val="clear" w:color="auto" w:fill="auto"/>
            <w:vAlign w:val="bottom"/>
          </w:tcPr>
          <w:p w:rsidR="0083085E" w:rsidRDefault="0083085E" w:rsidP="003E08B6">
            <w:pPr>
              <w:spacing w:line="0" w:lineRule="atLeast"/>
              <w:rPr>
                <w:sz w:val="9"/>
              </w:rPr>
            </w:pPr>
          </w:p>
        </w:tc>
        <w:tc>
          <w:tcPr>
            <w:tcW w:w="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9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r>
      <w:tr w:rsidR="0083085E" w:rsidTr="003E08B6">
        <w:trPr>
          <w:trHeight w:val="336"/>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80"/>
              <w:rPr>
                <w:sz w:val="22"/>
              </w:rPr>
            </w:pPr>
            <w:r>
              <w:rPr>
                <w:sz w:val="22"/>
              </w:rPr>
              <w:t>8</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Bluza pambuku mëngë të gjata</w:t>
            </w:r>
          </w:p>
        </w:tc>
        <w:tc>
          <w:tcPr>
            <w:tcW w:w="120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copë</w:t>
            </w:r>
          </w:p>
        </w:tc>
        <w:tc>
          <w:tcPr>
            <w:tcW w:w="280" w:type="dxa"/>
            <w:shd w:val="clear" w:color="auto" w:fill="auto"/>
            <w:vAlign w:val="bottom"/>
          </w:tcPr>
          <w:p w:rsidR="0083085E" w:rsidRDefault="0083085E" w:rsidP="003E08B6">
            <w:pPr>
              <w:spacing w:line="0" w:lineRule="atLeast"/>
            </w:pPr>
          </w:p>
        </w:tc>
        <w:tc>
          <w:tcPr>
            <w:tcW w:w="840" w:type="dxa"/>
            <w:gridSpan w:val="2"/>
            <w:shd w:val="clear" w:color="auto" w:fill="auto"/>
            <w:vAlign w:val="bottom"/>
          </w:tcPr>
          <w:p w:rsidR="0083085E" w:rsidRDefault="0083085E" w:rsidP="003E08B6">
            <w:pPr>
              <w:spacing w:line="0" w:lineRule="atLeast"/>
              <w:ind w:right="130"/>
              <w:jc w:val="center"/>
              <w:rPr>
                <w:w w:val="96"/>
                <w:sz w:val="22"/>
              </w:rPr>
            </w:pPr>
            <w:r>
              <w:rPr>
                <w:w w:val="96"/>
                <w:sz w:val="22"/>
              </w:rPr>
              <w:t>400</w:t>
            </w:r>
          </w:p>
        </w:tc>
        <w:tc>
          <w:tcPr>
            <w:tcW w:w="100" w:type="dxa"/>
            <w:tcBorders>
              <w:right w:val="single" w:sz="8" w:space="0" w:color="auto"/>
            </w:tcBorders>
            <w:shd w:val="clear" w:color="auto" w:fill="auto"/>
            <w:vAlign w:val="bottom"/>
          </w:tcPr>
          <w:p w:rsidR="0083085E" w:rsidRDefault="0083085E" w:rsidP="003E08B6">
            <w:pPr>
              <w:spacing w:line="0" w:lineRule="atLeast"/>
            </w:pPr>
          </w:p>
        </w:tc>
        <w:tc>
          <w:tcPr>
            <w:tcW w:w="920" w:type="dxa"/>
            <w:tcBorders>
              <w:right w:val="single" w:sz="8" w:space="0" w:color="auto"/>
            </w:tcBorders>
            <w:shd w:val="clear" w:color="auto" w:fill="auto"/>
            <w:vAlign w:val="bottom"/>
          </w:tcPr>
          <w:p w:rsidR="0083085E" w:rsidRDefault="0083085E" w:rsidP="003E08B6">
            <w:pPr>
              <w:spacing w:line="0" w:lineRule="atLeast"/>
            </w:pPr>
          </w:p>
        </w:tc>
        <w:tc>
          <w:tcPr>
            <w:tcW w:w="11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14"/>
        </w:trPr>
        <w:tc>
          <w:tcPr>
            <w:tcW w:w="74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2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9"/>
              </w:rPr>
            </w:pPr>
          </w:p>
        </w:tc>
        <w:tc>
          <w:tcPr>
            <w:tcW w:w="840" w:type="dxa"/>
            <w:gridSpan w:val="2"/>
            <w:tcBorders>
              <w:bottom w:val="single" w:sz="8" w:space="0" w:color="auto"/>
            </w:tcBorders>
            <w:shd w:val="clear" w:color="auto" w:fill="auto"/>
            <w:vAlign w:val="bottom"/>
          </w:tcPr>
          <w:p w:rsidR="0083085E" w:rsidRDefault="0083085E" w:rsidP="003E08B6">
            <w:pPr>
              <w:spacing w:line="0" w:lineRule="atLeast"/>
              <w:rPr>
                <w:sz w:val="9"/>
              </w:rPr>
            </w:pPr>
          </w:p>
        </w:tc>
        <w:tc>
          <w:tcPr>
            <w:tcW w:w="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9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r>
      <w:tr w:rsidR="0083085E" w:rsidTr="003E08B6">
        <w:trPr>
          <w:trHeight w:val="336"/>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80"/>
              <w:rPr>
                <w:sz w:val="22"/>
              </w:rPr>
            </w:pPr>
            <w:r>
              <w:rPr>
                <w:sz w:val="22"/>
              </w:rPr>
              <w:t>9</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Këmishë me mëngë të gjata</w:t>
            </w:r>
          </w:p>
        </w:tc>
        <w:tc>
          <w:tcPr>
            <w:tcW w:w="120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copë</w:t>
            </w:r>
          </w:p>
        </w:tc>
        <w:tc>
          <w:tcPr>
            <w:tcW w:w="280" w:type="dxa"/>
            <w:shd w:val="clear" w:color="auto" w:fill="auto"/>
            <w:vAlign w:val="bottom"/>
          </w:tcPr>
          <w:p w:rsidR="0083085E" w:rsidRDefault="0083085E" w:rsidP="003E08B6">
            <w:pPr>
              <w:spacing w:line="0" w:lineRule="atLeast"/>
            </w:pPr>
          </w:p>
        </w:tc>
        <w:tc>
          <w:tcPr>
            <w:tcW w:w="840" w:type="dxa"/>
            <w:gridSpan w:val="2"/>
            <w:shd w:val="clear" w:color="auto" w:fill="auto"/>
            <w:vAlign w:val="bottom"/>
          </w:tcPr>
          <w:p w:rsidR="0083085E" w:rsidRDefault="0083085E" w:rsidP="003E08B6">
            <w:pPr>
              <w:spacing w:line="0" w:lineRule="atLeast"/>
              <w:ind w:right="130"/>
              <w:jc w:val="center"/>
              <w:rPr>
                <w:w w:val="96"/>
                <w:sz w:val="22"/>
              </w:rPr>
            </w:pPr>
            <w:r>
              <w:rPr>
                <w:w w:val="96"/>
                <w:sz w:val="22"/>
              </w:rPr>
              <w:t>100</w:t>
            </w:r>
          </w:p>
        </w:tc>
        <w:tc>
          <w:tcPr>
            <w:tcW w:w="100" w:type="dxa"/>
            <w:tcBorders>
              <w:right w:val="single" w:sz="8" w:space="0" w:color="auto"/>
            </w:tcBorders>
            <w:shd w:val="clear" w:color="auto" w:fill="auto"/>
            <w:vAlign w:val="bottom"/>
          </w:tcPr>
          <w:p w:rsidR="0083085E" w:rsidRDefault="0083085E" w:rsidP="003E08B6">
            <w:pPr>
              <w:spacing w:line="0" w:lineRule="atLeast"/>
            </w:pPr>
          </w:p>
        </w:tc>
        <w:tc>
          <w:tcPr>
            <w:tcW w:w="920" w:type="dxa"/>
            <w:tcBorders>
              <w:right w:val="single" w:sz="8" w:space="0" w:color="auto"/>
            </w:tcBorders>
            <w:shd w:val="clear" w:color="auto" w:fill="auto"/>
            <w:vAlign w:val="bottom"/>
          </w:tcPr>
          <w:p w:rsidR="0083085E" w:rsidRDefault="0083085E" w:rsidP="003E08B6">
            <w:pPr>
              <w:spacing w:line="0" w:lineRule="atLeast"/>
            </w:pPr>
          </w:p>
        </w:tc>
        <w:tc>
          <w:tcPr>
            <w:tcW w:w="11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14"/>
        </w:trPr>
        <w:tc>
          <w:tcPr>
            <w:tcW w:w="74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2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9"/>
              </w:rPr>
            </w:pPr>
          </w:p>
        </w:tc>
        <w:tc>
          <w:tcPr>
            <w:tcW w:w="840" w:type="dxa"/>
            <w:gridSpan w:val="2"/>
            <w:tcBorders>
              <w:bottom w:val="single" w:sz="8" w:space="0" w:color="auto"/>
            </w:tcBorders>
            <w:shd w:val="clear" w:color="auto" w:fill="auto"/>
            <w:vAlign w:val="bottom"/>
          </w:tcPr>
          <w:p w:rsidR="0083085E" w:rsidRDefault="0083085E" w:rsidP="003E08B6">
            <w:pPr>
              <w:spacing w:line="0" w:lineRule="atLeast"/>
              <w:rPr>
                <w:sz w:val="9"/>
              </w:rPr>
            </w:pPr>
          </w:p>
        </w:tc>
        <w:tc>
          <w:tcPr>
            <w:tcW w:w="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9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r>
      <w:tr w:rsidR="0083085E" w:rsidTr="003E08B6">
        <w:trPr>
          <w:trHeight w:val="336"/>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80"/>
              <w:rPr>
                <w:sz w:val="22"/>
              </w:rPr>
            </w:pPr>
            <w:r>
              <w:rPr>
                <w:sz w:val="22"/>
              </w:rPr>
              <w:t>10</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Pelerinë shiu</w:t>
            </w:r>
          </w:p>
        </w:tc>
        <w:tc>
          <w:tcPr>
            <w:tcW w:w="120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copë</w:t>
            </w:r>
          </w:p>
        </w:tc>
        <w:tc>
          <w:tcPr>
            <w:tcW w:w="280" w:type="dxa"/>
            <w:shd w:val="clear" w:color="auto" w:fill="auto"/>
            <w:vAlign w:val="bottom"/>
          </w:tcPr>
          <w:p w:rsidR="0083085E" w:rsidRDefault="0083085E" w:rsidP="003E08B6">
            <w:pPr>
              <w:spacing w:line="0" w:lineRule="atLeast"/>
            </w:pPr>
          </w:p>
        </w:tc>
        <w:tc>
          <w:tcPr>
            <w:tcW w:w="840" w:type="dxa"/>
            <w:gridSpan w:val="2"/>
            <w:shd w:val="clear" w:color="auto" w:fill="auto"/>
            <w:vAlign w:val="bottom"/>
          </w:tcPr>
          <w:p w:rsidR="0083085E" w:rsidRDefault="0083085E" w:rsidP="003E08B6">
            <w:pPr>
              <w:spacing w:line="0" w:lineRule="atLeast"/>
              <w:ind w:right="130"/>
              <w:jc w:val="center"/>
              <w:rPr>
                <w:w w:val="96"/>
                <w:sz w:val="22"/>
              </w:rPr>
            </w:pPr>
            <w:r>
              <w:rPr>
                <w:w w:val="96"/>
                <w:sz w:val="22"/>
              </w:rPr>
              <w:t>100</w:t>
            </w:r>
          </w:p>
        </w:tc>
        <w:tc>
          <w:tcPr>
            <w:tcW w:w="100" w:type="dxa"/>
            <w:tcBorders>
              <w:right w:val="single" w:sz="8" w:space="0" w:color="auto"/>
            </w:tcBorders>
            <w:shd w:val="clear" w:color="auto" w:fill="auto"/>
            <w:vAlign w:val="bottom"/>
          </w:tcPr>
          <w:p w:rsidR="0083085E" w:rsidRDefault="0083085E" w:rsidP="003E08B6">
            <w:pPr>
              <w:spacing w:line="0" w:lineRule="atLeast"/>
            </w:pPr>
          </w:p>
        </w:tc>
        <w:tc>
          <w:tcPr>
            <w:tcW w:w="920" w:type="dxa"/>
            <w:tcBorders>
              <w:right w:val="single" w:sz="8" w:space="0" w:color="auto"/>
            </w:tcBorders>
            <w:shd w:val="clear" w:color="auto" w:fill="auto"/>
            <w:vAlign w:val="bottom"/>
          </w:tcPr>
          <w:p w:rsidR="0083085E" w:rsidRDefault="0083085E" w:rsidP="003E08B6">
            <w:pPr>
              <w:spacing w:line="0" w:lineRule="atLeast"/>
            </w:pPr>
          </w:p>
        </w:tc>
        <w:tc>
          <w:tcPr>
            <w:tcW w:w="11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12"/>
        </w:trPr>
        <w:tc>
          <w:tcPr>
            <w:tcW w:w="74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2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9"/>
              </w:rPr>
            </w:pPr>
          </w:p>
        </w:tc>
        <w:tc>
          <w:tcPr>
            <w:tcW w:w="840" w:type="dxa"/>
            <w:gridSpan w:val="2"/>
            <w:tcBorders>
              <w:bottom w:val="single" w:sz="8" w:space="0" w:color="auto"/>
            </w:tcBorders>
            <w:shd w:val="clear" w:color="auto" w:fill="auto"/>
            <w:vAlign w:val="bottom"/>
          </w:tcPr>
          <w:p w:rsidR="0083085E" w:rsidRDefault="0083085E" w:rsidP="003E08B6">
            <w:pPr>
              <w:spacing w:line="0" w:lineRule="atLeast"/>
              <w:rPr>
                <w:sz w:val="9"/>
              </w:rPr>
            </w:pPr>
          </w:p>
        </w:tc>
        <w:tc>
          <w:tcPr>
            <w:tcW w:w="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9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r>
      <w:tr w:rsidR="0083085E" w:rsidTr="003E08B6">
        <w:trPr>
          <w:trHeight w:val="339"/>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80"/>
              <w:rPr>
                <w:sz w:val="22"/>
              </w:rPr>
            </w:pPr>
            <w:r>
              <w:rPr>
                <w:sz w:val="22"/>
              </w:rPr>
              <w:t>11</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Rrip multifunksional (pa aksesore)</w:t>
            </w:r>
          </w:p>
        </w:tc>
        <w:tc>
          <w:tcPr>
            <w:tcW w:w="120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copë</w:t>
            </w:r>
          </w:p>
        </w:tc>
        <w:tc>
          <w:tcPr>
            <w:tcW w:w="280" w:type="dxa"/>
            <w:shd w:val="clear" w:color="auto" w:fill="auto"/>
            <w:vAlign w:val="bottom"/>
          </w:tcPr>
          <w:p w:rsidR="0083085E" w:rsidRDefault="0083085E" w:rsidP="003E08B6">
            <w:pPr>
              <w:spacing w:line="0" w:lineRule="atLeast"/>
            </w:pPr>
          </w:p>
        </w:tc>
        <w:tc>
          <w:tcPr>
            <w:tcW w:w="840" w:type="dxa"/>
            <w:gridSpan w:val="2"/>
            <w:shd w:val="clear" w:color="auto" w:fill="auto"/>
            <w:vAlign w:val="bottom"/>
          </w:tcPr>
          <w:p w:rsidR="0083085E" w:rsidRDefault="0083085E" w:rsidP="003E08B6">
            <w:pPr>
              <w:spacing w:line="0" w:lineRule="atLeast"/>
              <w:ind w:right="130"/>
              <w:jc w:val="center"/>
              <w:rPr>
                <w:w w:val="96"/>
                <w:sz w:val="22"/>
              </w:rPr>
            </w:pPr>
            <w:r>
              <w:rPr>
                <w:w w:val="96"/>
                <w:sz w:val="22"/>
              </w:rPr>
              <w:t>200</w:t>
            </w:r>
          </w:p>
        </w:tc>
        <w:tc>
          <w:tcPr>
            <w:tcW w:w="100" w:type="dxa"/>
            <w:tcBorders>
              <w:right w:val="single" w:sz="8" w:space="0" w:color="auto"/>
            </w:tcBorders>
            <w:shd w:val="clear" w:color="auto" w:fill="auto"/>
            <w:vAlign w:val="bottom"/>
          </w:tcPr>
          <w:p w:rsidR="0083085E" w:rsidRDefault="0083085E" w:rsidP="003E08B6">
            <w:pPr>
              <w:spacing w:line="0" w:lineRule="atLeast"/>
            </w:pPr>
          </w:p>
        </w:tc>
        <w:tc>
          <w:tcPr>
            <w:tcW w:w="920" w:type="dxa"/>
            <w:tcBorders>
              <w:right w:val="single" w:sz="8" w:space="0" w:color="auto"/>
            </w:tcBorders>
            <w:shd w:val="clear" w:color="auto" w:fill="auto"/>
            <w:vAlign w:val="bottom"/>
          </w:tcPr>
          <w:p w:rsidR="0083085E" w:rsidRDefault="0083085E" w:rsidP="003E08B6">
            <w:pPr>
              <w:spacing w:line="0" w:lineRule="atLeast"/>
            </w:pPr>
          </w:p>
        </w:tc>
        <w:tc>
          <w:tcPr>
            <w:tcW w:w="11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12"/>
        </w:trPr>
        <w:tc>
          <w:tcPr>
            <w:tcW w:w="74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2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9"/>
              </w:rPr>
            </w:pPr>
          </w:p>
        </w:tc>
        <w:tc>
          <w:tcPr>
            <w:tcW w:w="840" w:type="dxa"/>
            <w:gridSpan w:val="2"/>
            <w:tcBorders>
              <w:bottom w:val="single" w:sz="8" w:space="0" w:color="auto"/>
            </w:tcBorders>
            <w:shd w:val="clear" w:color="auto" w:fill="auto"/>
            <w:vAlign w:val="bottom"/>
          </w:tcPr>
          <w:p w:rsidR="0083085E" w:rsidRDefault="0083085E" w:rsidP="003E08B6">
            <w:pPr>
              <w:spacing w:line="0" w:lineRule="atLeast"/>
              <w:rPr>
                <w:sz w:val="9"/>
              </w:rPr>
            </w:pPr>
          </w:p>
        </w:tc>
        <w:tc>
          <w:tcPr>
            <w:tcW w:w="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9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r>
      <w:tr w:rsidR="0083085E" w:rsidTr="003E08B6">
        <w:trPr>
          <w:trHeight w:val="339"/>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80"/>
              <w:rPr>
                <w:sz w:val="22"/>
              </w:rPr>
            </w:pPr>
            <w:r>
              <w:rPr>
                <w:sz w:val="22"/>
              </w:rPr>
              <w:t>12</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Rrip pantalloni</w:t>
            </w:r>
          </w:p>
        </w:tc>
        <w:tc>
          <w:tcPr>
            <w:tcW w:w="120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copë</w:t>
            </w:r>
          </w:p>
        </w:tc>
        <w:tc>
          <w:tcPr>
            <w:tcW w:w="280" w:type="dxa"/>
            <w:shd w:val="clear" w:color="auto" w:fill="auto"/>
            <w:vAlign w:val="bottom"/>
          </w:tcPr>
          <w:p w:rsidR="0083085E" w:rsidRDefault="0083085E" w:rsidP="003E08B6">
            <w:pPr>
              <w:spacing w:line="0" w:lineRule="atLeast"/>
            </w:pPr>
          </w:p>
        </w:tc>
        <w:tc>
          <w:tcPr>
            <w:tcW w:w="840" w:type="dxa"/>
            <w:gridSpan w:val="2"/>
            <w:shd w:val="clear" w:color="auto" w:fill="auto"/>
            <w:vAlign w:val="bottom"/>
          </w:tcPr>
          <w:p w:rsidR="0083085E" w:rsidRDefault="0083085E" w:rsidP="003E08B6">
            <w:pPr>
              <w:spacing w:line="0" w:lineRule="atLeast"/>
              <w:ind w:right="110"/>
              <w:jc w:val="center"/>
              <w:rPr>
                <w:w w:val="99"/>
                <w:sz w:val="22"/>
              </w:rPr>
            </w:pPr>
            <w:r>
              <w:rPr>
                <w:w w:val="99"/>
                <w:sz w:val="22"/>
              </w:rPr>
              <w:t>80</w:t>
            </w:r>
          </w:p>
        </w:tc>
        <w:tc>
          <w:tcPr>
            <w:tcW w:w="100" w:type="dxa"/>
            <w:tcBorders>
              <w:right w:val="single" w:sz="8" w:space="0" w:color="auto"/>
            </w:tcBorders>
            <w:shd w:val="clear" w:color="auto" w:fill="auto"/>
            <w:vAlign w:val="bottom"/>
          </w:tcPr>
          <w:p w:rsidR="0083085E" w:rsidRDefault="0083085E" w:rsidP="003E08B6">
            <w:pPr>
              <w:spacing w:line="0" w:lineRule="atLeast"/>
            </w:pPr>
          </w:p>
        </w:tc>
        <w:tc>
          <w:tcPr>
            <w:tcW w:w="920" w:type="dxa"/>
            <w:tcBorders>
              <w:right w:val="single" w:sz="8" w:space="0" w:color="auto"/>
            </w:tcBorders>
            <w:shd w:val="clear" w:color="auto" w:fill="auto"/>
            <w:vAlign w:val="bottom"/>
          </w:tcPr>
          <w:p w:rsidR="0083085E" w:rsidRDefault="0083085E" w:rsidP="003E08B6">
            <w:pPr>
              <w:spacing w:line="0" w:lineRule="atLeast"/>
            </w:pPr>
          </w:p>
        </w:tc>
        <w:tc>
          <w:tcPr>
            <w:tcW w:w="11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12"/>
        </w:trPr>
        <w:tc>
          <w:tcPr>
            <w:tcW w:w="74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2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9"/>
              </w:rPr>
            </w:pPr>
          </w:p>
        </w:tc>
        <w:tc>
          <w:tcPr>
            <w:tcW w:w="840" w:type="dxa"/>
            <w:gridSpan w:val="2"/>
            <w:tcBorders>
              <w:bottom w:val="single" w:sz="8" w:space="0" w:color="auto"/>
            </w:tcBorders>
            <w:shd w:val="clear" w:color="auto" w:fill="auto"/>
            <w:vAlign w:val="bottom"/>
          </w:tcPr>
          <w:p w:rsidR="0083085E" w:rsidRDefault="0083085E" w:rsidP="003E08B6">
            <w:pPr>
              <w:spacing w:line="0" w:lineRule="atLeast"/>
              <w:rPr>
                <w:sz w:val="9"/>
              </w:rPr>
            </w:pPr>
          </w:p>
        </w:tc>
        <w:tc>
          <w:tcPr>
            <w:tcW w:w="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9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r>
      <w:tr w:rsidR="0083085E" w:rsidTr="003E08B6">
        <w:trPr>
          <w:trHeight w:val="339"/>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80"/>
              <w:rPr>
                <w:sz w:val="22"/>
              </w:rPr>
            </w:pPr>
            <w:r>
              <w:rPr>
                <w:sz w:val="22"/>
              </w:rPr>
              <w:t>13</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Kravate uniforme</w:t>
            </w:r>
          </w:p>
        </w:tc>
        <w:tc>
          <w:tcPr>
            <w:tcW w:w="120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copë</w:t>
            </w:r>
          </w:p>
        </w:tc>
        <w:tc>
          <w:tcPr>
            <w:tcW w:w="280" w:type="dxa"/>
            <w:shd w:val="clear" w:color="auto" w:fill="auto"/>
            <w:vAlign w:val="bottom"/>
          </w:tcPr>
          <w:p w:rsidR="0083085E" w:rsidRDefault="0083085E" w:rsidP="003E08B6">
            <w:pPr>
              <w:spacing w:line="0" w:lineRule="atLeast"/>
            </w:pPr>
          </w:p>
        </w:tc>
        <w:tc>
          <w:tcPr>
            <w:tcW w:w="840" w:type="dxa"/>
            <w:gridSpan w:val="2"/>
            <w:shd w:val="clear" w:color="auto" w:fill="auto"/>
            <w:vAlign w:val="bottom"/>
          </w:tcPr>
          <w:p w:rsidR="0083085E" w:rsidRDefault="0083085E" w:rsidP="003E08B6">
            <w:pPr>
              <w:spacing w:line="0" w:lineRule="atLeast"/>
              <w:ind w:right="110"/>
              <w:jc w:val="center"/>
              <w:rPr>
                <w:w w:val="99"/>
                <w:sz w:val="22"/>
              </w:rPr>
            </w:pPr>
            <w:r>
              <w:rPr>
                <w:w w:val="99"/>
                <w:sz w:val="22"/>
              </w:rPr>
              <w:t>80</w:t>
            </w:r>
          </w:p>
        </w:tc>
        <w:tc>
          <w:tcPr>
            <w:tcW w:w="100" w:type="dxa"/>
            <w:tcBorders>
              <w:right w:val="single" w:sz="8" w:space="0" w:color="auto"/>
            </w:tcBorders>
            <w:shd w:val="clear" w:color="auto" w:fill="auto"/>
            <w:vAlign w:val="bottom"/>
          </w:tcPr>
          <w:p w:rsidR="0083085E" w:rsidRDefault="0083085E" w:rsidP="003E08B6">
            <w:pPr>
              <w:spacing w:line="0" w:lineRule="atLeast"/>
            </w:pPr>
          </w:p>
        </w:tc>
        <w:tc>
          <w:tcPr>
            <w:tcW w:w="920" w:type="dxa"/>
            <w:tcBorders>
              <w:right w:val="single" w:sz="8" w:space="0" w:color="auto"/>
            </w:tcBorders>
            <w:shd w:val="clear" w:color="auto" w:fill="auto"/>
            <w:vAlign w:val="bottom"/>
          </w:tcPr>
          <w:p w:rsidR="0083085E" w:rsidRDefault="0083085E" w:rsidP="003E08B6">
            <w:pPr>
              <w:spacing w:line="0" w:lineRule="atLeast"/>
            </w:pPr>
          </w:p>
        </w:tc>
        <w:tc>
          <w:tcPr>
            <w:tcW w:w="11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12"/>
        </w:trPr>
        <w:tc>
          <w:tcPr>
            <w:tcW w:w="74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2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9"/>
              </w:rPr>
            </w:pPr>
          </w:p>
        </w:tc>
        <w:tc>
          <w:tcPr>
            <w:tcW w:w="140" w:type="dxa"/>
            <w:tcBorders>
              <w:bottom w:val="single" w:sz="8" w:space="0" w:color="auto"/>
            </w:tcBorders>
            <w:shd w:val="clear" w:color="auto" w:fill="auto"/>
            <w:vAlign w:val="bottom"/>
          </w:tcPr>
          <w:p w:rsidR="0083085E" w:rsidRDefault="0083085E" w:rsidP="003E08B6">
            <w:pPr>
              <w:spacing w:line="0" w:lineRule="atLeast"/>
              <w:rPr>
                <w:sz w:val="9"/>
              </w:rPr>
            </w:pPr>
          </w:p>
        </w:tc>
        <w:tc>
          <w:tcPr>
            <w:tcW w:w="700" w:type="dxa"/>
            <w:tcBorders>
              <w:bottom w:val="single" w:sz="8" w:space="0" w:color="auto"/>
            </w:tcBorders>
            <w:shd w:val="clear" w:color="auto" w:fill="auto"/>
            <w:vAlign w:val="bottom"/>
          </w:tcPr>
          <w:p w:rsidR="0083085E" w:rsidRDefault="0083085E" w:rsidP="003E08B6">
            <w:pPr>
              <w:spacing w:line="0" w:lineRule="atLeast"/>
              <w:rPr>
                <w:sz w:val="9"/>
              </w:rPr>
            </w:pPr>
          </w:p>
        </w:tc>
        <w:tc>
          <w:tcPr>
            <w:tcW w:w="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9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r>
      <w:tr w:rsidR="0083085E" w:rsidTr="003E08B6">
        <w:trPr>
          <w:trHeight w:val="303"/>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80"/>
              <w:rPr>
                <w:b/>
                <w:sz w:val="22"/>
              </w:rPr>
            </w:pPr>
            <w:r>
              <w:rPr>
                <w:b/>
                <w:sz w:val="22"/>
              </w:rPr>
              <w:t>A/2</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b/>
                <w:sz w:val="22"/>
              </w:rPr>
            </w:pPr>
            <w:r>
              <w:rPr>
                <w:b/>
                <w:sz w:val="22"/>
              </w:rPr>
              <w:t>Uniformë për kontrollorët-shoqërues</w:t>
            </w:r>
          </w:p>
        </w:tc>
        <w:tc>
          <w:tcPr>
            <w:tcW w:w="1200" w:type="dxa"/>
            <w:shd w:val="clear" w:color="auto" w:fill="auto"/>
            <w:vAlign w:val="bottom"/>
          </w:tcPr>
          <w:p w:rsidR="0083085E" w:rsidRDefault="0083085E" w:rsidP="003E08B6">
            <w:pPr>
              <w:spacing w:line="0" w:lineRule="atLeast"/>
            </w:pPr>
          </w:p>
        </w:tc>
        <w:tc>
          <w:tcPr>
            <w:tcW w:w="280" w:type="dxa"/>
            <w:shd w:val="clear" w:color="auto" w:fill="auto"/>
            <w:vAlign w:val="bottom"/>
          </w:tcPr>
          <w:p w:rsidR="0083085E" w:rsidRDefault="0083085E" w:rsidP="003E08B6">
            <w:pPr>
              <w:spacing w:line="0" w:lineRule="atLeast"/>
            </w:pPr>
          </w:p>
        </w:tc>
        <w:tc>
          <w:tcPr>
            <w:tcW w:w="140" w:type="dxa"/>
            <w:shd w:val="clear" w:color="auto" w:fill="auto"/>
            <w:vAlign w:val="bottom"/>
          </w:tcPr>
          <w:p w:rsidR="0083085E" w:rsidRDefault="0083085E" w:rsidP="003E08B6">
            <w:pPr>
              <w:spacing w:line="0" w:lineRule="atLeast"/>
            </w:pPr>
          </w:p>
        </w:tc>
        <w:tc>
          <w:tcPr>
            <w:tcW w:w="700" w:type="dxa"/>
            <w:shd w:val="clear" w:color="auto" w:fill="auto"/>
            <w:vAlign w:val="bottom"/>
          </w:tcPr>
          <w:p w:rsidR="0083085E" w:rsidRDefault="0083085E" w:rsidP="003E08B6">
            <w:pPr>
              <w:spacing w:line="0" w:lineRule="atLeast"/>
            </w:pPr>
          </w:p>
        </w:tc>
        <w:tc>
          <w:tcPr>
            <w:tcW w:w="100" w:type="dxa"/>
            <w:shd w:val="clear" w:color="auto" w:fill="auto"/>
            <w:vAlign w:val="bottom"/>
          </w:tcPr>
          <w:p w:rsidR="0083085E" w:rsidRDefault="0083085E" w:rsidP="003E08B6">
            <w:pPr>
              <w:spacing w:line="0" w:lineRule="atLeast"/>
            </w:pPr>
          </w:p>
        </w:tc>
        <w:tc>
          <w:tcPr>
            <w:tcW w:w="920" w:type="dxa"/>
            <w:shd w:val="clear" w:color="auto" w:fill="auto"/>
            <w:vAlign w:val="bottom"/>
          </w:tcPr>
          <w:p w:rsidR="0083085E" w:rsidRDefault="0083085E" w:rsidP="003E08B6">
            <w:pPr>
              <w:spacing w:line="0" w:lineRule="atLeast"/>
            </w:pPr>
          </w:p>
        </w:tc>
        <w:tc>
          <w:tcPr>
            <w:tcW w:w="11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293"/>
        </w:trPr>
        <w:tc>
          <w:tcPr>
            <w:tcW w:w="740" w:type="dxa"/>
            <w:tcBorders>
              <w:left w:val="single" w:sz="8" w:space="0" w:color="auto"/>
              <w:right w:val="single" w:sz="8" w:space="0" w:color="auto"/>
            </w:tcBorders>
            <w:shd w:val="clear" w:color="auto" w:fill="auto"/>
            <w:vAlign w:val="bottom"/>
          </w:tcPr>
          <w:p w:rsidR="0083085E" w:rsidRDefault="0083085E" w:rsidP="003E08B6">
            <w:pPr>
              <w:spacing w:line="0" w:lineRule="atLeast"/>
            </w:pPr>
          </w:p>
        </w:tc>
        <w:tc>
          <w:tcPr>
            <w:tcW w:w="4340" w:type="dxa"/>
            <w:tcBorders>
              <w:right w:val="single" w:sz="8" w:space="0" w:color="auto"/>
            </w:tcBorders>
            <w:shd w:val="clear" w:color="auto" w:fill="auto"/>
            <w:vAlign w:val="bottom"/>
          </w:tcPr>
          <w:p w:rsidR="0083085E" w:rsidRDefault="0083085E" w:rsidP="003E08B6">
            <w:pPr>
              <w:spacing w:line="0" w:lineRule="atLeast"/>
              <w:ind w:left="60"/>
              <w:rPr>
                <w:b/>
                <w:sz w:val="22"/>
              </w:rPr>
            </w:pPr>
            <w:r>
              <w:rPr>
                <w:b/>
                <w:sz w:val="22"/>
              </w:rPr>
              <w:t>(policia rrugore)</w:t>
            </w:r>
          </w:p>
        </w:tc>
        <w:tc>
          <w:tcPr>
            <w:tcW w:w="1200" w:type="dxa"/>
            <w:shd w:val="clear" w:color="auto" w:fill="auto"/>
            <w:vAlign w:val="bottom"/>
          </w:tcPr>
          <w:p w:rsidR="0083085E" w:rsidRDefault="0083085E" w:rsidP="003E08B6">
            <w:pPr>
              <w:spacing w:line="0" w:lineRule="atLeast"/>
            </w:pPr>
          </w:p>
        </w:tc>
        <w:tc>
          <w:tcPr>
            <w:tcW w:w="280" w:type="dxa"/>
            <w:shd w:val="clear" w:color="auto" w:fill="auto"/>
            <w:vAlign w:val="bottom"/>
          </w:tcPr>
          <w:p w:rsidR="0083085E" w:rsidRDefault="0083085E" w:rsidP="003E08B6">
            <w:pPr>
              <w:spacing w:line="0" w:lineRule="atLeast"/>
            </w:pPr>
          </w:p>
        </w:tc>
        <w:tc>
          <w:tcPr>
            <w:tcW w:w="140" w:type="dxa"/>
            <w:shd w:val="clear" w:color="auto" w:fill="auto"/>
            <w:vAlign w:val="bottom"/>
          </w:tcPr>
          <w:p w:rsidR="0083085E" w:rsidRDefault="0083085E" w:rsidP="003E08B6">
            <w:pPr>
              <w:spacing w:line="0" w:lineRule="atLeast"/>
            </w:pPr>
          </w:p>
        </w:tc>
        <w:tc>
          <w:tcPr>
            <w:tcW w:w="700" w:type="dxa"/>
            <w:shd w:val="clear" w:color="auto" w:fill="auto"/>
            <w:vAlign w:val="bottom"/>
          </w:tcPr>
          <w:p w:rsidR="0083085E" w:rsidRDefault="0083085E" w:rsidP="003E08B6">
            <w:pPr>
              <w:spacing w:line="0" w:lineRule="atLeast"/>
            </w:pPr>
          </w:p>
        </w:tc>
        <w:tc>
          <w:tcPr>
            <w:tcW w:w="100" w:type="dxa"/>
            <w:shd w:val="clear" w:color="auto" w:fill="auto"/>
            <w:vAlign w:val="bottom"/>
          </w:tcPr>
          <w:p w:rsidR="0083085E" w:rsidRDefault="0083085E" w:rsidP="003E08B6">
            <w:pPr>
              <w:spacing w:line="0" w:lineRule="atLeast"/>
            </w:pPr>
          </w:p>
        </w:tc>
        <w:tc>
          <w:tcPr>
            <w:tcW w:w="920" w:type="dxa"/>
            <w:shd w:val="clear" w:color="auto" w:fill="auto"/>
            <w:vAlign w:val="bottom"/>
          </w:tcPr>
          <w:p w:rsidR="0083085E" w:rsidRDefault="0083085E" w:rsidP="003E08B6">
            <w:pPr>
              <w:spacing w:line="0" w:lineRule="atLeast"/>
            </w:pPr>
          </w:p>
        </w:tc>
        <w:tc>
          <w:tcPr>
            <w:tcW w:w="11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55"/>
        </w:trPr>
        <w:tc>
          <w:tcPr>
            <w:tcW w:w="74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c>
          <w:tcPr>
            <w:tcW w:w="120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14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70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10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92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11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r>
      <w:tr w:rsidR="0083085E" w:rsidTr="003E08B6">
        <w:trPr>
          <w:trHeight w:val="778"/>
        </w:trPr>
        <w:tc>
          <w:tcPr>
            <w:tcW w:w="740" w:type="dxa"/>
            <w:shd w:val="clear" w:color="auto" w:fill="auto"/>
            <w:vAlign w:val="bottom"/>
          </w:tcPr>
          <w:p w:rsidR="0083085E" w:rsidRDefault="0083085E" w:rsidP="003E08B6">
            <w:pPr>
              <w:spacing w:line="0" w:lineRule="atLeast"/>
            </w:pPr>
          </w:p>
        </w:tc>
        <w:tc>
          <w:tcPr>
            <w:tcW w:w="4340" w:type="dxa"/>
            <w:shd w:val="clear" w:color="auto" w:fill="auto"/>
            <w:vAlign w:val="bottom"/>
          </w:tcPr>
          <w:p w:rsidR="0083085E" w:rsidRDefault="0083085E" w:rsidP="003E08B6">
            <w:pPr>
              <w:spacing w:line="0" w:lineRule="atLeast"/>
            </w:pPr>
          </w:p>
        </w:tc>
        <w:tc>
          <w:tcPr>
            <w:tcW w:w="1200" w:type="dxa"/>
            <w:shd w:val="clear" w:color="auto" w:fill="auto"/>
            <w:vAlign w:val="bottom"/>
          </w:tcPr>
          <w:p w:rsidR="0083085E" w:rsidRDefault="0083085E" w:rsidP="003E08B6">
            <w:pPr>
              <w:spacing w:line="0" w:lineRule="atLeast"/>
            </w:pPr>
          </w:p>
        </w:tc>
        <w:tc>
          <w:tcPr>
            <w:tcW w:w="280" w:type="dxa"/>
            <w:shd w:val="clear" w:color="auto" w:fill="auto"/>
            <w:vAlign w:val="bottom"/>
          </w:tcPr>
          <w:p w:rsidR="0083085E" w:rsidRDefault="0083085E" w:rsidP="003E08B6">
            <w:pPr>
              <w:spacing w:line="0" w:lineRule="atLeast"/>
            </w:pPr>
          </w:p>
        </w:tc>
        <w:tc>
          <w:tcPr>
            <w:tcW w:w="140" w:type="dxa"/>
            <w:shd w:val="clear" w:color="auto" w:fill="auto"/>
            <w:vAlign w:val="bottom"/>
          </w:tcPr>
          <w:p w:rsidR="0083085E" w:rsidRDefault="0083085E" w:rsidP="003E08B6">
            <w:pPr>
              <w:spacing w:line="0" w:lineRule="atLeast"/>
            </w:pPr>
          </w:p>
        </w:tc>
        <w:tc>
          <w:tcPr>
            <w:tcW w:w="700" w:type="dxa"/>
            <w:shd w:val="clear" w:color="auto" w:fill="auto"/>
            <w:vAlign w:val="bottom"/>
          </w:tcPr>
          <w:p w:rsidR="0083085E" w:rsidRDefault="0083085E" w:rsidP="003E08B6">
            <w:pPr>
              <w:spacing w:line="0" w:lineRule="atLeast"/>
            </w:pPr>
          </w:p>
        </w:tc>
        <w:tc>
          <w:tcPr>
            <w:tcW w:w="100" w:type="dxa"/>
            <w:shd w:val="clear" w:color="auto" w:fill="auto"/>
            <w:vAlign w:val="bottom"/>
          </w:tcPr>
          <w:p w:rsidR="0083085E" w:rsidRDefault="0083085E" w:rsidP="003E08B6">
            <w:pPr>
              <w:spacing w:line="0" w:lineRule="atLeast"/>
            </w:pPr>
          </w:p>
        </w:tc>
        <w:tc>
          <w:tcPr>
            <w:tcW w:w="920" w:type="dxa"/>
            <w:shd w:val="clear" w:color="auto" w:fill="auto"/>
            <w:vAlign w:val="bottom"/>
          </w:tcPr>
          <w:p w:rsidR="0083085E" w:rsidRDefault="0083085E" w:rsidP="003E08B6">
            <w:pPr>
              <w:spacing w:line="0" w:lineRule="atLeast"/>
            </w:pPr>
          </w:p>
        </w:tc>
        <w:tc>
          <w:tcPr>
            <w:tcW w:w="1100" w:type="dxa"/>
            <w:shd w:val="clear" w:color="auto" w:fill="auto"/>
            <w:vAlign w:val="bottom"/>
          </w:tcPr>
          <w:p w:rsidR="0083085E" w:rsidRDefault="0083085E" w:rsidP="003E08B6">
            <w:pPr>
              <w:spacing w:line="0" w:lineRule="atLeast"/>
              <w:ind w:right="70"/>
              <w:jc w:val="right"/>
              <w:rPr>
                <w:sz w:val="22"/>
              </w:rPr>
            </w:pPr>
          </w:p>
        </w:tc>
      </w:tr>
    </w:tbl>
    <w:p w:rsidR="0083085E" w:rsidRDefault="0083085E" w:rsidP="0083085E">
      <w:pPr>
        <w:rPr>
          <w:sz w:val="22"/>
        </w:rPr>
        <w:sectPr w:rsidR="0083085E">
          <w:pgSz w:w="12240" w:h="15840"/>
          <w:pgMar w:top="1440" w:right="1260" w:bottom="421" w:left="1440" w:header="0" w:footer="0" w:gutter="0"/>
          <w:cols w:space="0" w:equalWidth="0">
            <w:col w:w="9540"/>
          </w:cols>
          <w:docGrid w:linePitch="360"/>
        </w:sectPr>
      </w:pPr>
    </w:p>
    <w:tbl>
      <w:tblPr>
        <w:tblW w:w="0" w:type="auto"/>
        <w:tblInd w:w="540" w:type="dxa"/>
        <w:tblLayout w:type="fixed"/>
        <w:tblCellMar>
          <w:left w:w="0" w:type="dxa"/>
          <w:right w:w="0" w:type="dxa"/>
        </w:tblCellMar>
        <w:tblLook w:val="0000" w:firstRow="0" w:lastRow="0" w:firstColumn="0" w:lastColumn="0" w:noHBand="0" w:noVBand="0"/>
      </w:tblPr>
      <w:tblGrid>
        <w:gridCol w:w="40"/>
        <w:gridCol w:w="720"/>
        <w:gridCol w:w="4340"/>
        <w:gridCol w:w="1180"/>
        <w:gridCol w:w="1240"/>
        <w:gridCol w:w="60"/>
        <w:gridCol w:w="860"/>
        <w:gridCol w:w="30"/>
        <w:gridCol w:w="20"/>
        <w:gridCol w:w="1060"/>
      </w:tblGrid>
      <w:tr w:rsidR="0083085E" w:rsidTr="003E08B6">
        <w:trPr>
          <w:trHeight w:val="320"/>
        </w:trPr>
        <w:tc>
          <w:tcPr>
            <w:tcW w:w="40" w:type="dxa"/>
            <w:tcBorders>
              <w:right w:val="single" w:sz="8" w:space="0" w:color="auto"/>
            </w:tcBorders>
            <w:shd w:val="clear" w:color="auto" w:fill="auto"/>
            <w:vAlign w:val="bottom"/>
          </w:tcPr>
          <w:p w:rsidR="0083085E" w:rsidRDefault="0083085E" w:rsidP="003E08B6">
            <w:pPr>
              <w:spacing w:line="0" w:lineRule="atLeast"/>
            </w:pPr>
            <w:bookmarkStart w:id="7" w:name="page10"/>
            <w:bookmarkEnd w:id="7"/>
          </w:p>
        </w:tc>
        <w:tc>
          <w:tcPr>
            <w:tcW w:w="720" w:type="dxa"/>
            <w:tcBorders>
              <w:top w:val="single" w:sz="8" w:space="0" w:color="auto"/>
              <w:right w:val="single" w:sz="8" w:space="0" w:color="auto"/>
            </w:tcBorders>
            <w:shd w:val="clear" w:color="auto" w:fill="auto"/>
            <w:vAlign w:val="bottom"/>
          </w:tcPr>
          <w:p w:rsidR="0083085E" w:rsidRDefault="0083085E" w:rsidP="003E08B6">
            <w:pPr>
              <w:spacing w:line="0" w:lineRule="atLeast"/>
              <w:ind w:left="60"/>
              <w:rPr>
                <w:sz w:val="22"/>
              </w:rPr>
            </w:pPr>
            <w:r>
              <w:rPr>
                <w:sz w:val="22"/>
              </w:rPr>
              <w:t>1</w:t>
            </w:r>
          </w:p>
        </w:tc>
        <w:tc>
          <w:tcPr>
            <w:tcW w:w="4340" w:type="dxa"/>
            <w:tcBorders>
              <w:top w:val="single" w:sz="8" w:space="0" w:color="auto"/>
              <w:right w:val="single" w:sz="8" w:space="0" w:color="auto"/>
            </w:tcBorders>
            <w:shd w:val="clear" w:color="auto" w:fill="auto"/>
            <w:vAlign w:val="bottom"/>
          </w:tcPr>
          <w:p w:rsidR="0083085E" w:rsidRDefault="0083085E" w:rsidP="003E08B6">
            <w:pPr>
              <w:spacing w:line="0" w:lineRule="atLeast"/>
              <w:ind w:left="60"/>
              <w:rPr>
                <w:sz w:val="22"/>
              </w:rPr>
            </w:pPr>
            <w:r>
              <w:rPr>
                <w:sz w:val="22"/>
              </w:rPr>
              <w:t>Kostum dimeror (xhup pantallona, kapele</w:t>
            </w:r>
          </w:p>
        </w:tc>
        <w:tc>
          <w:tcPr>
            <w:tcW w:w="1180" w:type="dxa"/>
            <w:tcBorders>
              <w:top w:val="single" w:sz="8" w:space="0" w:color="auto"/>
              <w:right w:val="single" w:sz="8" w:space="0" w:color="auto"/>
            </w:tcBorders>
            <w:shd w:val="clear" w:color="auto" w:fill="auto"/>
            <w:vAlign w:val="bottom"/>
          </w:tcPr>
          <w:p w:rsidR="0083085E" w:rsidRDefault="0083085E" w:rsidP="003E08B6">
            <w:pPr>
              <w:spacing w:line="0" w:lineRule="atLeast"/>
              <w:ind w:left="60"/>
              <w:rPr>
                <w:sz w:val="22"/>
              </w:rPr>
            </w:pPr>
            <w:r>
              <w:rPr>
                <w:sz w:val="22"/>
              </w:rPr>
              <w:t>komplet</w:t>
            </w:r>
          </w:p>
        </w:tc>
        <w:tc>
          <w:tcPr>
            <w:tcW w:w="1240" w:type="dxa"/>
            <w:tcBorders>
              <w:top w:val="single" w:sz="8" w:space="0" w:color="auto"/>
              <w:right w:val="single" w:sz="8" w:space="0" w:color="auto"/>
            </w:tcBorders>
            <w:shd w:val="clear" w:color="auto" w:fill="auto"/>
            <w:vAlign w:val="bottom"/>
          </w:tcPr>
          <w:p w:rsidR="0083085E" w:rsidRDefault="0083085E" w:rsidP="003E08B6">
            <w:pPr>
              <w:spacing w:line="0" w:lineRule="atLeast"/>
              <w:jc w:val="center"/>
              <w:rPr>
                <w:w w:val="99"/>
                <w:sz w:val="22"/>
              </w:rPr>
            </w:pPr>
            <w:r>
              <w:rPr>
                <w:w w:val="99"/>
                <w:sz w:val="22"/>
              </w:rPr>
              <w:t>20</w:t>
            </w:r>
          </w:p>
        </w:tc>
        <w:tc>
          <w:tcPr>
            <w:tcW w:w="60" w:type="dxa"/>
            <w:tcBorders>
              <w:top w:val="single" w:sz="8" w:space="0" w:color="auto"/>
            </w:tcBorders>
            <w:shd w:val="clear" w:color="auto" w:fill="auto"/>
            <w:vAlign w:val="bottom"/>
          </w:tcPr>
          <w:p w:rsidR="0083085E" w:rsidRDefault="0083085E" w:rsidP="003E08B6">
            <w:pPr>
              <w:spacing w:line="0" w:lineRule="atLeast"/>
            </w:pPr>
          </w:p>
        </w:tc>
        <w:tc>
          <w:tcPr>
            <w:tcW w:w="860" w:type="dxa"/>
            <w:tcBorders>
              <w:top w:val="single" w:sz="8" w:space="0" w:color="auto"/>
              <w:right w:val="single" w:sz="8" w:space="0" w:color="auto"/>
            </w:tcBorders>
            <w:shd w:val="clear" w:color="auto" w:fill="auto"/>
            <w:vAlign w:val="bottom"/>
          </w:tcPr>
          <w:p w:rsidR="0083085E" w:rsidRDefault="0083085E" w:rsidP="003E08B6">
            <w:pPr>
              <w:spacing w:line="0" w:lineRule="atLeast"/>
            </w:pPr>
          </w:p>
        </w:tc>
        <w:tc>
          <w:tcPr>
            <w:tcW w:w="20" w:type="dxa"/>
            <w:tcBorders>
              <w:top w:val="single" w:sz="8" w:space="0" w:color="auto"/>
            </w:tcBorders>
            <w:shd w:val="clear" w:color="auto" w:fill="auto"/>
            <w:vAlign w:val="bottom"/>
          </w:tcPr>
          <w:p w:rsidR="0083085E" w:rsidRDefault="0083085E" w:rsidP="003E08B6">
            <w:pPr>
              <w:spacing w:line="0" w:lineRule="atLeast"/>
            </w:pPr>
          </w:p>
        </w:tc>
        <w:tc>
          <w:tcPr>
            <w:tcW w:w="20" w:type="dxa"/>
            <w:tcBorders>
              <w:top w:val="single" w:sz="8" w:space="0" w:color="auto"/>
            </w:tcBorders>
            <w:shd w:val="clear" w:color="auto" w:fill="auto"/>
            <w:vAlign w:val="bottom"/>
          </w:tcPr>
          <w:p w:rsidR="0083085E" w:rsidRDefault="0083085E" w:rsidP="003E08B6">
            <w:pPr>
              <w:spacing w:line="0" w:lineRule="atLeast"/>
            </w:pPr>
          </w:p>
        </w:tc>
        <w:tc>
          <w:tcPr>
            <w:tcW w:w="1060" w:type="dxa"/>
            <w:tcBorders>
              <w:top w:val="single" w:sz="8" w:space="0" w:color="auto"/>
              <w:right w:val="single" w:sz="8" w:space="0" w:color="auto"/>
            </w:tcBorders>
            <w:shd w:val="clear" w:color="auto" w:fill="auto"/>
            <w:vAlign w:val="bottom"/>
          </w:tcPr>
          <w:p w:rsidR="0083085E" w:rsidRDefault="0083085E" w:rsidP="003E08B6">
            <w:pPr>
              <w:spacing w:line="0" w:lineRule="atLeast"/>
            </w:pPr>
          </w:p>
        </w:tc>
      </w:tr>
      <w:tr w:rsidR="0083085E" w:rsidTr="003E08B6">
        <w:trPr>
          <w:trHeight w:val="288"/>
        </w:trPr>
        <w:tc>
          <w:tcPr>
            <w:tcW w:w="40" w:type="dxa"/>
            <w:tcBorders>
              <w:right w:val="single" w:sz="8" w:space="0" w:color="auto"/>
            </w:tcBorders>
            <w:shd w:val="clear" w:color="auto" w:fill="auto"/>
            <w:vAlign w:val="bottom"/>
          </w:tcPr>
          <w:p w:rsidR="0083085E" w:rsidRDefault="0083085E" w:rsidP="003E08B6">
            <w:pPr>
              <w:spacing w:line="0" w:lineRule="atLeast"/>
            </w:pPr>
          </w:p>
        </w:tc>
        <w:tc>
          <w:tcPr>
            <w:tcW w:w="720" w:type="dxa"/>
            <w:tcBorders>
              <w:right w:val="single" w:sz="8" w:space="0" w:color="auto"/>
            </w:tcBorders>
            <w:shd w:val="clear" w:color="auto" w:fill="auto"/>
            <w:vAlign w:val="bottom"/>
          </w:tcPr>
          <w:p w:rsidR="0083085E" w:rsidRDefault="0083085E" w:rsidP="003E08B6">
            <w:pPr>
              <w:spacing w:line="0" w:lineRule="atLeast"/>
            </w:pP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sport)</w:t>
            </w:r>
          </w:p>
        </w:tc>
        <w:tc>
          <w:tcPr>
            <w:tcW w:w="1180" w:type="dxa"/>
            <w:tcBorders>
              <w:right w:val="single" w:sz="8" w:space="0" w:color="auto"/>
            </w:tcBorders>
            <w:shd w:val="clear" w:color="auto" w:fill="auto"/>
            <w:vAlign w:val="bottom"/>
          </w:tcPr>
          <w:p w:rsidR="0083085E" w:rsidRDefault="0083085E" w:rsidP="003E08B6">
            <w:pPr>
              <w:spacing w:line="0" w:lineRule="atLeast"/>
            </w:pPr>
          </w:p>
        </w:tc>
        <w:tc>
          <w:tcPr>
            <w:tcW w:w="1240" w:type="dxa"/>
            <w:tcBorders>
              <w:right w:val="single" w:sz="8" w:space="0" w:color="auto"/>
            </w:tcBorders>
            <w:shd w:val="clear" w:color="auto" w:fill="auto"/>
            <w:vAlign w:val="bottom"/>
          </w:tcPr>
          <w:p w:rsidR="0083085E" w:rsidRDefault="0083085E" w:rsidP="003E08B6">
            <w:pPr>
              <w:spacing w:line="0" w:lineRule="atLeast"/>
            </w:pPr>
          </w:p>
        </w:tc>
        <w:tc>
          <w:tcPr>
            <w:tcW w:w="60" w:type="dxa"/>
            <w:shd w:val="clear" w:color="auto" w:fill="auto"/>
            <w:vAlign w:val="bottom"/>
          </w:tcPr>
          <w:p w:rsidR="0083085E" w:rsidRDefault="0083085E" w:rsidP="003E08B6">
            <w:pPr>
              <w:spacing w:line="0" w:lineRule="atLeast"/>
            </w:pPr>
          </w:p>
        </w:tc>
        <w:tc>
          <w:tcPr>
            <w:tcW w:w="860" w:type="dxa"/>
            <w:tcBorders>
              <w:right w:val="single" w:sz="8" w:space="0" w:color="auto"/>
            </w:tcBorders>
            <w:shd w:val="clear" w:color="auto" w:fill="auto"/>
            <w:vAlign w:val="bottom"/>
          </w:tcPr>
          <w:p w:rsidR="0083085E" w:rsidRDefault="0083085E" w:rsidP="003E08B6">
            <w:pPr>
              <w:spacing w:line="0" w:lineRule="atLeast"/>
            </w:pPr>
          </w:p>
        </w:tc>
        <w:tc>
          <w:tcPr>
            <w:tcW w:w="20" w:type="dxa"/>
            <w:shd w:val="clear" w:color="auto" w:fill="auto"/>
            <w:vAlign w:val="bottom"/>
          </w:tcPr>
          <w:p w:rsidR="0083085E" w:rsidRDefault="0083085E" w:rsidP="003E08B6">
            <w:pPr>
              <w:spacing w:line="0" w:lineRule="atLeast"/>
            </w:pPr>
          </w:p>
        </w:tc>
        <w:tc>
          <w:tcPr>
            <w:tcW w:w="20" w:type="dxa"/>
            <w:shd w:val="clear" w:color="auto" w:fill="auto"/>
            <w:vAlign w:val="bottom"/>
          </w:tcPr>
          <w:p w:rsidR="0083085E" w:rsidRDefault="0083085E" w:rsidP="003E08B6">
            <w:pPr>
              <w:spacing w:line="0" w:lineRule="atLeast"/>
            </w:pPr>
          </w:p>
        </w:tc>
        <w:tc>
          <w:tcPr>
            <w:tcW w:w="106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60"/>
        </w:trPr>
        <w:tc>
          <w:tcPr>
            <w:tcW w:w="40" w:type="dxa"/>
            <w:tcBorders>
              <w:right w:val="single" w:sz="8" w:space="0" w:color="auto"/>
            </w:tcBorders>
            <w:shd w:val="clear" w:color="auto" w:fill="auto"/>
            <w:vAlign w:val="bottom"/>
          </w:tcPr>
          <w:p w:rsidR="0083085E" w:rsidRDefault="0083085E" w:rsidP="003E08B6">
            <w:pPr>
              <w:spacing w:line="0" w:lineRule="atLeast"/>
              <w:rPr>
                <w:sz w:val="13"/>
              </w:rPr>
            </w:pPr>
          </w:p>
        </w:tc>
        <w:tc>
          <w:tcPr>
            <w:tcW w:w="7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c>
          <w:tcPr>
            <w:tcW w:w="11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c>
          <w:tcPr>
            <w:tcW w:w="12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c>
          <w:tcPr>
            <w:tcW w:w="6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8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c>
          <w:tcPr>
            <w:tcW w:w="2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2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10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r>
      <w:tr w:rsidR="0083085E" w:rsidTr="003E08B6">
        <w:trPr>
          <w:trHeight w:val="336"/>
        </w:trPr>
        <w:tc>
          <w:tcPr>
            <w:tcW w:w="40" w:type="dxa"/>
            <w:tcBorders>
              <w:right w:val="single" w:sz="8" w:space="0" w:color="auto"/>
            </w:tcBorders>
            <w:shd w:val="clear" w:color="auto" w:fill="auto"/>
            <w:vAlign w:val="bottom"/>
          </w:tcPr>
          <w:p w:rsidR="0083085E" w:rsidRDefault="0083085E" w:rsidP="003E08B6">
            <w:pPr>
              <w:spacing w:line="0" w:lineRule="atLeast"/>
            </w:pPr>
          </w:p>
        </w:tc>
        <w:tc>
          <w:tcPr>
            <w:tcW w:w="72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2</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Pantallona doku ripstop + kapele</w:t>
            </w:r>
          </w:p>
        </w:tc>
        <w:tc>
          <w:tcPr>
            <w:tcW w:w="118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palë</w:t>
            </w:r>
          </w:p>
        </w:tc>
        <w:tc>
          <w:tcPr>
            <w:tcW w:w="1240" w:type="dxa"/>
            <w:tcBorders>
              <w:right w:val="single" w:sz="8" w:space="0" w:color="auto"/>
            </w:tcBorders>
            <w:shd w:val="clear" w:color="auto" w:fill="auto"/>
            <w:vAlign w:val="bottom"/>
          </w:tcPr>
          <w:p w:rsidR="0083085E" w:rsidRDefault="0083085E" w:rsidP="003E08B6">
            <w:pPr>
              <w:spacing w:line="0" w:lineRule="atLeast"/>
              <w:jc w:val="center"/>
              <w:rPr>
                <w:w w:val="99"/>
                <w:sz w:val="22"/>
              </w:rPr>
            </w:pPr>
            <w:r>
              <w:rPr>
                <w:w w:val="99"/>
                <w:sz w:val="22"/>
              </w:rPr>
              <w:t>20</w:t>
            </w:r>
          </w:p>
        </w:tc>
        <w:tc>
          <w:tcPr>
            <w:tcW w:w="60" w:type="dxa"/>
            <w:shd w:val="clear" w:color="auto" w:fill="auto"/>
            <w:vAlign w:val="bottom"/>
          </w:tcPr>
          <w:p w:rsidR="0083085E" w:rsidRDefault="0083085E" w:rsidP="003E08B6">
            <w:pPr>
              <w:spacing w:line="0" w:lineRule="atLeast"/>
            </w:pPr>
          </w:p>
        </w:tc>
        <w:tc>
          <w:tcPr>
            <w:tcW w:w="860" w:type="dxa"/>
            <w:tcBorders>
              <w:right w:val="single" w:sz="8" w:space="0" w:color="auto"/>
            </w:tcBorders>
            <w:shd w:val="clear" w:color="auto" w:fill="auto"/>
            <w:vAlign w:val="bottom"/>
          </w:tcPr>
          <w:p w:rsidR="0083085E" w:rsidRDefault="0083085E" w:rsidP="003E08B6">
            <w:pPr>
              <w:spacing w:line="0" w:lineRule="atLeast"/>
            </w:pPr>
          </w:p>
        </w:tc>
        <w:tc>
          <w:tcPr>
            <w:tcW w:w="20" w:type="dxa"/>
            <w:shd w:val="clear" w:color="auto" w:fill="auto"/>
            <w:vAlign w:val="bottom"/>
          </w:tcPr>
          <w:p w:rsidR="0083085E" w:rsidRDefault="0083085E" w:rsidP="003E08B6">
            <w:pPr>
              <w:spacing w:line="0" w:lineRule="atLeast"/>
            </w:pPr>
          </w:p>
        </w:tc>
        <w:tc>
          <w:tcPr>
            <w:tcW w:w="20" w:type="dxa"/>
            <w:shd w:val="clear" w:color="auto" w:fill="auto"/>
            <w:vAlign w:val="bottom"/>
          </w:tcPr>
          <w:p w:rsidR="0083085E" w:rsidRDefault="0083085E" w:rsidP="003E08B6">
            <w:pPr>
              <w:spacing w:line="0" w:lineRule="atLeast"/>
            </w:pPr>
          </w:p>
        </w:tc>
        <w:tc>
          <w:tcPr>
            <w:tcW w:w="106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14"/>
        </w:trPr>
        <w:tc>
          <w:tcPr>
            <w:tcW w:w="40" w:type="dxa"/>
            <w:tcBorders>
              <w:right w:val="single" w:sz="8" w:space="0" w:color="auto"/>
            </w:tcBorders>
            <w:shd w:val="clear" w:color="auto" w:fill="auto"/>
            <w:vAlign w:val="bottom"/>
          </w:tcPr>
          <w:p w:rsidR="0083085E" w:rsidRDefault="0083085E" w:rsidP="003E08B6">
            <w:pPr>
              <w:spacing w:line="0" w:lineRule="atLeast"/>
              <w:rPr>
                <w:sz w:val="9"/>
              </w:rPr>
            </w:pPr>
          </w:p>
        </w:tc>
        <w:tc>
          <w:tcPr>
            <w:tcW w:w="7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1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2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60" w:type="dxa"/>
            <w:tcBorders>
              <w:bottom w:val="single" w:sz="8" w:space="0" w:color="auto"/>
            </w:tcBorders>
            <w:shd w:val="clear" w:color="auto" w:fill="auto"/>
            <w:vAlign w:val="bottom"/>
          </w:tcPr>
          <w:p w:rsidR="0083085E" w:rsidRDefault="0083085E" w:rsidP="003E08B6">
            <w:pPr>
              <w:spacing w:line="0" w:lineRule="atLeast"/>
              <w:rPr>
                <w:sz w:val="9"/>
              </w:rPr>
            </w:pPr>
          </w:p>
        </w:tc>
        <w:tc>
          <w:tcPr>
            <w:tcW w:w="8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20" w:type="dxa"/>
            <w:tcBorders>
              <w:bottom w:val="single" w:sz="8" w:space="0" w:color="auto"/>
            </w:tcBorders>
            <w:shd w:val="clear" w:color="auto" w:fill="auto"/>
            <w:vAlign w:val="bottom"/>
          </w:tcPr>
          <w:p w:rsidR="0083085E" w:rsidRDefault="0083085E" w:rsidP="003E08B6">
            <w:pPr>
              <w:spacing w:line="0" w:lineRule="atLeast"/>
              <w:rPr>
                <w:sz w:val="9"/>
              </w:rPr>
            </w:pPr>
          </w:p>
        </w:tc>
        <w:tc>
          <w:tcPr>
            <w:tcW w:w="20" w:type="dxa"/>
            <w:tcBorders>
              <w:bottom w:val="single" w:sz="8" w:space="0" w:color="auto"/>
            </w:tcBorders>
            <w:shd w:val="clear" w:color="auto" w:fill="auto"/>
            <w:vAlign w:val="bottom"/>
          </w:tcPr>
          <w:p w:rsidR="0083085E" w:rsidRDefault="0083085E" w:rsidP="003E08B6">
            <w:pPr>
              <w:spacing w:line="0" w:lineRule="atLeast"/>
              <w:rPr>
                <w:sz w:val="9"/>
              </w:rPr>
            </w:pPr>
          </w:p>
        </w:tc>
        <w:tc>
          <w:tcPr>
            <w:tcW w:w="10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r>
      <w:tr w:rsidR="0083085E" w:rsidTr="003E08B6">
        <w:trPr>
          <w:trHeight w:val="302"/>
        </w:trPr>
        <w:tc>
          <w:tcPr>
            <w:tcW w:w="40" w:type="dxa"/>
            <w:tcBorders>
              <w:right w:val="single" w:sz="8" w:space="0" w:color="auto"/>
            </w:tcBorders>
            <w:shd w:val="clear" w:color="auto" w:fill="auto"/>
            <w:vAlign w:val="bottom"/>
          </w:tcPr>
          <w:p w:rsidR="0083085E" w:rsidRDefault="0083085E" w:rsidP="003E08B6">
            <w:pPr>
              <w:spacing w:line="0" w:lineRule="atLeast"/>
            </w:pPr>
          </w:p>
        </w:tc>
        <w:tc>
          <w:tcPr>
            <w:tcW w:w="72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3</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Bluze pambuku me 3 kopsa, menge te shkurtra</w:t>
            </w:r>
          </w:p>
        </w:tc>
        <w:tc>
          <w:tcPr>
            <w:tcW w:w="118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copë</w:t>
            </w:r>
          </w:p>
        </w:tc>
        <w:tc>
          <w:tcPr>
            <w:tcW w:w="1240" w:type="dxa"/>
            <w:tcBorders>
              <w:right w:val="single" w:sz="8" w:space="0" w:color="auto"/>
            </w:tcBorders>
            <w:shd w:val="clear" w:color="auto" w:fill="auto"/>
            <w:vAlign w:val="bottom"/>
          </w:tcPr>
          <w:p w:rsidR="0083085E" w:rsidRDefault="0083085E" w:rsidP="003E08B6">
            <w:pPr>
              <w:spacing w:line="0" w:lineRule="atLeast"/>
              <w:jc w:val="center"/>
              <w:rPr>
                <w:w w:val="99"/>
                <w:sz w:val="22"/>
              </w:rPr>
            </w:pPr>
            <w:r>
              <w:rPr>
                <w:w w:val="99"/>
                <w:sz w:val="22"/>
              </w:rPr>
              <w:t>40</w:t>
            </w:r>
          </w:p>
        </w:tc>
        <w:tc>
          <w:tcPr>
            <w:tcW w:w="60" w:type="dxa"/>
            <w:shd w:val="clear" w:color="auto" w:fill="auto"/>
            <w:vAlign w:val="bottom"/>
          </w:tcPr>
          <w:p w:rsidR="0083085E" w:rsidRDefault="0083085E" w:rsidP="003E08B6">
            <w:pPr>
              <w:spacing w:line="0" w:lineRule="atLeast"/>
            </w:pPr>
          </w:p>
        </w:tc>
        <w:tc>
          <w:tcPr>
            <w:tcW w:w="860" w:type="dxa"/>
            <w:tcBorders>
              <w:right w:val="single" w:sz="8" w:space="0" w:color="auto"/>
            </w:tcBorders>
            <w:shd w:val="clear" w:color="auto" w:fill="auto"/>
            <w:vAlign w:val="bottom"/>
          </w:tcPr>
          <w:p w:rsidR="0083085E" w:rsidRDefault="0083085E" w:rsidP="003E08B6">
            <w:pPr>
              <w:spacing w:line="0" w:lineRule="atLeast"/>
            </w:pPr>
          </w:p>
        </w:tc>
        <w:tc>
          <w:tcPr>
            <w:tcW w:w="20" w:type="dxa"/>
            <w:shd w:val="clear" w:color="auto" w:fill="auto"/>
            <w:vAlign w:val="bottom"/>
          </w:tcPr>
          <w:p w:rsidR="0083085E" w:rsidRDefault="0083085E" w:rsidP="003E08B6">
            <w:pPr>
              <w:spacing w:line="0" w:lineRule="atLeast"/>
            </w:pPr>
          </w:p>
        </w:tc>
        <w:tc>
          <w:tcPr>
            <w:tcW w:w="20" w:type="dxa"/>
            <w:shd w:val="clear" w:color="auto" w:fill="auto"/>
            <w:vAlign w:val="bottom"/>
          </w:tcPr>
          <w:p w:rsidR="0083085E" w:rsidRDefault="0083085E" w:rsidP="003E08B6">
            <w:pPr>
              <w:spacing w:line="0" w:lineRule="atLeast"/>
            </w:pPr>
          </w:p>
        </w:tc>
        <w:tc>
          <w:tcPr>
            <w:tcW w:w="106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288"/>
        </w:trPr>
        <w:tc>
          <w:tcPr>
            <w:tcW w:w="40" w:type="dxa"/>
            <w:tcBorders>
              <w:right w:val="single" w:sz="8" w:space="0" w:color="auto"/>
            </w:tcBorders>
            <w:shd w:val="clear" w:color="auto" w:fill="auto"/>
            <w:vAlign w:val="bottom"/>
          </w:tcPr>
          <w:p w:rsidR="0083085E" w:rsidRDefault="0083085E" w:rsidP="003E08B6">
            <w:pPr>
              <w:spacing w:line="0" w:lineRule="atLeast"/>
            </w:pPr>
          </w:p>
        </w:tc>
        <w:tc>
          <w:tcPr>
            <w:tcW w:w="720" w:type="dxa"/>
            <w:tcBorders>
              <w:right w:val="single" w:sz="8" w:space="0" w:color="auto"/>
            </w:tcBorders>
            <w:shd w:val="clear" w:color="auto" w:fill="auto"/>
            <w:vAlign w:val="bottom"/>
          </w:tcPr>
          <w:p w:rsidR="0083085E" w:rsidRDefault="0083085E" w:rsidP="003E08B6">
            <w:pPr>
              <w:spacing w:line="0" w:lineRule="atLeast"/>
            </w:pP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proofErr w:type="gramStart"/>
            <w:r>
              <w:rPr>
                <w:sz w:val="22"/>
              </w:rPr>
              <w:t>pol</w:t>
            </w:r>
            <w:proofErr w:type="gramEnd"/>
            <w:r>
              <w:rPr>
                <w:sz w:val="22"/>
              </w:rPr>
              <w:t>. rrug.</w:t>
            </w:r>
          </w:p>
        </w:tc>
        <w:tc>
          <w:tcPr>
            <w:tcW w:w="1180" w:type="dxa"/>
            <w:tcBorders>
              <w:right w:val="single" w:sz="8" w:space="0" w:color="auto"/>
            </w:tcBorders>
            <w:shd w:val="clear" w:color="auto" w:fill="auto"/>
            <w:vAlign w:val="bottom"/>
          </w:tcPr>
          <w:p w:rsidR="0083085E" w:rsidRDefault="0083085E" w:rsidP="003E08B6">
            <w:pPr>
              <w:spacing w:line="0" w:lineRule="atLeast"/>
            </w:pPr>
          </w:p>
        </w:tc>
        <w:tc>
          <w:tcPr>
            <w:tcW w:w="1240" w:type="dxa"/>
            <w:tcBorders>
              <w:right w:val="single" w:sz="8" w:space="0" w:color="auto"/>
            </w:tcBorders>
            <w:shd w:val="clear" w:color="auto" w:fill="auto"/>
            <w:vAlign w:val="bottom"/>
          </w:tcPr>
          <w:p w:rsidR="0083085E" w:rsidRDefault="0083085E" w:rsidP="003E08B6">
            <w:pPr>
              <w:spacing w:line="0" w:lineRule="atLeast"/>
            </w:pPr>
          </w:p>
        </w:tc>
        <w:tc>
          <w:tcPr>
            <w:tcW w:w="60" w:type="dxa"/>
            <w:shd w:val="clear" w:color="auto" w:fill="auto"/>
            <w:vAlign w:val="bottom"/>
          </w:tcPr>
          <w:p w:rsidR="0083085E" w:rsidRDefault="0083085E" w:rsidP="003E08B6">
            <w:pPr>
              <w:spacing w:line="0" w:lineRule="atLeast"/>
            </w:pPr>
          </w:p>
        </w:tc>
        <w:tc>
          <w:tcPr>
            <w:tcW w:w="860" w:type="dxa"/>
            <w:tcBorders>
              <w:right w:val="single" w:sz="8" w:space="0" w:color="auto"/>
            </w:tcBorders>
            <w:shd w:val="clear" w:color="auto" w:fill="auto"/>
            <w:vAlign w:val="bottom"/>
          </w:tcPr>
          <w:p w:rsidR="0083085E" w:rsidRDefault="0083085E" w:rsidP="003E08B6">
            <w:pPr>
              <w:spacing w:line="0" w:lineRule="atLeast"/>
            </w:pPr>
          </w:p>
        </w:tc>
        <w:tc>
          <w:tcPr>
            <w:tcW w:w="20" w:type="dxa"/>
            <w:shd w:val="clear" w:color="auto" w:fill="auto"/>
            <w:vAlign w:val="bottom"/>
          </w:tcPr>
          <w:p w:rsidR="0083085E" w:rsidRDefault="0083085E" w:rsidP="003E08B6">
            <w:pPr>
              <w:spacing w:line="0" w:lineRule="atLeast"/>
            </w:pPr>
          </w:p>
        </w:tc>
        <w:tc>
          <w:tcPr>
            <w:tcW w:w="20" w:type="dxa"/>
            <w:shd w:val="clear" w:color="auto" w:fill="auto"/>
            <w:vAlign w:val="bottom"/>
          </w:tcPr>
          <w:p w:rsidR="0083085E" w:rsidRDefault="0083085E" w:rsidP="003E08B6">
            <w:pPr>
              <w:spacing w:line="0" w:lineRule="atLeast"/>
            </w:pPr>
          </w:p>
        </w:tc>
        <w:tc>
          <w:tcPr>
            <w:tcW w:w="106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60"/>
        </w:trPr>
        <w:tc>
          <w:tcPr>
            <w:tcW w:w="40" w:type="dxa"/>
            <w:tcBorders>
              <w:right w:val="single" w:sz="8" w:space="0" w:color="auto"/>
            </w:tcBorders>
            <w:shd w:val="clear" w:color="auto" w:fill="auto"/>
            <w:vAlign w:val="bottom"/>
          </w:tcPr>
          <w:p w:rsidR="0083085E" w:rsidRDefault="0083085E" w:rsidP="003E08B6">
            <w:pPr>
              <w:spacing w:line="0" w:lineRule="atLeast"/>
              <w:rPr>
                <w:sz w:val="13"/>
              </w:rPr>
            </w:pPr>
          </w:p>
        </w:tc>
        <w:tc>
          <w:tcPr>
            <w:tcW w:w="7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c>
          <w:tcPr>
            <w:tcW w:w="11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c>
          <w:tcPr>
            <w:tcW w:w="12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c>
          <w:tcPr>
            <w:tcW w:w="6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8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c>
          <w:tcPr>
            <w:tcW w:w="2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20" w:type="dxa"/>
            <w:tcBorders>
              <w:bottom w:val="single" w:sz="8" w:space="0" w:color="auto"/>
            </w:tcBorders>
            <w:shd w:val="clear" w:color="auto" w:fill="auto"/>
            <w:vAlign w:val="bottom"/>
          </w:tcPr>
          <w:p w:rsidR="0083085E" w:rsidRDefault="0083085E" w:rsidP="003E08B6">
            <w:pPr>
              <w:spacing w:line="0" w:lineRule="atLeast"/>
              <w:rPr>
                <w:sz w:val="13"/>
              </w:rPr>
            </w:pPr>
          </w:p>
        </w:tc>
        <w:tc>
          <w:tcPr>
            <w:tcW w:w="10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3"/>
              </w:rPr>
            </w:pPr>
          </w:p>
        </w:tc>
      </w:tr>
      <w:tr w:rsidR="0083085E" w:rsidTr="003E08B6">
        <w:trPr>
          <w:trHeight w:val="341"/>
        </w:trPr>
        <w:tc>
          <w:tcPr>
            <w:tcW w:w="40" w:type="dxa"/>
            <w:tcBorders>
              <w:right w:val="single" w:sz="8" w:space="0" w:color="auto"/>
            </w:tcBorders>
            <w:shd w:val="clear" w:color="auto" w:fill="auto"/>
            <w:vAlign w:val="bottom"/>
          </w:tcPr>
          <w:p w:rsidR="0083085E" w:rsidRDefault="0083085E" w:rsidP="003E08B6">
            <w:pPr>
              <w:spacing w:line="0" w:lineRule="atLeast"/>
            </w:pPr>
          </w:p>
        </w:tc>
        <w:tc>
          <w:tcPr>
            <w:tcW w:w="720" w:type="dxa"/>
            <w:tcBorders>
              <w:right w:val="single" w:sz="8" w:space="0" w:color="auto"/>
            </w:tcBorders>
            <w:shd w:val="clear" w:color="auto" w:fill="auto"/>
            <w:vAlign w:val="bottom"/>
          </w:tcPr>
          <w:p w:rsidR="0083085E" w:rsidRDefault="0083085E" w:rsidP="003E08B6">
            <w:pPr>
              <w:spacing w:line="0" w:lineRule="atLeast"/>
              <w:ind w:left="60"/>
              <w:rPr>
                <w:b/>
                <w:sz w:val="22"/>
              </w:rPr>
            </w:pPr>
            <w:r>
              <w:rPr>
                <w:b/>
                <w:sz w:val="22"/>
              </w:rPr>
              <w:t>A/3</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b/>
                <w:sz w:val="22"/>
              </w:rPr>
            </w:pPr>
            <w:r>
              <w:rPr>
                <w:b/>
                <w:sz w:val="22"/>
              </w:rPr>
              <w:t>Uniforme Truproje Nderi</w:t>
            </w:r>
          </w:p>
        </w:tc>
        <w:tc>
          <w:tcPr>
            <w:tcW w:w="1180" w:type="dxa"/>
            <w:shd w:val="clear" w:color="auto" w:fill="auto"/>
            <w:vAlign w:val="bottom"/>
          </w:tcPr>
          <w:p w:rsidR="0083085E" w:rsidRDefault="0083085E" w:rsidP="003E08B6">
            <w:pPr>
              <w:spacing w:line="0" w:lineRule="atLeast"/>
            </w:pPr>
          </w:p>
        </w:tc>
        <w:tc>
          <w:tcPr>
            <w:tcW w:w="1240" w:type="dxa"/>
            <w:shd w:val="clear" w:color="auto" w:fill="auto"/>
            <w:vAlign w:val="bottom"/>
          </w:tcPr>
          <w:p w:rsidR="0083085E" w:rsidRDefault="0083085E" w:rsidP="003E08B6">
            <w:pPr>
              <w:spacing w:line="0" w:lineRule="atLeast"/>
            </w:pPr>
          </w:p>
        </w:tc>
        <w:tc>
          <w:tcPr>
            <w:tcW w:w="60" w:type="dxa"/>
            <w:shd w:val="clear" w:color="auto" w:fill="auto"/>
            <w:vAlign w:val="bottom"/>
          </w:tcPr>
          <w:p w:rsidR="0083085E" w:rsidRDefault="0083085E" w:rsidP="003E08B6">
            <w:pPr>
              <w:spacing w:line="0" w:lineRule="atLeast"/>
            </w:pPr>
          </w:p>
        </w:tc>
        <w:tc>
          <w:tcPr>
            <w:tcW w:w="860" w:type="dxa"/>
            <w:shd w:val="clear" w:color="auto" w:fill="auto"/>
            <w:vAlign w:val="bottom"/>
          </w:tcPr>
          <w:p w:rsidR="0083085E" w:rsidRDefault="0083085E" w:rsidP="003E08B6">
            <w:pPr>
              <w:spacing w:line="0" w:lineRule="atLeast"/>
            </w:pPr>
          </w:p>
        </w:tc>
        <w:tc>
          <w:tcPr>
            <w:tcW w:w="20" w:type="dxa"/>
            <w:shd w:val="clear" w:color="auto" w:fill="auto"/>
            <w:vAlign w:val="bottom"/>
          </w:tcPr>
          <w:p w:rsidR="0083085E" w:rsidRDefault="0083085E" w:rsidP="003E08B6">
            <w:pPr>
              <w:spacing w:line="0" w:lineRule="atLeast"/>
            </w:pPr>
          </w:p>
        </w:tc>
        <w:tc>
          <w:tcPr>
            <w:tcW w:w="20" w:type="dxa"/>
            <w:shd w:val="clear" w:color="auto" w:fill="auto"/>
            <w:vAlign w:val="bottom"/>
          </w:tcPr>
          <w:p w:rsidR="0083085E" w:rsidRDefault="0083085E" w:rsidP="003E08B6">
            <w:pPr>
              <w:spacing w:line="0" w:lineRule="atLeast"/>
            </w:pPr>
          </w:p>
        </w:tc>
        <w:tc>
          <w:tcPr>
            <w:tcW w:w="106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07"/>
        </w:trPr>
        <w:tc>
          <w:tcPr>
            <w:tcW w:w="40" w:type="dxa"/>
            <w:tcBorders>
              <w:right w:val="single" w:sz="8" w:space="0" w:color="auto"/>
            </w:tcBorders>
            <w:shd w:val="clear" w:color="auto" w:fill="auto"/>
            <w:vAlign w:val="bottom"/>
          </w:tcPr>
          <w:p w:rsidR="0083085E" w:rsidRDefault="0083085E" w:rsidP="003E08B6">
            <w:pPr>
              <w:spacing w:line="0" w:lineRule="atLeast"/>
              <w:rPr>
                <w:sz w:val="9"/>
              </w:rPr>
            </w:pPr>
          </w:p>
        </w:tc>
        <w:tc>
          <w:tcPr>
            <w:tcW w:w="7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180" w:type="dxa"/>
            <w:tcBorders>
              <w:bottom w:val="single" w:sz="8" w:space="0" w:color="auto"/>
            </w:tcBorders>
            <w:shd w:val="clear" w:color="auto" w:fill="auto"/>
            <w:vAlign w:val="bottom"/>
          </w:tcPr>
          <w:p w:rsidR="0083085E" w:rsidRDefault="0083085E" w:rsidP="003E08B6">
            <w:pPr>
              <w:spacing w:line="0" w:lineRule="atLeast"/>
              <w:rPr>
                <w:sz w:val="9"/>
              </w:rPr>
            </w:pPr>
          </w:p>
        </w:tc>
        <w:tc>
          <w:tcPr>
            <w:tcW w:w="1240" w:type="dxa"/>
            <w:tcBorders>
              <w:bottom w:val="single" w:sz="8" w:space="0" w:color="auto"/>
            </w:tcBorders>
            <w:shd w:val="clear" w:color="auto" w:fill="auto"/>
            <w:vAlign w:val="bottom"/>
          </w:tcPr>
          <w:p w:rsidR="0083085E" w:rsidRDefault="0083085E" w:rsidP="003E08B6">
            <w:pPr>
              <w:spacing w:line="0" w:lineRule="atLeast"/>
              <w:rPr>
                <w:sz w:val="9"/>
              </w:rPr>
            </w:pPr>
          </w:p>
        </w:tc>
        <w:tc>
          <w:tcPr>
            <w:tcW w:w="60" w:type="dxa"/>
            <w:tcBorders>
              <w:bottom w:val="single" w:sz="8" w:space="0" w:color="auto"/>
            </w:tcBorders>
            <w:shd w:val="clear" w:color="auto" w:fill="auto"/>
            <w:vAlign w:val="bottom"/>
          </w:tcPr>
          <w:p w:rsidR="0083085E" w:rsidRDefault="0083085E" w:rsidP="003E08B6">
            <w:pPr>
              <w:spacing w:line="0" w:lineRule="atLeast"/>
              <w:rPr>
                <w:sz w:val="9"/>
              </w:rPr>
            </w:pPr>
          </w:p>
        </w:tc>
        <w:tc>
          <w:tcPr>
            <w:tcW w:w="860" w:type="dxa"/>
            <w:tcBorders>
              <w:bottom w:val="single" w:sz="8" w:space="0" w:color="auto"/>
            </w:tcBorders>
            <w:shd w:val="clear" w:color="auto" w:fill="auto"/>
            <w:vAlign w:val="bottom"/>
          </w:tcPr>
          <w:p w:rsidR="0083085E" w:rsidRDefault="0083085E" w:rsidP="003E08B6">
            <w:pPr>
              <w:spacing w:line="0" w:lineRule="atLeast"/>
              <w:rPr>
                <w:sz w:val="9"/>
              </w:rPr>
            </w:pPr>
          </w:p>
        </w:tc>
        <w:tc>
          <w:tcPr>
            <w:tcW w:w="20" w:type="dxa"/>
            <w:tcBorders>
              <w:bottom w:val="single" w:sz="8" w:space="0" w:color="auto"/>
            </w:tcBorders>
            <w:shd w:val="clear" w:color="auto" w:fill="auto"/>
            <w:vAlign w:val="bottom"/>
          </w:tcPr>
          <w:p w:rsidR="0083085E" w:rsidRDefault="0083085E" w:rsidP="003E08B6">
            <w:pPr>
              <w:spacing w:line="0" w:lineRule="atLeast"/>
              <w:rPr>
                <w:sz w:val="9"/>
              </w:rPr>
            </w:pPr>
          </w:p>
        </w:tc>
        <w:tc>
          <w:tcPr>
            <w:tcW w:w="20" w:type="dxa"/>
            <w:tcBorders>
              <w:bottom w:val="single" w:sz="8" w:space="0" w:color="auto"/>
            </w:tcBorders>
            <w:shd w:val="clear" w:color="auto" w:fill="auto"/>
            <w:vAlign w:val="bottom"/>
          </w:tcPr>
          <w:p w:rsidR="0083085E" w:rsidRDefault="0083085E" w:rsidP="003E08B6">
            <w:pPr>
              <w:spacing w:line="0" w:lineRule="atLeast"/>
              <w:rPr>
                <w:sz w:val="9"/>
              </w:rPr>
            </w:pPr>
          </w:p>
        </w:tc>
        <w:tc>
          <w:tcPr>
            <w:tcW w:w="10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r>
      <w:tr w:rsidR="0083085E" w:rsidTr="003E08B6">
        <w:trPr>
          <w:trHeight w:val="339"/>
        </w:trPr>
        <w:tc>
          <w:tcPr>
            <w:tcW w:w="40" w:type="dxa"/>
            <w:tcBorders>
              <w:right w:val="single" w:sz="8" w:space="0" w:color="auto"/>
            </w:tcBorders>
            <w:shd w:val="clear" w:color="auto" w:fill="auto"/>
            <w:vAlign w:val="bottom"/>
          </w:tcPr>
          <w:p w:rsidR="0083085E" w:rsidRDefault="0083085E" w:rsidP="003E08B6">
            <w:pPr>
              <w:spacing w:line="0" w:lineRule="atLeast"/>
            </w:pPr>
          </w:p>
        </w:tc>
        <w:tc>
          <w:tcPr>
            <w:tcW w:w="72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1</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Kostum ceremoniali vere</w:t>
            </w:r>
          </w:p>
        </w:tc>
        <w:tc>
          <w:tcPr>
            <w:tcW w:w="118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komplet</w:t>
            </w:r>
          </w:p>
        </w:tc>
        <w:tc>
          <w:tcPr>
            <w:tcW w:w="1240" w:type="dxa"/>
            <w:tcBorders>
              <w:right w:val="single" w:sz="8" w:space="0" w:color="auto"/>
            </w:tcBorders>
            <w:shd w:val="clear" w:color="auto" w:fill="auto"/>
            <w:vAlign w:val="bottom"/>
          </w:tcPr>
          <w:p w:rsidR="0083085E" w:rsidRDefault="0083085E" w:rsidP="003E08B6">
            <w:pPr>
              <w:spacing w:line="0" w:lineRule="atLeast"/>
              <w:jc w:val="center"/>
              <w:rPr>
                <w:w w:val="99"/>
                <w:sz w:val="22"/>
              </w:rPr>
            </w:pPr>
            <w:r>
              <w:rPr>
                <w:w w:val="99"/>
                <w:sz w:val="22"/>
              </w:rPr>
              <w:t>26</w:t>
            </w:r>
          </w:p>
        </w:tc>
        <w:tc>
          <w:tcPr>
            <w:tcW w:w="60" w:type="dxa"/>
            <w:shd w:val="clear" w:color="auto" w:fill="auto"/>
            <w:vAlign w:val="bottom"/>
          </w:tcPr>
          <w:p w:rsidR="0083085E" w:rsidRDefault="0083085E" w:rsidP="003E08B6">
            <w:pPr>
              <w:spacing w:line="0" w:lineRule="atLeast"/>
            </w:pPr>
          </w:p>
        </w:tc>
        <w:tc>
          <w:tcPr>
            <w:tcW w:w="860" w:type="dxa"/>
            <w:tcBorders>
              <w:right w:val="single" w:sz="8" w:space="0" w:color="auto"/>
            </w:tcBorders>
            <w:shd w:val="clear" w:color="auto" w:fill="auto"/>
            <w:vAlign w:val="bottom"/>
          </w:tcPr>
          <w:p w:rsidR="0083085E" w:rsidRDefault="0083085E" w:rsidP="003E08B6">
            <w:pPr>
              <w:spacing w:line="0" w:lineRule="atLeast"/>
            </w:pPr>
          </w:p>
        </w:tc>
        <w:tc>
          <w:tcPr>
            <w:tcW w:w="20" w:type="dxa"/>
            <w:shd w:val="clear" w:color="auto" w:fill="auto"/>
            <w:vAlign w:val="bottom"/>
          </w:tcPr>
          <w:p w:rsidR="0083085E" w:rsidRDefault="0083085E" w:rsidP="003E08B6">
            <w:pPr>
              <w:spacing w:line="0" w:lineRule="atLeast"/>
            </w:pPr>
          </w:p>
        </w:tc>
        <w:tc>
          <w:tcPr>
            <w:tcW w:w="20" w:type="dxa"/>
            <w:shd w:val="clear" w:color="auto" w:fill="auto"/>
            <w:vAlign w:val="bottom"/>
          </w:tcPr>
          <w:p w:rsidR="0083085E" w:rsidRDefault="0083085E" w:rsidP="003E08B6">
            <w:pPr>
              <w:spacing w:line="0" w:lineRule="atLeast"/>
            </w:pPr>
          </w:p>
        </w:tc>
        <w:tc>
          <w:tcPr>
            <w:tcW w:w="106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12"/>
        </w:trPr>
        <w:tc>
          <w:tcPr>
            <w:tcW w:w="40" w:type="dxa"/>
            <w:tcBorders>
              <w:right w:val="single" w:sz="8" w:space="0" w:color="auto"/>
            </w:tcBorders>
            <w:shd w:val="clear" w:color="auto" w:fill="auto"/>
            <w:vAlign w:val="bottom"/>
          </w:tcPr>
          <w:p w:rsidR="0083085E" w:rsidRDefault="0083085E" w:rsidP="003E08B6">
            <w:pPr>
              <w:spacing w:line="0" w:lineRule="atLeast"/>
              <w:rPr>
                <w:sz w:val="9"/>
              </w:rPr>
            </w:pPr>
          </w:p>
        </w:tc>
        <w:tc>
          <w:tcPr>
            <w:tcW w:w="7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1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2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60" w:type="dxa"/>
            <w:tcBorders>
              <w:bottom w:val="single" w:sz="8" w:space="0" w:color="auto"/>
            </w:tcBorders>
            <w:shd w:val="clear" w:color="auto" w:fill="auto"/>
            <w:vAlign w:val="bottom"/>
          </w:tcPr>
          <w:p w:rsidR="0083085E" w:rsidRDefault="0083085E" w:rsidP="003E08B6">
            <w:pPr>
              <w:spacing w:line="0" w:lineRule="atLeast"/>
              <w:rPr>
                <w:sz w:val="9"/>
              </w:rPr>
            </w:pPr>
          </w:p>
        </w:tc>
        <w:tc>
          <w:tcPr>
            <w:tcW w:w="8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20" w:type="dxa"/>
            <w:tcBorders>
              <w:bottom w:val="single" w:sz="8" w:space="0" w:color="auto"/>
            </w:tcBorders>
            <w:shd w:val="clear" w:color="auto" w:fill="auto"/>
            <w:vAlign w:val="bottom"/>
          </w:tcPr>
          <w:p w:rsidR="0083085E" w:rsidRDefault="0083085E" w:rsidP="003E08B6">
            <w:pPr>
              <w:spacing w:line="0" w:lineRule="atLeast"/>
              <w:rPr>
                <w:sz w:val="9"/>
              </w:rPr>
            </w:pPr>
          </w:p>
        </w:tc>
        <w:tc>
          <w:tcPr>
            <w:tcW w:w="20" w:type="dxa"/>
            <w:tcBorders>
              <w:bottom w:val="single" w:sz="8" w:space="0" w:color="auto"/>
            </w:tcBorders>
            <w:shd w:val="clear" w:color="auto" w:fill="auto"/>
            <w:vAlign w:val="bottom"/>
          </w:tcPr>
          <w:p w:rsidR="0083085E" w:rsidRDefault="0083085E" w:rsidP="003E08B6">
            <w:pPr>
              <w:spacing w:line="0" w:lineRule="atLeast"/>
              <w:rPr>
                <w:sz w:val="9"/>
              </w:rPr>
            </w:pPr>
          </w:p>
        </w:tc>
        <w:tc>
          <w:tcPr>
            <w:tcW w:w="10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r>
      <w:tr w:rsidR="0083085E" w:rsidTr="003E08B6">
        <w:trPr>
          <w:trHeight w:val="339"/>
        </w:trPr>
        <w:tc>
          <w:tcPr>
            <w:tcW w:w="40" w:type="dxa"/>
            <w:tcBorders>
              <w:right w:val="single" w:sz="8" w:space="0" w:color="auto"/>
            </w:tcBorders>
            <w:shd w:val="clear" w:color="auto" w:fill="auto"/>
            <w:vAlign w:val="bottom"/>
          </w:tcPr>
          <w:p w:rsidR="0083085E" w:rsidRDefault="0083085E" w:rsidP="003E08B6">
            <w:pPr>
              <w:spacing w:line="0" w:lineRule="atLeast"/>
            </w:pPr>
          </w:p>
        </w:tc>
        <w:tc>
          <w:tcPr>
            <w:tcW w:w="72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2</w:t>
            </w:r>
          </w:p>
        </w:tc>
        <w:tc>
          <w:tcPr>
            <w:tcW w:w="434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Doreza te bardha ceremoniali</w:t>
            </w:r>
          </w:p>
        </w:tc>
        <w:tc>
          <w:tcPr>
            <w:tcW w:w="1180" w:type="dxa"/>
            <w:tcBorders>
              <w:right w:val="single" w:sz="8" w:space="0" w:color="auto"/>
            </w:tcBorders>
            <w:shd w:val="clear" w:color="auto" w:fill="auto"/>
            <w:vAlign w:val="bottom"/>
          </w:tcPr>
          <w:p w:rsidR="0083085E" w:rsidRDefault="0083085E" w:rsidP="003E08B6">
            <w:pPr>
              <w:spacing w:line="0" w:lineRule="atLeast"/>
              <w:ind w:left="60"/>
              <w:rPr>
                <w:sz w:val="22"/>
              </w:rPr>
            </w:pPr>
            <w:r>
              <w:rPr>
                <w:sz w:val="22"/>
              </w:rPr>
              <w:t>palë</w:t>
            </w:r>
          </w:p>
        </w:tc>
        <w:tc>
          <w:tcPr>
            <w:tcW w:w="1240" w:type="dxa"/>
            <w:tcBorders>
              <w:right w:val="single" w:sz="8" w:space="0" w:color="auto"/>
            </w:tcBorders>
            <w:shd w:val="clear" w:color="auto" w:fill="auto"/>
            <w:vAlign w:val="bottom"/>
          </w:tcPr>
          <w:p w:rsidR="0083085E" w:rsidRDefault="0083085E" w:rsidP="003E08B6">
            <w:pPr>
              <w:spacing w:line="0" w:lineRule="atLeast"/>
              <w:jc w:val="center"/>
              <w:rPr>
                <w:w w:val="96"/>
                <w:sz w:val="22"/>
              </w:rPr>
            </w:pPr>
            <w:r>
              <w:rPr>
                <w:w w:val="96"/>
                <w:sz w:val="22"/>
              </w:rPr>
              <w:t>100</w:t>
            </w:r>
          </w:p>
        </w:tc>
        <w:tc>
          <w:tcPr>
            <w:tcW w:w="60" w:type="dxa"/>
            <w:shd w:val="clear" w:color="auto" w:fill="auto"/>
            <w:vAlign w:val="bottom"/>
          </w:tcPr>
          <w:p w:rsidR="0083085E" w:rsidRDefault="0083085E" w:rsidP="003E08B6">
            <w:pPr>
              <w:spacing w:line="0" w:lineRule="atLeast"/>
            </w:pPr>
          </w:p>
        </w:tc>
        <w:tc>
          <w:tcPr>
            <w:tcW w:w="860" w:type="dxa"/>
            <w:tcBorders>
              <w:right w:val="single" w:sz="8" w:space="0" w:color="auto"/>
            </w:tcBorders>
            <w:shd w:val="clear" w:color="auto" w:fill="auto"/>
            <w:vAlign w:val="bottom"/>
          </w:tcPr>
          <w:p w:rsidR="0083085E" w:rsidRDefault="0083085E" w:rsidP="003E08B6">
            <w:pPr>
              <w:spacing w:line="0" w:lineRule="atLeast"/>
            </w:pPr>
          </w:p>
        </w:tc>
        <w:tc>
          <w:tcPr>
            <w:tcW w:w="20" w:type="dxa"/>
            <w:shd w:val="clear" w:color="auto" w:fill="auto"/>
            <w:vAlign w:val="bottom"/>
          </w:tcPr>
          <w:p w:rsidR="0083085E" w:rsidRDefault="0083085E" w:rsidP="003E08B6">
            <w:pPr>
              <w:spacing w:line="0" w:lineRule="atLeast"/>
            </w:pPr>
          </w:p>
        </w:tc>
        <w:tc>
          <w:tcPr>
            <w:tcW w:w="20" w:type="dxa"/>
            <w:shd w:val="clear" w:color="auto" w:fill="auto"/>
            <w:vAlign w:val="bottom"/>
          </w:tcPr>
          <w:p w:rsidR="0083085E" w:rsidRDefault="0083085E" w:rsidP="003E08B6">
            <w:pPr>
              <w:spacing w:line="0" w:lineRule="atLeast"/>
            </w:pPr>
          </w:p>
        </w:tc>
        <w:tc>
          <w:tcPr>
            <w:tcW w:w="106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12"/>
        </w:trPr>
        <w:tc>
          <w:tcPr>
            <w:tcW w:w="40" w:type="dxa"/>
            <w:tcBorders>
              <w:right w:val="single" w:sz="8" w:space="0" w:color="auto"/>
            </w:tcBorders>
            <w:shd w:val="clear" w:color="auto" w:fill="auto"/>
            <w:vAlign w:val="bottom"/>
          </w:tcPr>
          <w:p w:rsidR="0083085E" w:rsidRDefault="0083085E" w:rsidP="003E08B6">
            <w:pPr>
              <w:spacing w:line="0" w:lineRule="atLeast"/>
              <w:rPr>
                <w:sz w:val="9"/>
              </w:rPr>
            </w:pPr>
          </w:p>
        </w:tc>
        <w:tc>
          <w:tcPr>
            <w:tcW w:w="7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43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1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12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60" w:type="dxa"/>
            <w:tcBorders>
              <w:bottom w:val="single" w:sz="8" w:space="0" w:color="auto"/>
            </w:tcBorders>
            <w:shd w:val="clear" w:color="auto" w:fill="auto"/>
            <w:vAlign w:val="bottom"/>
          </w:tcPr>
          <w:p w:rsidR="0083085E" w:rsidRDefault="0083085E" w:rsidP="003E08B6">
            <w:pPr>
              <w:spacing w:line="0" w:lineRule="atLeast"/>
              <w:rPr>
                <w:sz w:val="9"/>
              </w:rPr>
            </w:pPr>
          </w:p>
        </w:tc>
        <w:tc>
          <w:tcPr>
            <w:tcW w:w="8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c>
          <w:tcPr>
            <w:tcW w:w="20" w:type="dxa"/>
            <w:tcBorders>
              <w:bottom w:val="single" w:sz="8" w:space="0" w:color="auto"/>
            </w:tcBorders>
            <w:shd w:val="clear" w:color="auto" w:fill="auto"/>
            <w:vAlign w:val="bottom"/>
          </w:tcPr>
          <w:p w:rsidR="0083085E" w:rsidRDefault="0083085E" w:rsidP="003E08B6">
            <w:pPr>
              <w:spacing w:line="0" w:lineRule="atLeast"/>
              <w:rPr>
                <w:sz w:val="9"/>
              </w:rPr>
            </w:pPr>
          </w:p>
        </w:tc>
        <w:tc>
          <w:tcPr>
            <w:tcW w:w="20" w:type="dxa"/>
            <w:tcBorders>
              <w:bottom w:val="single" w:sz="8" w:space="0" w:color="auto"/>
            </w:tcBorders>
            <w:shd w:val="clear" w:color="auto" w:fill="auto"/>
            <w:vAlign w:val="bottom"/>
          </w:tcPr>
          <w:p w:rsidR="0083085E" w:rsidRDefault="0083085E" w:rsidP="003E08B6">
            <w:pPr>
              <w:spacing w:line="0" w:lineRule="atLeast"/>
              <w:rPr>
                <w:sz w:val="9"/>
              </w:rPr>
            </w:pPr>
          </w:p>
        </w:tc>
        <w:tc>
          <w:tcPr>
            <w:tcW w:w="10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9"/>
              </w:rPr>
            </w:pPr>
          </w:p>
        </w:tc>
      </w:tr>
      <w:tr w:rsidR="0083085E" w:rsidTr="003E08B6">
        <w:trPr>
          <w:trHeight w:val="74"/>
        </w:trPr>
        <w:tc>
          <w:tcPr>
            <w:tcW w:w="40" w:type="dxa"/>
            <w:tcBorders>
              <w:right w:val="single" w:sz="8" w:space="0" w:color="auto"/>
            </w:tcBorders>
            <w:shd w:val="clear" w:color="auto" w:fill="auto"/>
            <w:vAlign w:val="bottom"/>
          </w:tcPr>
          <w:p w:rsidR="0083085E" w:rsidRDefault="0083085E" w:rsidP="003E08B6">
            <w:pPr>
              <w:spacing w:line="0" w:lineRule="atLeast"/>
              <w:rPr>
                <w:sz w:val="6"/>
              </w:rPr>
            </w:pPr>
          </w:p>
        </w:tc>
        <w:tc>
          <w:tcPr>
            <w:tcW w:w="720" w:type="dxa"/>
            <w:shd w:val="clear" w:color="auto" w:fill="auto"/>
            <w:vAlign w:val="bottom"/>
          </w:tcPr>
          <w:p w:rsidR="0083085E" w:rsidRDefault="0083085E" w:rsidP="003E08B6">
            <w:pPr>
              <w:spacing w:line="0" w:lineRule="atLeast"/>
              <w:rPr>
                <w:sz w:val="6"/>
              </w:rPr>
            </w:pPr>
          </w:p>
        </w:tc>
        <w:tc>
          <w:tcPr>
            <w:tcW w:w="6760" w:type="dxa"/>
            <w:gridSpan w:val="3"/>
            <w:vMerge w:val="restart"/>
            <w:tcBorders>
              <w:right w:val="single" w:sz="8" w:space="0" w:color="auto"/>
            </w:tcBorders>
            <w:shd w:val="clear" w:color="auto" w:fill="auto"/>
            <w:vAlign w:val="bottom"/>
          </w:tcPr>
          <w:p w:rsidR="0083085E" w:rsidRDefault="0083085E" w:rsidP="003E08B6">
            <w:pPr>
              <w:spacing w:line="0" w:lineRule="atLeast"/>
              <w:ind w:left="1860"/>
              <w:rPr>
                <w:sz w:val="22"/>
              </w:rPr>
            </w:pPr>
            <w:r>
              <w:rPr>
                <w:sz w:val="22"/>
              </w:rPr>
              <w:t>Fondi limit i marrëveshjes kuadër, në (LEK) pa TVSH</w:t>
            </w:r>
          </w:p>
        </w:tc>
        <w:tc>
          <w:tcPr>
            <w:tcW w:w="60" w:type="dxa"/>
            <w:vMerge w:val="restart"/>
            <w:shd w:val="clear" w:color="auto" w:fill="auto"/>
            <w:vAlign w:val="bottom"/>
          </w:tcPr>
          <w:p w:rsidR="0083085E" w:rsidRDefault="0083085E" w:rsidP="003E08B6">
            <w:pPr>
              <w:spacing w:line="0" w:lineRule="atLeast"/>
              <w:rPr>
                <w:sz w:val="6"/>
              </w:rPr>
            </w:pPr>
          </w:p>
        </w:tc>
        <w:tc>
          <w:tcPr>
            <w:tcW w:w="860" w:type="dxa"/>
            <w:shd w:val="clear" w:color="auto" w:fill="auto"/>
            <w:vAlign w:val="bottom"/>
          </w:tcPr>
          <w:p w:rsidR="0083085E" w:rsidRDefault="0083085E" w:rsidP="003E08B6">
            <w:pPr>
              <w:spacing w:line="0" w:lineRule="atLeast"/>
              <w:rPr>
                <w:sz w:val="6"/>
              </w:rPr>
            </w:pPr>
          </w:p>
        </w:tc>
        <w:tc>
          <w:tcPr>
            <w:tcW w:w="20" w:type="dxa"/>
            <w:shd w:val="clear" w:color="auto" w:fill="auto"/>
            <w:vAlign w:val="bottom"/>
          </w:tcPr>
          <w:p w:rsidR="0083085E" w:rsidRDefault="0083085E" w:rsidP="003E08B6">
            <w:pPr>
              <w:spacing w:line="0" w:lineRule="atLeast"/>
              <w:rPr>
                <w:sz w:val="6"/>
              </w:rPr>
            </w:pPr>
          </w:p>
        </w:tc>
        <w:tc>
          <w:tcPr>
            <w:tcW w:w="1080" w:type="dxa"/>
            <w:gridSpan w:val="2"/>
            <w:vMerge w:val="restart"/>
            <w:tcBorders>
              <w:right w:val="single" w:sz="8" w:space="0" w:color="auto"/>
            </w:tcBorders>
            <w:shd w:val="clear" w:color="auto" w:fill="auto"/>
            <w:vAlign w:val="bottom"/>
          </w:tcPr>
          <w:p w:rsidR="0083085E" w:rsidRDefault="0083085E" w:rsidP="003E08B6">
            <w:pPr>
              <w:spacing w:line="0" w:lineRule="atLeast"/>
              <w:ind w:right="680"/>
              <w:jc w:val="right"/>
              <w:rPr>
                <w:b/>
                <w:sz w:val="22"/>
              </w:rPr>
            </w:pPr>
            <w:r>
              <w:rPr>
                <w:b/>
                <w:sz w:val="22"/>
              </w:rPr>
              <w:t>???</w:t>
            </w:r>
          </w:p>
        </w:tc>
      </w:tr>
      <w:tr w:rsidR="0083085E" w:rsidTr="003E08B6">
        <w:trPr>
          <w:trHeight w:val="232"/>
        </w:trPr>
        <w:tc>
          <w:tcPr>
            <w:tcW w:w="40" w:type="dxa"/>
            <w:tcBorders>
              <w:right w:val="single" w:sz="8" w:space="0" w:color="auto"/>
            </w:tcBorders>
            <w:shd w:val="clear" w:color="auto" w:fill="auto"/>
            <w:vAlign w:val="bottom"/>
          </w:tcPr>
          <w:p w:rsidR="0083085E" w:rsidRDefault="0083085E" w:rsidP="003E08B6">
            <w:pPr>
              <w:spacing w:line="0" w:lineRule="atLeast"/>
            </w:pPr>
          </w:p>
        </w:tc>
        <w:tc>
          <w:tcPr>
            <w:tcW w:w="720" w:type="dxa"/>
            <w:shd w:val="clear" w:color="auto" w:fill="auto"/>
            <w:vAlign w:val="bottom"/>
          </w:tcPr>
          <w:p w:rsidR="0083085E" w:rsidRDefault="0083085E" w:rsidP="003E08B6">
            <w:pPr>
              <w:spacing w:line="0" w:lineRule="atLeast"/>
            </w:pPr>
          </w:p>
        </w:tc>
        <w:tc>
          <w:tcPr>
            <w:tcW w:w="6760" w:type="dxa"/>
            <w:gridSpan w:val="3"/>
            <w:vMerge/>
            <w:tcBorders>
              <w:right w:val="single" w:sz="8" w:space="0" w:color="auto"/>
            </w:tcBorders>
            <w:shd w:val="clear" w:color="auto" w:fill="auto"/>
            <w:vAlign w:val="bottom"/>
          </w:tcPr>
          <w:p w:rsidR="0083085E" w:rsidRDefault="0083085E" w:rsidP="003E08B6">
            <w:pPr>
              <w:spacing w:line="0" w:lineRule="atLeast"/>
            </w:pPr>
          </w:p>
        </w:tc>
        <w:tc>
          <w:tcPr>
            <w:tcW w:w="60" w:type="dxa"/>
            <w:vMerge/>
            <w:shd w:val="clear" w:color="auto" w:fill="auto"/>
            <w:vAlign w:val="bottom"/>
          </w:tcPr>
          <w:p w:rsidR="0083085E" w:rsidRDefault="0083085E" w:rsidP="003E08B6">
            <w:pPr>
              <w:spacing w:line="0" w:lineRule="atLeast"/>
            </w:pPr>
          </w:p>
        </w:tc>
        <w:tc>
          <w:tcPr>
            <w:tcW w:w="880" w:type="dxa"/>
            <w:gridSpan w:val="2"/>
            <w:shd w:val="clear" w:color="auto" w:fill="FFFF00"/>
            <w:vAlign w:val="bottom"/>
          </w:tcPr>
          <w:p w:rsidR="0083085E" w:rsidRDefault="0083085E" w:rsidP="003E08B6">
            <w:pPr>
              <w:spacing w:line="228" w:lineRule="exact"/>
              <w:jc w:val="right"/>
              <w:rPr>
                <w:b/>
                <w:w w:val="97"/>
                <w:sz w:val="22"/>
                <w:highlight w:val="yellow"/>
              </w:rPr>
            </w:pPr>
            <w:r>
              <w:rPr>
                <w:b/>
                <w:w w:val="97"/>
                <w:sz w:val="22"/>
                <w:highlight w:val="yellow"/>
              </w:rPr>
              <w:t>9,933,334</w:t>
            </w:r>
          </w:p>
        </w:tc>
        <w:tc>
          <w:tcPr>
            <w:tcW w:w="1080" w:type="dxa"/>
            <w:gridSpan w:val="2"/>
            <w:vMerge/>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425"/>
        </w:trPr>
        <w:tc>
          <w:tcPr>
            <w:tcW w:w="40" w:type="dxa"/>
            <w:tcBorders>
              <w:right w:val="single" w:sz="8" w:space="0" w:color="auto"/>
            </w:tcBorders>
            <w:shd w:val="clear" w:color="auto" w:fill="auto"/>
            <w:vAlign w:val="bottom"/>
          </w:tcPr>
          <w:p w:rsidR="0083085E" w:rsidRDefault="0083085E" w:rsidP="003E08B6">
            <w:pPr>
              <w:spacing w:line="0" w:lineRule="atLeast"/>
            </w:pPr>
          </w:p>
        </w:tc>
        <w:tc>
          <w:tcPr>
            <w:tcW w:w="5060" w:type="dxa"/>
            <w:gridSpan w:val="2"/>
            <w:tcBorders>
              <w:bottom w:val="single" w:sz="8" w:space="0" w:color="auto"/>
            </w:tcBorders>
            <w:shd w:val="clear" w:color="auto" w:fill="auto"/>
            <w:vAlign w:val="bottom"/>
          </w:tcPr>
          <w:p w:rsidR="0083085E" w:rsidRDefault="0083085E" w:rsidP="003E08B6">
            <w:pPr>
              <w:spacing w:line="0" w:lineRule="atLeast"/>
            </w:pPr>
          </w:p>
        </w:tc>
        <w:tc>
          <w:tcPr>
            <w:tcW w:w="1180" w:type="dxa"/>
            <w:tcBorders>
              <w:bottom w:val="single" w:sz="8" w:space="0" w:color="auto"/>
            </w:tcBorders>
            <w:shd w:val="clear" w:color="auto" w:fill="auto"/>
            <w:vAlign w:val="bottom"/>
          </w:tcPr>
          <w:p w:rsidR="0083085E" w:rsidRDefault="0083085E" w:rsidP="003E08B6">
            <w:pPr>
              <w:spacing w:line="0" w:lineRule="atLeast"/>
            </w:pPr>
          </w:p>
        </w:tc>
        <w:tc>
          <w:tcPr>
            <w:tcW w:w="1240" w:type="dxa"/>
            <w:tcBorders>
              <w:bottom w:val="single" w:sz="8" w:space="0" w:color="auto"/>
              <w:right w:val="single" w:sz="8" w:space="0" w:color="auto"/>
            </w:tcBorders>
            <w:shd w:val="clear" w:color="auto" w:fill="auto"/>
            <w:vAlign w:val="bottom"/>
          </w:tcPr>
          <w:p w:rsidR="0083085E" w:rsidRDefault="0083085E" w:rsidP="003E08B6">
            <w:pPr>
              <w:spacing w:line="0" w:lineRule="atLeast"/>
            </w:pPr>
          </w:p>
        </w:tc>
        <w:tc>
          <w:tcPr>
            <w:tcW w:w="60" w:type="dxa"/>
            <w:tcBorders>
              <w:bottom w:val="single" w:sz="8" w:space="0" w:color="auto"/>
            </w:tcBorders>
            <w:shd w:val="clear" w:color="auto" w:fill="auto"/>
            <w:vAlign w:val="bottom"/>
          </w:tcPr>
          <w:p w:rsidR="0083085E" w:rsidRDefault="0083085E" w:rsidP="003E08B6">
            <w:pPr>
              <w:spacing w:line="0" w:lineRule="atLeast"/>
            </w:pPr>
          </w:p>
        </w:tc>
        <w:tc>
          <w:tcPr>
            <w:tcW w:w="860" w:type="dxa"/>
            <w:tcBorders>
              <w:top w:val="single" w:sz="8" w:space="0" w:color="auto"/>
              <w:bottom w:val="single" w:sz="8" w:space="0" w:color="auto"/>
            </w:tcBorders>
            <w:shd w:val="clear" w:color="auto" w:fill="auto"/>
            <w:vAlign w:val="bottom"/>
          </w:tcPr>
          <w:p w:rsidR="0083085E" w:rsidRDefault="0083085E" w:rsidP="003E08B6">
            <w:pPr>
              <w:spacing w:line="0" w:lineRule="atLeast"/>
            </w:pPr>
          </w:p>
        </w:tc>
        <w:tc>
          <w:tcPr>
            <w:tcW w:w="20" w:type="dxa"/>
            <w:tcBorders>
              <w:top w:val="single" w:sz="8" w:space="0" w:color="auto"/>
              <w:bottom w:val="single" w:sz="8" w:space="0" w:color="auto"/>
            </w:tcBorders>
            <w:shd w:val="clear" w:color="auto" w:fill="auto"/>
            <w:vAlign w:val="bottom"/>
          </w:tcPr>
          <w:p w:rsidR="0083085E" w:rsidRDefault="0083085E" w:rsidP="003E08B6">
            <w:pPr>
              <w:spacing w:line="0" w:lineRule="atLeast"/>
            </w:pPr>
          </w:p>
        </w:tc>
        <w:tc>
          <w:tcPr>
            <w:tcW w:w="20" w:type="dxa"/>
            <w:tcBorders>
              <w:top w:val="single" w:sz="8" w:space="0" w:color="auto"/>
              <w:bottom w:val="single" w:sz="8" w:space="0" w:color="auto"/>
            </w:tcBorders>
            <w:shd w:val="clear" w:color="auto" w:fill="auto"/>
            <w:vAlign w:val="bottom"/>
          </w:tcPr>
          <w:p w:rsidR="0083085E" w:rsidRDefault="0083085E" w:rsidP="003E08B6">
            <w:pPr>
              <w:spacing w:line="0" w:lineRule="atLeast"/>
            </w:pPr>
          </w:p>
        </w:tc>
        <w:tc>
          <w:tcPr>
            <w:tcW w:w="1060" w:type="dxa"/>
            <w:tcBorders>
              <w:bottom w:val="single" w:sz="8" w:space="0" w:color="auto"/>
              <w:right w:val="single" w:sz="8" w:space="0" w:color="auto"/>
            </w:tcBorders>
            <w:shd w:val="clear" w:color="auto" w:fill="auto"/>
            <w:vAlign w:val="bottom"/>
          </w:tcPr>
          <w:p w:rsidR="0083085E" w:rsidRDefault="0083085E" w:rsidP="003E08B6">
            <w:pPr>
              <w:spacing w:line="0" w:lineRule="atLeast"/>
            </w:pPr>
          </w:p>
        </w:tc>
      </w:tr>
      <w:tr w:rsidR="0083085E" w:rsidTr="003E08B6">
        <w:trPr>
          <w:trHeight w:val="336"/>
        </w:trPr>
        <w:tc>
          <w:tcPr>
            <w:tcW w:w="5100" w:type="dxa"/>
            <w:gridSpan w:val="3"/>
            <w:shd w:val="clear" w:color="auto" w:fill="auto"/>
            <w:vAlign w:val="bottom"/>
          </w:tcPr>
          <w:p w:rsidR="0083085E" w:rsidRDefault="0083085E" w:rsidP="003E08B6">
            <w:pPr>
              <w:spacing w:line="0" w:lineRule="atLeast"/>
              <w:rPr>
                <w:sz w:val="22"/>
              </w:rPr>
            </w:pPr>
            <w:r>
              <w:rPr>
                <w:sz w:val="22"/>
              </w:rPr>
              <w:t>Nënshkrimi i ofertuesit ______________</w:t>
            </w:r>
          </w:p>
        </w:tc>
        <w:tc>
          <w:tcPr>
            <w:tcW w:w="1180" w:type="dxa"/>
            <w:shd w:val="clear" w:color="auto" w:fill="auto"/>
            <w:vAlign w:val="bottom"/>
          </w:tcPr>
          <w:p w:rsidR="0083085E" w:rsidRDefault="0083085E" w:rsidP="003E08B6">
            <w:pPr>
              <w:spacing w:line="0" w:lineRule="atLeast"/>
            </w:pPr>
          </w:p>
        </w:tc>
        <w:tc>
          <w:tcPr>
            <w:tcW w:w="1240" w:type="dxa"/>
            <w:shd w:val="clear" w:color="auto" w:fill="auto"/>
            <w:vAlign w:val="bottom"/>
          </w:tcPr>
          <w:p w:rsidR="0083085E" w:rsidRDefault="0083085E" w:rsidP="003E08B6">
            <w:pPr>
              <w:spacing w:line="0" w:lineRule="atLeast"/>
            </w:pPr>
          </w:p>
        </w:tc>
        <w:tc>
          <w:tcPr>
            <w:tcW w:w="60" w:type="dxa"/>
            <w:shd w:val="clear" w:color="auto" w:fill="auto"/>
            <w:vAlign w:val="bottom"/>
          </w:tcPr>
          <w:p w:rsidR="0083085E" w:rsidRDefault="0083085E" w:rsidP="003E08B6">
            <w:pPr>
              <w:spacing w:line="0" w:lineRule="atLeast"/>
            </w:pPr>
          </w:p>
        </w:tc>
        <w:tc>
          <w:tcPr>
            <w:tcW w:w="860" w:type="dxa"/>
            <w:shd w:val="clear" w:color="auto" w:fill="auto"/>
            <w:vAlign w:val="bottom"/>
          </w:tcPr>
          <w:p w:rsidR="0083085E" w:rsidRDefault="0083085E" w:rsidP="003E08B6">
            <w:pPr>
              <w:spacing w:line="0" w:lineRule="atLeast"/>
            </w:pPr>
          </w:p>
        </w:tc>
        <w:tc>
          <w:tcPr>
            <w:tcW w:w="20" w:type="dxa"/>
            <w:shd w:val="clear" w:color="auto" w:fill="auto"/>
            <w:vAlign w:val="bottom"/>
          </w:tcPr>
          <w:p w:rsidR="0083085E" w:rsidRDefault="0083085E" w:rsidP="003E08B6">
            <w:pPr>
              <w:spacing w:line="0" w:lineRule="atLeast"/>
            </w:pPr>
          </w:p>
        </w:tc>
        <w:tc>
          <w:tcPr>
            <w:tcW w:w="20" w:type="dxa"/>
            <w:shd w:val="clear" w:color="auto" w:fill="auto"/>
            <w:vAlign w:val="bottom"/>
          </w:tcPr>
          <w:p w:rsidR="0083085E" w:rsidRDefault="0083085E" w:rsidP="003E08B6">
            <w:pPr>
              <w:spacing w:line="0" w:lineRule="atLeast"/>
            </w:pPr>
          </w:p>
        </w:tc>
        <w:tc>
          <w:tcPr>
            <w:tcW w:w="1060" w:type="dxa"/>
            <w:shd w:val="clear" w:color="auto" w:fill="auto"/>
            <w:vAlign w:val="bottom"/>
          </w:tcPr>
          <w:p w:rsidR="0083085E" w:rsidRDefault="0083085E" w:rsidP="003E08B6">
            <w:pPr>
              <w:spacing w:line="0" w:lineRule="atLeast"/>
            </w:pPr>
          </w:p>
        </w:tc>
      </w:tr>
      <w:tr w:rsidR="0083085E" w:rsidTr="003E08B6">
        <w:trPr>
          <w:trHeight w:val="254"/>
        </w:trPr>
        <w:tc>
          <w:tcPr>
            <w:tcW w:w="760" w:type="dxa"/>
            <w:gridSpan w:val="2"/>
            <w:shd w:val="clear" w:color="auto" w:fill="auto"/>
            <w:vAlign w:val="bottom"/>
          </w:tcPr>
          <w:p w:rsidR="0083085E" w:rsidRDefault="0083085E" w:rsidP="003E08B6">
            <w:pPr>
              <w:spacing w:line="0" w:lineRule="atLeast"/>
              <w:rPr>
                <w:sz w:val="22"/>
              </w:rPr>
            </w:pPr>
            <w:r>
              <w:rPr>
                <w:sz w:val="22"/>
              </w:rPr>
              <w:t>Vula</w:t>
            </w:r>
          </w:p>
        </w:tc>
        <w:tc>
          <w:tcPr>
            <w:tcW w:w="4340" w:type="dxa"/>
            <w:shd w:val="clear" w:color="auto" w:fill="auto"/>
            <w:vAlign w:val="bottom"/>
          </w:tcPr>
          <w:p w:rsidR="0083085E" w:rsidRDefault="0083085E" w:rsidP="003E08B6">
            <w:pPr>
              <w:spacing w:line="0" w:lineRule="atLeast"/>
              <w:ind w:left="1320"/>
              <w:rPr>
                <w:sz w:val="22"/>
              </w:rPr>
            </w:pPr>
            <w:r>
              <w:rPr>
                <w:sz w:val="22"/>
              </w:rPr>
              <w:t>______________</w:t>
            </w:r>
          </w:p>
        </w:tc>
        <w:tc>
          <w:tcPr>
            <w:tcW w:w="1180" w:type="dxa"/>
            <w:shd w:val="clear" w:color="auto" w:fill="auto"/>
            <w:vAlign w:val="bottom"/>
          </w:tcPr>
          <w:p w:rsidR="0083085E" w:rsidRDefault="0083085E" w:rsidP="003E08B6">
            <w:pPr>
              <w:spacing w:line="0" w:lineRule="atLeast"/>
              <w:rPr>
                <w:sz w:val="22"/>
              </w:rPr>
            </w:pPr>
          </w:p>
        </w:tc>
        <w:tc>
          <w:tcPr>
            <w:tcW w:w="1240" w:type="dxa"/>
            <w:shd w:val="clear" w:color="auto" w:fill="auto"/>
            <w:vAlign w:val="bottom"/>
          </w:tcPr>
          <w:p w:rsidR="0083085E" w:rsidRDefault="0083085E" w:rsidP="003E08B6">
            <w:pPr>
              <w:spacing w:line="0" w:lineRule="atLeast"/>
              <w:rPr>
                <w:sz w:val="22"/>
              </w:rPr>
            </w:pPr>
          </w:p>
        </w:tc>
        <w:tc>
          <w:tcPr>
            <w:tcW w:w="60" w:type="dxa"/>
            <w:shd w:val="clear" w:color="auto" w:fill="auto"/>
            <w:vAlign w:val="bottom"/>
          </w:tcPr>
          <w:p w:rsidR="0083085E" w:rsidRDefault="0083085E" w:rsidP="003E08B6">
            <w:pPr>
              <w:spacing w:line="0" w:lineRule="atLeast"/>
              <w:rPr>
                <w:sz w:val="22"/>
              </w:rPr>
            </w:pPr>
          </w:p>
        </w:tc>
        <w:tc>
          <w:tcPr>
            <w:tcW w:w="860" w:type="dxa"/>
            <w:shd w:val="clear" w:color="auto" w:fill="auto"/>
            <w:vAlign w:val="bottom"/>
          </w:tcPr>
          <w:p w:rsidR="0083085E" w:rsidRDefault="0083085E" w:rsidP="003E08B6">
            <w:pPr>
              <w:spacing w:line="0" w:lineRule="atLeast"/>
              <w:rPr>
                <w:sz w:val="22"/>
              </w:rPr>
            </w:pPr>
          </w:p>
        </w:tc>
        <w:tc>
          <w:tcPr>
            <w:tcW w:w="20" w:type="dxa"/>
            <w:shd w:val="clear" w:color="auto" w:fill="auto"/>
            <w:vAlign w:val="bottom"/>
          </w:tcPr>
          <w:p w:rsidR="0083085E" w:rsidRDefault="0083085E" w:rsidP="003E08B6">
            <w:pPr>
              <w:spacing w:line="0" w:lineRule="atLeast"/>
              <w:rPr>
                <w:sz w:val="22"/>
              </w:rPr>
            </w:pPr>
          </w:p>
        </w:tc>
        <w:tc>
          <w:tcPr>
            <w:tcW w:w="20" w:type="dxa"/>
            <w:shd w:val="clear" w:color="auto" w:fill="auto"/>
            <w:vAlign w:val="bottom"/>
          </w:tcPr>
          <w:p w:rsidR="0083085E" w:rsidRDefault="0083085E" w:rsidP="003E08B6">
            <w:pPr>
              <w:spacing w:line="0" w:lineRule="atLeast"/>
              <w:rPr>
                <w:sz w:val="22"/>
              </w:rPr>
            </w:pPr>
          </w:p>
        </w:tc>
        <w:tc>
          <w:tcPr>
            <w:tcW w:w="1060" w:type="dxa"/>
            <w:shd w:val="clear" w:color="auto" w:fill="auto"/>
            <w:vAlign w:val="bottom"/>
          </w:tcPr>
          <w:p w:rsidR="0083085E" w:rsidRDefault="0083085E" w:rsidP="003E08B6">
            <w:pPr>
              <w:spacing w:line="0" w:lineRule="atLeast"/>
              <w:rPr>
                <w:sz w:val="22"/>
              </w:rPr>
            </w:pPr>
          </w:p>
        </w:tc>
      </w:tr>
    </w:tbl>
    <w:p w:rsidR="0083085E" w:rsidRDefault="0083085E" w:rsidP="0083085E">
      <w:pPr>
        <w:spacing w:line="0" w:lineRule="atLeast"/>
        <w:ind w:left="540"/>
        <w:rPr>
          <w:sz w:val="22"/>
        </w:rPr>
      </w:pPr>
      <w:r>
        <w:rPr>
          <w:sz w:val="22"/>
        </w:rPr>
        <w:t>Shënim: Çmimet duhet të shprehen në Monedhën ___</w:t>
      </w:r>
      <w:proofErr w:type="gramStart"/>
      <w:r>
        <w:rPr>
          <w:sz w:val="22"/>
        </w:rPr>
        <w:t>_(</w:t>
      </w:r>
      <w:proofErr w:type="gramEnd"/>
      <w:r>
        <w:rPr>
          <w:sz w:val="22"/>
        </w:rPr>
        <w:t xml:space="preserve"> kërkuar në dokumentat e tenderit )</w:t>
      </w:r>
    </w:p>
    <w:p w:rsidR="0083085E" w:rsidRDefault="0083085E" w:rsidP="0083085E">
      <w:pPr>
        <w:spacing w:line="109" w:lineRule="exact"/>
      </w:pPr>
    </w:p>
    <w:p w:rsidR="0083085E" w:rsidRDefault="0083085E" w:rsidP="0083085E">
      <w:pPr>
        <w:spacing w:line="259" w:lineRule="auto"/>
        <w:jc w:val="both"/>
        <w:rPr>
          <w:b/>
          <w:i/>
          <w:sz w:val="22"/>
        </w:rPr>
      </w:pPr>
      <w:r>
        <w:rPr>
          <w:b/>
          <w:i/>
          <w:sz w:val="22"/>
          <w:u w:val="single"/>
        </w:rPr>
        <w:t>Klasifikimi përfundimtar i operatorëve ekonomikë</w:t>
      </w:r>
      <w:r>
        <w:rPr>
          <w:i/>
          <w:sz w:val="22"/>
          <w:u w:val="single"/>
        </w:rPr>
        <w:t>të suksesshëm në marrëveshjen kuadër</w:t>
      </w:r>
      <w:r>
        <w:rPr>
          <w:b/>
          <w:i/>
          <w:sz w:val="22"/>
          <w:u w:val="single"/>
        </w:rPr>
        <w:t xml:space="preserve"> do të bëhet sipas çmimit total </w:t>
      </w:r>
      <w:r>
        <w:rPr>
          <w:i/>
          <w:sz w:val="22"/>
          <w:u w:val="single"/>
        </w:rPr>
        <w:t>të ofertës referuar sasive të pritshme të përcaktura në shtojcën 12 të DT –së (Sasia dhe grafiku i</w:t>
      </w:r>
      <w:r>
        <w:rPr>
          <w:b/>
          <w:i/>
          <w:sz w:val="22"/>
          <w:u w:val="single"/>
        </w:rPr>
        <w:t xml:space="preserve"> </w:t>
      </w:r>
      <w:r>
        <w:rPr>
          <w:i/>
          <w:sz w:val="22"/>
          <w:u w:val="single"/>
        </w:rPr>
        <w:t>lëvrimit)</w:t>
      </w:r>
      <w:proofErr w:type="gramStart"/>
      <w:r>
        <w:rPr>
          <w:sz w:val="22"/>
        </w:rPr>
        <w:t>,</w:t>
      </w:r>
      <w:r>
        <w:rPr>
          <w:b/>
          <w:i/>
          <w:sz w:val="22"/>
        </w:rPr>
        <w:t>ndërsa</w:t>
      </w:r>
      <w:proofErr w:type="gramEnd"/>
      <w:r>
        <w:rPr>
          <w:b/>
          <w:i/>
          <w:sz w:val="22"/>
        </w:rPr>
        <w:t>:</w:t>
      </w:r>
    </w:p>
    <w:p w:rsidR="0083085E" w:rsidRDefault="0083085E" w:rsidP="0083085E">
      <w:pPr>
        <w:spacing w:line="59" w:lineRule="exact"/>
      </w:pPr>
    </w:p>
    <w:p w:rsidR="0083085E" w:rsidRDefault="0083085E" w:rsidP="0083085E">
      <w:pPr>
        <w:spacing w:line="0" w:lineRule="atLeast"/>
        <w:rPr>
          <w:b/>
          <w:i/>
          <w:sz w:val="22"/>
          <w:highlight w:val="yellow"/>
          <w:u w:val="single"/>
        </w:rPr>
      </w:pPr>
      <w:r>
        <w:rPr>
          <w:b/>
          <w:i/>
          <w:sz w:val="22"/>
          <w:highlight w:val="yellow"/>
          <w:u w:val="single"/>
        </w:rPr>
        <w:t>Në DT (Dokumentat e Tenderit) për uniformat e Policisë së Shtetit, tregohet:</w:t>
      </w:r>
    </w:p>
    <w:p w:rsidR="0083085E" w:rsidRDefault="0083085E" w:rsidP="0083085E">
      <w:pPr>
        <w:spacing w:line="113" w:lineRule="exact"/>
      </w:pPr>
    </w:p>
    <w:p w:rsidR="0083085E" w:rsidRDefault="0083085E" w:rsidP="0083085E">
      <w:pPr>
        <w:spacing w:line="0" w:lineRule="atLeast"/>
        <w:rPr>
          <w:b/>
          <w:sz w:val="22"/>
        </w:rPr>
      </w:pPr>
      <w:r>
        <w:rPr>
          <w:b/>
          <w:sz w:val="22"/>
          <w:u w:val="single"/>
        </w:rPr>
        <w:t>ISHTE</w:t>
      </w:r>
      <w:r>
        <w:rPr>
          <w:b/>
          <w:sz w:val="22"/>
        </w:rPr>
        <w:t xml:space="preserve"> </w:t>
      </w:r>
      <w:r>
        <w:rPr>
          <w:sz w:val="22"/>
        </w:rPr>
        <w:t>–</w:t>
      </w:r>
      <w:r>
        <w:rPr>
          <w:b/>
          <w:sz w:val="22"/>
        </w:rPr>
        <w:t xml:space="preserve"> Për procedurën datë 19.08.2019, pezulluar.</w:t>
      </w:r>
    </w:p>
    <w:p w:rsidR="0083085E" w:rsidRDefault="0083085E" w:rsidP="0083085E">
      <w:pPr>
        <w:spacing w:line="114" w:lineRule="exact"/>
      </w:pPr>
    </w:p>
    <w:p w:rsidR="0083085E" w:rsidRDefault="0083085E" w:rsidP="0083085E">
      <w:pPr>
        <w:spacing w:line="0" w:lineRule="atLeast"/>
        <w:ind w:left="540"/>
        <w:rPr>
          <w:b/>
          <w:sz w:val="22"/>
        </w:rPr>
      </w:pPr>
      <w:r>
        <w:rPr>
          <w:b/>
          <w:sz w:val="22"/>
        </w:rPr>
        <w:t>Shtojca 3</w:t>
      </w:r>
    </w:p>
    <w:p w:rsidR="0083085E" w:rsidRDefault="0083085E" w:rsidP="0083085E">
      <w:pPr>
        <w:spacing w:line="0" w:lineRule="atLeast"/>
        <w:ind w:right="-539"/>
        <w:jc w:val="center"/>
        <w:rPr>
          <w:sz w:val="22"/>
        </w:rPr>
      </w:pPr>
      <w:r>
        <w:rPr>
          <w:sz w:val="22"/>
        </w:rPr>
        <w:t>[</w:t>
      </w:r>
      <w:r>
        <w:rPr>
          <w:i/>
          <w:sz w:val="22"/>
        </w:rPr>
        <w:t>Shtojcë për t’u plotesuar nga Operatori Ekonomik</w:t>
      </w:r>
      <w:r>
        <w:rPr>
          <w:sz w:val="22"/>
        </w:rPr>
        <w:t>]</w:t>
      </w:r>
    </w:p>
    <w:p w:rsidR="0083085E" w:rsidRDefault="0083085E" w:rsidP="0083085E">
      <w:pPr>
        <w:spacing w:line="121" w:lineRule="exact"/>
      </w:pPr>
    </w:p>
    <w:p w:rsidR="0083085E" w:rsidRDefault="0083085E" w:rsidP="0083085E">
      <w:pPr>
        <w:spacing w:line="0" w:lineRule="atLeast"/>
        <w:ind w:right="-539"/>
        <w:jc w:val="center"/>
        <w:rPr>
          <w:b/>
          <w:sz w:val="22"/>
        </w:rPr>
      </w:pPr>
      <w:r>
        <w:rPr>
          <w:b/>
          <w:sz w:val="22"/>
        </w:rPr>
        <w:t>FORMULARI I OFERTËS EKONOMIKE</w:t>
      </w:r>
    </w:p>
    <w:p w:rsidR="0083085E" w:rsidRDefault="0083085E" w:rsidP="0083085E">
      <w:pPr>
        <w:spacing w:line="114" w:lineRule="exact"/>
      </w:pPr>
    </w:p>
    <w:p w:rsidR="0083085E" w:rsidRDefault="0083085E" w:rsidP="0083085E">
      <w:pPr>
        <w:spacing w:line="0" w:lineRule="atLeast"/>
        <w:ind w:left="540"/>
        <w:rPr>
          <w:sz w:val="22"/>
        </w:rPr>
      </w:pPr>
      <w:r>
        <w:rPr>
          <w:sz w:val="22"/>
        </w:rPr>
        <w:t>Emri i Ofertuesit_____________________</w:t>
      </w:r>
    </w:p>
    <w:p w:rsidR="0083085E" w:rsidRDefault="0083085E" w:rsidP="0083085E">
      <w:pPr>
        <w:spacing w:line="111" w:lineRule="exact"/>
      </w:pPr>
    </w:p>
    <w:p w:rsidR="0083085E" w:rsidRDefault="0083085E" w:rsidP="0083085E">
      <w:pPr>
        <w:spacing w:line="0" w:lineRule="atLeast"/>
        <w:ind w:left="540"/>
        <w:rPr>
          <w:i/>
          <w:sz w:val="22"/>
        </w:rPr>
      </w:pPr>
      <w:r>
        <w:rPr>
          <w:sz w:val="22"/>
        </w:rPr>
        <w:t xml:space="preserve">Për: </w:t>
      </w:r>
      <w:r>
        <w:rPr>
          <w:i/>
          <w:sz w:val="22"/>
        </w:rPr>
        <w:t>[Emri dhe adresa e autoritetit kontraktor]</w:t>
      </w:r>
    </w:p>
    <w:p w:rsidR="0083085E" w:rsidRDefault="0083085E" w:rsidP="0083085E">
      <w:pPr>
        <w:spacing w:line="229" w:lineRule="exact"/>
      </w:pPr>
    </w:p>
    <w:p w:rsidR="0083085E" w:rsidRDefault="0083085E" w:rsidP="0083085E">
      <w:pPr>
        <w:spacing w:line="0" w:lineRule="atLeast"/>
        <w:ind w:left="540"/>
        <w:rPr>
          <w:i/>
          <w:sz w:val="22"/>
        </w:rPr>
      </w:pPr>
      <w:r>
        <w:rPr>
          <w:sz w:val="22"/>
        </w:rPr>
        <w:t xml:space="preserve">Procedura e prokurimit: </w:t>
      </w:r>
      <w:r>
        <w:rPr>
          <w:i/>
          <w:sz w:val="22"/>
        </w:rPr>
        <w:t>[lloji i procedurës]</w:t>
      </w:r>
    </w:p>
    <w:p w:rsidR="0083085E" w:rsidRDefault="0083085E" w:rsidP="0083085E">
      <w:pPr>
        <w:spacing w:line="0" w:lineRule="atLeast"/>
        <w:ind w:left="540"/>
        <w:rPr>
          <w:i/>
          <w:sz w:val="22"/>
        </w:rPr>
      </w:pPr>
      <w:r>
        <w:rPr>
          <w:sz w:val="22"/>
        </w:rPr>
        <w:t xml:space="preserve">Përshkrim i shkurtër i kontratës: </w:t>
      </w:r>
      <w:r>
        <w:rPr>
          <w:i/>
          <w:sz w:val="22"/>
        </w:rPr>
        <w:t>[objekti]</w:t>
      </w:r>
    </w:p>
    <w:p w:rsidR="0083085E" w:rsidRDefault="0083085E" w:rsidP="0083085E">
      <w:pPr>
        <w:spacing w:line="0" w:lineRule="atLeast"/>
        <w:ind w:left="540"/>
        <w:rPr>
          <w:i/>
          <w:sz w:val="22"/>
        </w:rPr>
      </w:pPr>
      <w:r>
        <w:rPr>
          <w:sz w:val="22"/>
        </w:rPr>
        <w:t xml:space="preserve">Publikimi </w:t>
      </w:r>
      <w:r>
        <w:rPr>
          <w:i/>
          <w:sz w:val="22"/>
        </w:rPr>
        <w:t>(nëse zbatohet):</w:t>
      </w:r>
      <w:r>
        <w:rPr>
          <w:sz w:val="22"/>
        </w:rPr>
        <w:t xml:space="preserve"> Buletini i Njoftimeve Publike </w:t>
      </w:r>
      <w:r>
        <w:rPr>
          <w:i/>
          <w:sz w:val="22"/>
        </w:rPr>
        <w:t>[Data] [Numri]/Nr.Referencës në faqen e APP-se</w:t>
      </w:r>
    </w:p>
    <w:p w:rsidR="0083085E" w:rsidRDefault="0083085E" w:rsidP="0083085E">
      <w:pPr>
        <w:spacing w:line="120" w:lineRule="exact"/>
      </w:pPr>
    </w:p>
    <w:p w:rsidR="0083085E" w:rsidRDefault="0083085E" w:rsidP="0083085E">
      <w:pPr>
        <w:spacing w:line="0" w:lineRule="atLeast"/>
        <w:ind w:left="540"/>
        <w:rPr>
          <w:sz w:val="22"/>
        </w:rPr>
      </w:pPr>
      <w:r>
        <w:rPr>
          <w:sz w:val="22"/>
        </w:rPr>
        <w:t xml:space="preserve">Duke </w:t>
      </w:r>
      <w:proofErr w:type="gramStart"/>
      <w:r>
        <w:rPr>
          <w:sz w:val="22"/>
        </w:rPr>
        <w:t>iu</w:t>
      </w:r>
      <w:proofErr w:type="gramEnd"/>
      <w:r>
        <w:rPr>
          <w:sz w:val="22"/>
        </w:rPr>
        <w:t xml:space="preserve"> referuar procedurës së lartpërmendur, Ne, të nënshkruarit, deklarojmë se:</w:t>
      </w:r>
    </w:p>
    <w:p w:rsidR="0083085E" w:rsidRDefault="0083085E" w:rsidP="0083085E">
      <w:pPr>
        <w:spacing w:line="110" w:lineRule="exact"/>
      </w:pPr>
    </w:p>
    <w:p w:rsidR="0083085E" w:rsidRDefault="0083085E" w:rsidP="0083085E">
      <w:pPr>
        <w:numPr>
          <w:ilvl w:val="0"/>
          <w:numId w:val="8"/>
        </w:numPr>
        <w:tabs>
          <w:tab w:val="left" w:pos="1000"/>
        </w:tabs>
        <w:spacing w:line="0" w:lineRule="atLeast"/>
        <w:ind w:left="1000" w:hanging="369"/>
        <w:rPr>
          <w:sz w:val="22"/>
        </w:rPr>
      </w:pPr>
      <w:r>
        <w:rPr>
          <w:sz w:val="22"/>
        </w:rPr>
        <w:t>Çmimi total i ofertës sonë është [</w:t>
      </w:r>
      <w:r>
        <w:rPr>
          <w:i/>
          <w:sz w:val="22"/>
        </w:rPr>
        <w:t>monedha dhe vlera e ofertës</w:t>
      </w:r>
      <w:r>
        <w:rPr>
          <w:sz w:val="22"/>
        </w:rPr>
        <w:t>]; pa TVSH;</w:t>
      </w:r>
    </w:p>
    <w:p w:rsidR="0083085E" w:rsidRDefault="0083085E" w:rsidP="0083085E">
      <w:pPr>
        <w:numPr>
          <w:ilvl w:val="0"/>
          <w:numId w:val="8"/>
        </w:numPr>
        <w:tabs>
          <w:tab w:val="left" w:pos="1000"/>
        </w:tabs>
        <w:spacing w:line="0" w:lineRule="atLeast"/>
        <w:ind w:left="1000" w:hanging="369"/>
        <w:rPr>
          <w:sz w:val="22"/>
        </w:rPr>
      </w:pPr>
      <w:r>
        <w:rPr>
          <w:sz w:val="22"/>
        </w:rPr>
        <w:t>Çmimi total i ofertës sonë është [</w:t>
      </w:r>
      <w:r>
        <w:rPr>
          <w:i/>
          <w:sz w:val="22"/>
        </w:rPr>
        <w:t>monedha dhe vlera e ofertës</w:t>
      </w:r>
      <w:r>
        <w:rPr>
          <w:sz w:val="22"/>
        </w:rPr>
        <w:t>]; me TVSH</w:t>
      </w:r>
    </w:p>
    <w:p w:rsidR="0083085E" w:rsidRDefault="0083085E" w:rsidP="0083085E">
      <w:pPr>
        <w:spacing w:line="128" w:lineRule="exact"/>
      </w:pPr>
    </w:p>
    <w:p w:rsidR="0083085E" w:rsidRDefault="0083085E" w:rsidP="0083085E">
      <w:pPr>
        <w:spacing w:line="236" w:lineRule="auto"/>
        <w:rPr>
          <w:sz w:val="22"/>
        </w:rPr>
      </w:pPr>
      <w:r>
        <w:rPr>
          <w:b/>
          <w:sz w:val="22"/>
          <w:u w:val="single"/>
        </w:rPr>
        <w:t>Tabela e mëposhtme është me shkurtime, e plotë gjendet në DT (Dokumentat e Tenderit)</w:t>
      </w:r>
      <w:r>
        <w:rPr>
          <w:b/>
          <w:sz w:val="22"/>
        </w:rPr>
        <w:t xml:space="preserve">, të procedurës datë 19.08.2019, fillon nga Nr.Rendor 1 </w:t>
      </w:r>
      <w:r>
        <w:rPr>
          <w:sz w:val="22"/>
        </w:rPr>
        <w:t>(Xhup shërbimi (3/4</w:t>
      </w:r>
      <w:proofErr w:type="gramStart"/>
      <w:r>
        <w:rPr>
          <w:sz w:val="22"/>
        </w:rPr>
        <w:t>)(</w:t>
      </w:r>
      <w:proofErr w:type="gramEnd"/>
      <w:r>
        <w:rPr>
          <w:sz w:val="22"/>
        </w:rPr>
        <w:t>me veshje të ngrohtë), mbaron</w:t>
      </w:r>
      <w:r>
        <w:rPr>
          <w:b/>
          <w:sz w:val="22"/>
        </w:rPr>
        <w:t xml:space="preserve"> Nr.Rendor 123 </w:t>
      </w:r>
      <w:r>
        <w:rPr>
          <w:sz w:val="22"/>
        </w:rPr>
        <w:t>(Këpucë</w:t>
      </w:r>
    </w:p>
    <w:p w:rsidR="0083085E" w:rsidRDefault="0083085E" w:rsidP="0083085E">
      <w:pPr>
        <w:spacing w:line="2" w:lineRule="exact"/>
      </w:pPr>
    </w:p>
    <w:p w:rsidR="0083085E" w:rsidRDefault="0083085E" w:rsidP="0083085E">
      <w:pPr>
        <w:spacing w:line="0" w:lineRule="atLeast"/>
        <w:rPr>
          <w:b/>
          <w:sz w:val="22"/>
        </w:rPr>
      </w:pPr>
      <w:proofErr w:type="gramStart"/>
      <w:r>
        <w:rPr>
          <w:sz w:val="22"/>
        </w:rPr>
        <w:t>taktike</w:t>
      </w:r>
      <w:proofErr w:type="gramEnd"/>
      <w:r>
        <w:rPr>
          <w:sz w:val="22"/>
        </w:rPr>
        <w:t xml:space="preserve"> verore për strukturat e veçanta) </w:t>
      </w:r>
      <w:r>
        <w:rPr>
          <w:b/>
          <w:sz w:val="22"/>
        </w:rPr>
        <w:t>+ + +</w:t>
      </w:r>
    </w:p>
    <w:p w:rsidR="0083085E" w:rsidRDefault="0083085E" w:rsidP="0083085E">
      <w:pPr>
        <w:spacing w:line="20" w:lineRule="exact"/>
      </w:pPr>
      <w:r>
        <w:rPr>
          <w:b/>
          <w:noProof/>
          <w:sz w:val="22"/>
        </w:rPr>
        <mc:AlternateContent>
          <mc:Choice Requires="wps">
            <w:drawing>
              <wp:anchor distT="0" distB="0" distL="114300" distR="114300" simplePos="0" relativeHeight="251698176" behindDoc="1" locked="0" layoutInCell="1" allowOverlap="1" wp14:anchorId="7BCDA694" wp14:editId="1B7C7DEB">
                <wp:simplePos x="0" y="0"/>
                <wp:positionH relativeFrom="column">
                  <wp:posOffset>77470</wp:posOffset>
                </wp:positionH>
                <wp:positionV relativeFrom="paragraph">
                  <wp:posOffset>502920</wp:posOffset>
                </wp:positionV>
                <wp:extent cx="408940" cy="312420"/>
                <wp:effectExtent l="1270" t="1270" r="0" b="63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312420"/>
                        </a:xfrm>
                        <a:prstGeom prst="rect">
                          <a:avLst/>
                        </a:prstGeom>
                        <a:solidFill>
                          <a:srgbClr val="FDE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0D54E" id="Rectangle 83" o:spid="_x0000_s1026" style="position:absolute;margin-left:6.1pt;margin-top:39.6pt;width:32.2pt;height:24.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" fillcolor="#fde9d9" strokecolor="white"/>
            </w:pict>
          </mc:Fallback>
        </mc:AlternateContent>
      </w:r>
      <w:r>
        <w:rPr>
          <w:b/>
          <w:noProof/>
          <w:sz w:val="22"/>
        </w:rPr>
        <mc:AlternateContent>
          <mc:Choice Requires="wps">
            <w:drawing>
              <wp:anchor distT="0" distB="0" distL="114300" distR="114300" simplePos="0" relativeHeight="251699200" behindDoc="1" locked="0" layoutInCell="1" allowOverlap="1" wp14:anchorId="11F7677B" wp14:editId="5B499B9F">
                <wp:simplePos x="0" y="0"/>
                <wp:positionH relativeFrom="column">
                  <wp:posOffset>488950</wp:posOffset>
                </wp:positionH>
                <wp:positionV relativeFrom="paragraph">
                  <wp:posOffset>502920</wp:posOffset>
                </wp:positionV>
                <wp:extent cx="3595370" cy="312420"/>
                <wp:effectExtent l="3175" t="1270" r="1905" b="63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5370" cy="312420"/>
                        </a:xfrm>
                        <a:prstGeom prst="rect">
                          <a:avLst/>
                        </a:prstGeom>
                        <a:solidFill>
                          <a:srgbClr val="FDE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30F4D" id="Rectangle 82" o:spid="_x0000_s1026" style="position:absolute;margin-left:38.5pt;margin-top:39.6pt;width:283.1pt;height:24.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" fillcolor="#fde9d9" strokecolor="white"/>
            </w:pict>
          </mc:Fallback>
        </mc:AlternateContent>
      </w:r>
      <w:r>
        <w:rPr>
          <w:b/>
          <w:noProof/>
          <w:sz w:val="22"/>
        </w:rPr>
        <mc:AlternateContent>
          <mc:Choice Requires="wps">
            <w:drawing>
              <wp:anchor distT="0" distB="0" distL="114300" distR="114300" simplePos="0" relativeHeight="251700224" behindDoc="1" locked="0" layoutInCell="1" allowOverlap="1" wp14:anchorId="31E3F69C" wp14:editId="11787BF7">
                <wp:simplePos x="0" y="0"/>
                <wp:positionH relativeFrom="column">
                  <wp:posOffset>4087495</wp:posOffset>
                </wp:positionH>
                <wp:positionV relativeFrom="paragraph">
                  <wp:posOffset>502920</wp:posOffset>
                </wp:positionV>
                <wp:extent cx="683895" cy="312420"/>
                <wp:effectExtent l="1270" t="1270" r="635" b="63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12420"/>
                        </a:xfrm>
                        <a:prstGeom prst="rect">
                          <a:avLst/>
                        </a:prstGeom>
                        <a:solidFill>
                          <a:srgbClr val="FDE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27857" id="Rectangle 81" o:spid="_x0000_s1026" style="position:absolute;margin-left:321.85pt;margin-top:39.6pt;width:53.85pt;height:24.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" fillcolor="#fde9d9" strokecolor="white"/>
            </w:pict>
          </mc:Fallback>
        </mc:AlternateContent>
      </w:r>
      <w:r>
        <w:rPr>
          <w:b/>
          <w:noProof/>
          <w:sz w:val="22"/>
        </w:rPr>
        <mc:AlternateContent>
          <mc:Choice Requires="wps">
            <w:drawing>
              <wp:anchor distT="0" distB="0" distL="114300" distR="114300" simplePos="0" relativeHeight="251701248" behindDoc="1" locked="0" layoutInCell="1" allowOverlap="1" wp14:anchorId="56387C89" wp14:editId="500E6A63">
                <wp:simplePos x="0" y="0"/>
                <wp:positionH relativeFrom="column">
                  <wp:posOffset>4774565</wp:posOffset>
                </wp:positionH>
                <wp:positionV relativeFrom="paragraph">
                  <wp:posOffset>502920</wp:posOffset>
                </wp:positionV>
                <wp:extent cx="570230" cy="312420"/>
                <wp:effectExtent l="2540" t="1270" r="0" b="63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312420"/>
                        </a:xfrm>
                        <a:prstGeom prst="rect">
                          <a:avLst/>
                        </a:prstGeom>
                        <a:solidFill>
                          <a:srgbClr val="FDE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B6BC8" id="Rectangle 80" o:spid="_x0000_s1026" style="position:absolute;margin-left:375.95pt;margin-top:39.6pt;width:44.9pt;height:24.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" fillcolor="#fde9d9" strokecolor="white"/>
            </w:pict>
          </mc:Fallback>
        </mc:AlternateContent>
      </w:r>
      <w:r>
        <w:rPr>
          <w:b/>
          <w:noProof/>
          <w:sz w:val="22"/>
        </w:rPr>
        <mc:AlternateContent>
          <mc:Choice Requires="wps">
            <w:drawing>
              <wp:anchor distT="0" distB="0" distL="114300" distR="114300" simplePos="0" relativeHeight="251702272" behindDoc="1" locked="0" layoutInCell="1" allowOverlap="1" wp14:anchorId="541430E7" wp14:editId="25A4FF10">
                <wp:simplePos x="0" y="0"/>
                <wp:positionH relativeFrom="column">
                  <wp:posOffset>5347970</wp:posOffset>
                </wp:positionH>
                <wp:positionV relativeFrom="paragraph">
                  <wp:posOffset>502920</wp:posOffset>
                </wp:positionV>
                <wp:extent cx="1082040" cy="312420"/>
                <wp:effectExtent l="4445" t="1270" r="0" b="63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312420"/>
                        </a:xfrm>
                        <a:prstGeom prst="rect">
                          <a:avLst/>
                        </a:prstGeom>
                        <a:solidFill>
                          <a:srgbClr val="FDE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128E5" id="Rectangle 79" o:spid="_x0000_s1026" style="position:absolute;margin-left:421.1pt;margin-top:39.6pt;width:85.2pt;height:24.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" fillcolor="#fde9d9" strokecolor="white"/>
            </w:pict>
          </mc:Fallback>
        </mc:AlternateContent>
      </w:r>
      <w:r>
        <w:rPr>
          <w:b/>
          <w:noProof/>
          <w:sz w:val="22"/>
        </w:rPr>
        <mc:AlternateContent>
          <mc:Choice Requires="wps">
            <w:drawing>
              <wp:anchor distT="0" distB="0" distL="114300" distR="114300" simplePos="0" relativeHeight="251703296" behindDoc="1" locked="0" layoutInCell="1" allowOverlap="1" wp14:anchorId="45D9C6EE" wp14:editId="4EB16231">
                <wp:simplePos x="0" y="0"/>
                <wp:positionH relativeFrom="column">
                  <wp:posOffset>488950</wp:posOffset>
                </wp:positionH>
                <wp:positionV relativeFrom="paragraph">
                  <wp:posOffset>177800</wp:posOffset>
                </wp:positionV>
                <wp:extent cx="0" cy="643255"/>
                <wp:effectExtent l="12700" t="9525" r="6350" b="1397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25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10E13" id="Straight Connector 7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pt" to="38.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" strokeweight=".16967mm"/>
            </w:pict>
          </mc:Fallback>
        </mc:AlternateContent>
      </w:r>
      <w:r>
        <w:rPr>
          <w:b/>
          <w:noProof/>
          <w:sz w:val="22"/>
        </w:rPr>
        <mc:AlternateContent>
          <mc:Choice Requires="wps">
            <w:drawing>
              <wp:anchor distT="0" distB="0" distL="114300" distR="114300" simplePos="0" relativeHeight="251704320" behindDoc="1" locked="0" layoutInCell="1" allowOverlap="1" wp14:anchorId="0610C174" wp14:editId="4BDA35D6">
                <wp:simplePos x="0" y="0"/>
                <wp:positionH relativeFrom="column">
                  <wp:posOffset>71120</wp:posOffset>
                </wp:positionH>
                <wp:positionV relativeFrom="paragraph">
                  <wp:posOffset>499745</wp:posOffset>
                </wp:positionV>
                <wp:extent cx="6364605" cy="0"/>
                <wp:effectExtent l="13970" t="7620" r="12700" b="1143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460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8E25A" id="Straight Connector 7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9.35pt" to="506.7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" strokeweight=".16931mm"/>
            </w:pict>
          </mc:Fallback>
        </mc:AlternateContent>
      </w:r>
      <w:r>
        <w:rPr>
          <w:b/>
          <w:noProof/>
          <w:sz w:val="22"/>
        </w:rPr>
        <mc:AlternateContent>
          <mc:Choice Requires="wps">
            <w:drawing>
              <wp:anchor distT="0" distB="0" distL="114300" distR="114300" simplePos="0" relativeHeight="251705344" behindDoc="1" locked="0" layoutInCell="1" allowOverlap="1" wp14:anchorId="0D504383" wp14:editId="5B3ABA3A">
                <wp:simplePos x="0" y="0"/>
                <wp:positionH relativeFrom="column">
                  <wp:posOffset>74295</wp:posOffset>
                </wp:positionH>
                <wp:positionV relativeFrom="paragraph">
                  <wp:posOffset>177800</wp:posOffset>
                </wp:positionV>
                <wp:extent cx="0" cy="643255"/>
                <wp:effectExtent l="7620" t="9525" r="11430" b="1397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2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1F590" id="Straight Connector 76"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pt" to="5.8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" strokeweight=".16931mm"/>
            </w:pict>
          </mc:Fallback>
        </mc:AlternateContent>
      </w:r>
      <w:r>
        <w:rPr>
          <w:b/>
          <w:noProof/>
          <w:sz w:val="22"/>
        </w:rPr>
        <mc:AlternateContent>
          <mc:Choice Requires="wps">
            <w:drawing>
              <wp:anchor distT="0" distB="0" distL="114300" distR="114300" simplePos="0" relativeHeight="251706368" behindDoc="1" locked="0" layoutInCell="1" allowOverlap="1" wp14:anchorId="77072167" wp14:editId="6799608E">
                <wp:simplePos x="0" y="0"/>
                <wp:positionH relativeFrom="column">
                  <wp:posOffset>4088765</wp:posOffset>
                </wp:positionH>
                <wp:positionV relativeFrom="paragraph">
                  <wp:posOffset>177800</wp:posOffset>
                </wp:positionV>
                <wp:extent cx="0" cy="643255"/>
                <wp:effectExtent l="12065" t="9525" r="6985" b="1397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EF6F7" id="Straight Connector 75"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95pt,14pt" to="321.9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HKAIAAFA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" strokeweight=".48pt"/>
            </w:pict>
          </mc:Fallback>
        </mc:AlternateContent>
      </w:r>
      <w:r>
        <w:rPr>
          <w:b/>
          <w:noProof/>
          <w:sz w:val="22"/>
        </w:rPr>
        <mc:AlternateContent>
          <mc:Choice Requires="wps">
            <w:drawing>
              <wp:anchor distT="0" distB="0" distL="114300" distR="114300" simplePos="0" relativeHeight="251707392" behindDoc="1" locked="0" layoutInCell="1" allowOverlap="1" wp14:anchorId="021A1669" wp14:editId="3DDA600F">
                <wp:simplePos x="0" y="0"/>
                <wp:positionH relativeFrom="column">
                  <wp:posOffset>4774565</wp:posOffset>
                </wp:positionH>
                <wp:positionV relativeFrom="paragraph">
                  <wp:posOffset>177800</wp:posOffset>
                </wp:positionV>
                <wp:extent cx="0" cy="643255"/>
                <wp:effectExtent l="12065" t="9525" r="6985" b="1397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8C1FF" id="Straight Connector 74"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95pt,14pt" to="375.9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" strokeweight=".48pt"/>
            </w:pict>
          </mc:Fallback>
        </mc:AlternateContent>
      </w:r>
      <w:r>
        <w:rPr>
          <w:b/>
          <w:noProof/>
          <w:sz w:val="22"/>
        </w:rPr>
        <mc:AlternateContent>
          <mc:Choice Requires="wps">
            <w:drawing>
              <wp:anchor distT="0" distB="0" distL="114300" distR="114300" simplePos="0" relativeHeight="251708416" behindDoc="1" locked="0" layoutInCell="1" allowOverlap="1" wp14:anchorId="7DA3F5D7" wp14:editId="161B3A82">
                <wp:simplePos x="0" y="0"/>
                <wp:positionH relativeFrom="column">
                  <wp:posOffset>5347335</wp:posOffset>
                </wp:positionH>
                <wp:positionV relativeFrom="paragraph">
                  <wp:posOffset>177800</wp:posOffset>
                </wp:positionV>
                <wp:extent cx="0" cy="643255"/>
                <wp:effectExtent l="13335" t="9525" r="5715" b="1397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3298B" id="Straight Connector 73"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05pt,14pt" to="421.0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" strokeweight=".48pt"/>
            </w:pict>
          </mc:Fallback>
        </mc:AlternateContent>
      </w:r>
      <w:r>
        <w:rPr>
          <w:b/>
          <w:noProof/>
          <w:sz w:val="22"/>
        </w:rPr>
        <mc:AlternateContent>
          <mc:Choice Requires="wps">
            <w:drawing>
              <wp:anchor distT="0" distB="0" distL="114300" distR="114300" simplePos="0" relativeHeight="251709440" behindDoc="1" locked="0" layoutInCell="1" allowOverlap="1" wp14:anchorId="2DA05B61" wp14:editId="7BDE5D05">
                <wp:simplePos x="0" y="0"/>
                <wp:positionH relativeFrom="column">
                  <wp:posOffset>6432550</wp:posOffset>
                </wp:positionH>
                <wp:positionV relativeFrom="paragraph">
                  <wp:posOffset>177800</wp:posOffset>
                </wp:positionV>
                <wp:extent cx="0" cy="643255"/>
                <wp:effectExtent l="12700" t="9525" r="6350" b="1397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25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F93AF" id="Straight Connector 7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4pt" to="506.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" strokeweight=".16967mm"/>
            </w:pict>
          </mc:Fallback>
        </mc:AlternateContent>
      </w:r>
    </w:p>
    <w:p w:rsidR="0083085E" w:rsidRDefault="0083085E" w:rsidP="0083085E">
      <w:pPr>
        <w:spacing w:line="241" w:lineRule="exact"/>
      </w:pPr>
    </w:p>
    <w:tbl>
      <w:tblPr>
        <w:tblW w:w="0" w:type="auto"/>
        <w:tblInd w:w="120" w:type="dxa"/>
        <w:tblLayout w:type="fixed"/>
        <w:tblCellMar>
          <w:left w:w="0" w:type="dxa"/>
          <w:right w:w="0" w:type="dxa"/>
        </w:tblCellMar>
        <w:tblLook w:val="0000" w:firstRow="0" w:lastRow="0" w:firstColumn="0" w:lastColumn="0" w:noHBand="0" w:noVBand="0"/>
      </w:tblPr>
      <w:tblGrid>
        <w:gridCol w:w="1540"/>
        <w:gridCol w:w="3960"/>
        <w:gridCol w:w="2040"/>
        <w:gridCol w:w="500"/>
        <w:gridCol w:w="320"/>
        <w:gridCol w:w="1660"/>
      </w:tblGrid>
      <w:tr w:rsidR="0083085E" w:rsidTr="003E08B6">
        <w:trPr>
          <w:trHeight w:val="244"/>
        </w:trPr>
        <w:tc>
          <w:tcPr>
            <w:tcW w:w="1540" w:type="dxa"/>
            <w:tcBorders>
              <w:top w:val="single" w:sz="8" w:space="0" w:color="auto"/>
            </w:tcBorders>
            <w:shd w:val="clear" w:color="auto" w:fill="auto"/>
            <w:vAlign w:val="bottom"/>
          </w:tcPr>
          <w:p w:rsidR="0083085E" w:rsidRDefault="0083085E" w:rsidP="003E08B6">
            <w:pPr>
              <w:spacing w:line="238" w:lineRule="exact"/>
              <w:ind w:left="160"/>
              <w:rPr>
                <w:b/>
                <w:sz w:val="22"/>
              </w:rPr>
            </w:pPr>
            <w:r>
              <w:rPr>
                <w:b/>
                <w:sz w:val="22"/>
              </w:rPr>
              <w:t>Nr.</w:t>
            </w:r>
          </w:p>
        </w:tc>
        <w:tc>
          <w:tcPr>
            <w:tcW w:w="3960" w:type="dxa"/>
            <w:tcBorders>
              <w:top w:val="single" w:sz="8" w:space="0" w:color="auto"/>
            </w:tcBorders>
            <w:shd w:val="clear" w:color="auto" w:fill="auto"/>
            <w:vAlign w:val="bottom"/>
          </w:tcPr>
          <w:p w:rsidR="0083085E" w:rsidRDefault="0083085E" w:rsidP="003E08B6">
            <w:pPr>
              <w:spacing w:line="238" w:lineRule="exact"/>
              <w:ind w:left="1040"/>
              <w:rPr>
                <w:b/>
                <w:sz w:val="22"/>
              </w:rPr>
            </w:pPr>
            <w:r>
              <w:rPr>
                <w:b/>
                <w:sz w:val="22"/>
              </w:rPr>
              <w:t>Përshkrimi i Mallit</w:t>
            </w:r>
          </w:p>
        </w:tc>
        <w:tc>
          <w:tcPr>
            <w:tcW w:w="2040" w:type="dxa"/>
            <w:tcBorders>
              <w:top w:val="single" w:sz="8" w:space="0" w:color="auto"/>
            </w:tcBorders>
            <w:shd w:val="clear" w:color="auto" w:fill="auto"/>
            <w:vAlign w:val="bottom"/>
          </w:tcPr>
          <w:p w:rsidR="0083085E" w:rsidRDefault="0083085E" w:rsidP="003E08B6">
            <w:pPr>
              <w:spacing w:line="238" w:lineRule="exact"/>
              <w:ind w:left="1120"/>
              <w:rPr>
                <w:b/>
                <w:sz w:val="22"/>
              </w:rPr>
            </w:pPr>
            <w:r>
              <w:rPr>
                <w:b/>
                <w:sz w:val="22"/>
              </w:rPr>
              <w:t>Njësi</w:t>
            </w:r>
          </w:p>
        </w:tc>
        <w:tc>
          <w:tcPr>
            <w:tcW w:w="500" w:type="dxa"/>
            <w:tcBorders>
              <w:top w:val="single" w:sz="8" w:space="0" w:color="auto"/>
              <w:bottom w:val="single" w:sz="8" w:space="0" w:color="auto"/>
            </w:tcBorders>
            <w:shd w:val="clear" w:color="auto" w:fill="FFFF00"/>
            <w:vAlign w:val="bottom"/>
          </w:tcPr>
          <w:p w:rsidR="0083085E" w:rsidRDefault="0083085E" w:rsidP="003E08B6">
            <w:pPr>
              <w:spacing w:line="238" w:lineRule="exact"/>
              <w:rPr>
                <w:b/>
                <w:w w:val="98"/>
                <w:sz w:val="22"/>
                <w:highlight w:val="yellow"/>
              </w:rPr>
            </w:pPr>
            <w:r>
              <w:rPr>
                <w:b/>
                <w:w w:val="98"/>
                <w:sz w:val="22"/>
                <w:highlight w:val="yellow"/>
              </w:rPr>
              <w:t>Sasia</w:t>
            </w:r>
          </w:p>
        </w:tc>
        <w:tc>
          <w:tcPr>
            <w:tcW w:w="320" w:type="dxa"/>
            <w:tcBorders>
              <w:top w:val="single" w:sz="8" w:space="0" w:color="auto"/>
            </w:tcBorders>
            <w:shd w:val="clear" w:color="auto" w:fill="auto"/>
            <w:vAlign w:val="bottom"/>
          </w:tcPr>
          <w:p w:rsidR="0083085E" w:rsidRDefault="0083085E" w:rsidP="003E08B6">
            <w:pPr>
              <w:spacing w:line="238" w:lineRule="exact"/>
              <w:ind w:right="90"/>
              <w:jc w:val="right"/>
              <w:rPr>
                <w:b/>
                <w:color w:val="FF0000"/>
                <w:w w:val="90"/>
                <w:sz w:val="22"/>
              </w:rPr>
            </w:pPr>
            <w:r>
              <w:rPr>
                <w:b/>
                <w:color w:val="FF0000"/>
                <w:w w:val="90"/>
                <w:sz w:val="22"/>
              </w:rPr>
              <w:t>?</w:t>
            </w:r>
          </w:p>
        </w:tc>
        <w:tc>
          <w:tcPr>
            <w:tcW w:w="1660" w:type="dxa"/>
            <w:tcBorders>
              <w:top w:val="single" w:sz="8" w:space="0" w:color="auto"/>
            </w:tcBorders>
            <w:shd w:val="clear" w:color="auto" w:fill="auto"/>
            <w:vAlign w:val="bottom"/>
          </w:tcPr>
          <w:p w:rsidR="0083085E" w:rsidRDefault="0083085E" w:rsidP="003E08B6">
            <w:pPr>
              <w:spacing w:line="238" w:lineRule="exact"/>
              <w:ind w:left="200"/>
              <w:rPr>
                <w:b/>
                <w:sz w:val="22"/>
              </w:rPr>
            </w:pPr>
            <w:r>
              <w:rPr>
                <w:b/>
                <w:sz w:val="22"/>
              </w:rPr>
              <w:t>Çmimi/Njësi</w:t>
            </w:r>
          </w:p>
        </w:tc>
      </w:tr>
    </w:tbl>
    <w:p w:rsidR="0083085E" w:rsidRDefault="0083085E" w:rsidP="0083085E">
      <w:pPr>
        <w:spacing w:line="225" w:lineRule="exact"/>
      </w:pPr>
    </w:p>
    <w:p w:rsidR="0083085E" w:rsidRDefault="0083085E" w:rsidP="0083085E">
      <w:pPr>
        <w:tabs>
          <w:tab w:val="left" w:pos="860"/>
        </w:tabs>
        <w:spacing w:line="0" w:lineRule="atLeast"/>
        <w:ind w:left="280"/>
        <w:rPr>
          <w:b/>
          <w:sz w:val="22"/>
        </w:rPr>
      </w:pPr>
      <w:r>
        <w:rPr>
          <w:b/>
          <w:sz w:val="22"/>
        </w:rPr>
        <w:t>I</w:t>
      </w:r>
      <w:r>
        <w:tab/>
      </w:r>
      <w:r>
        <w:rPr>
          <w:b/>
          <w:sz w:val="22"/>
        </w:rPr>
        <w:t>UNIFORMA BAZË</w:t>
      </w:r>
    </w:p>
    <w:p w:rsidR="0083085E" w:rsidRDefault="0083085E" w:rsidP="0083085E">
      <w:pPr>
        <w:spacing w:line="20" w:lineRule="exact"/>
      </w:pPr>
      <w:r>
        <w:rPr>
          <w:b/>
          <w:noProof/>
          <w:sz w:val="22"/>
        </w:rPr>
        <mc:AlternateContent>
          <mc:Choice Requires="wps">
            <w:drawing>
              <wp:anchor distT="0" distB="0" distL="114300" distR="114300" simplePos="0" relativeHeight="251710464" behindDoc="1" locked="0" layoutInCell="1" allowOverlap="1" wp14:anchorId="1CA37F48" wp14:editId="4756A760">
                <wp:simplePos x="0" y="0"/>
                <wp:positionH relativeFrom="column">
                  <wp:posOffset>71120</wp:posOffset>
                </wp:positionH>
                <wp:positionV relativeFrom="paragraph">
                  <wp:posOffset>168275</wp:posOffset>
                </wp:positionV>
                <wp:extent cx="6364605" cy="0"/>
                <wp:effectExtent l="13970" t="11430" r="12700" b="762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460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EE094" id="Straight Connector 71"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25pt" to="50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" strokeweight=".16967mm"/>
            </w:pict>
          </mc:Fallback>
        </mc:AlternateContent>
      </w:r>
    </w:p>
    <w:p w:rsidR="0083085E" w:rsidRDefault="0083085E" w:rsidP="0083085E">
      <w:pPr>
        <w:spacing w:line="200" w:lineRule="exact"/>
      </w:pPr>
    </w:p>
    <w:p w:rsidR="0083085E" w:rsidRDefault="0083085E" w:rsidP="0083085E">
      <w:pPr>
        <w:spacing w:line="200" w:lineRule="exact"/>
      </w:pPr>
    </w:p>
    <w:p w:rsidR="0083085E" w:rsidRDefault="0083085E" w:rsidP="0083085E">
      <w:pPr>
        <w:spacing w:line="200" w:lineRule="exact"/>
      </w:pPr>
    </w:p>
    <w:p w:rsidR="0083085E" w:rsidRDefault="0083085E" w:rsidP="0083085E">
      <w:pPr>
        <w:spacing w:line="254" w:lineRule="exact"/>
      </w:pPr>
    </w:p>
    <w:p w:rsidR="0083085E" w:rsidRDefault="0083085E" w:rsidP="0083085E">
      <w:pPr>
        <w:spacing w:line="0" w:lineRule="atLeast"/>
        <w:ind w:left="9680"/>
        <w:rPr>
          <w:sz w:val="22"/>
        </w:rPr>
      </w:pPr>
    </w:p>
    <w:p w:rsidR="0083085E" w:rsidRDefault="0083085E" w:rsidP="0083085E">
      <w:pPr>
        <w:spacing w:line="0" w:lineRule="atLeast"/>
        <w:ind w:left="9680"/>
        <w:rPr>
          <w:sz w:val="22"/>
        </w:rPr>
        <w:sectPr w:rsidR="0083085E">
          <w:pgSz w:w="12240" w:h="15840"/>
          <w:pgMar w:top="1420" w:right="900" w:bottom="431" w:left="900" w:header="0" w:footer="0" w:gutter="0"/>
          <w:cols w:space="0" w:equalWidth="0">
            <w:col w:w="1044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80"/>
        <w:gridCol w:w="1480"/>
        <w:gridCol w:w="4200"/>
        <w:gridCol w:w="200"/>
        <w:gridCol w:w="880"/>
        <w:gridCol w:w="900"/>
        <w:gridCol w:w="1700"/>
      </w:tblGrid>
      <w:tr w:rsidR="0083085E" w:rsidTr="003E08B6">
        <w:trPr>
          <w:trHeight w:val="312"/>
        </w:trPr>
        <w:tc>
          <w:tcPr>
            <w:tcW w:w="680" w:type="dxa"/>
            <w:tcBorders>
              <w:left w:val="single" w:sz="8" w:space="0" w:color="auto"/>
              <w:right w:val="single" w:sz="8" w:space="0" w:color="auto"/>
            </w:tcBorders>
            <w:shd w:val="clear" w:color="auto" w:fill="auto"/>
            <w:vAlign w:val="bottom"/>
          </w:tcPr>
          <w:p w:rsidR="0083085E" w:rsidRDefault="0083085E" w:rsidP="003E08B6">
            <w:pPr>
              <w:spacing w:line="0" w:lineRule="atLeast"/>
              <w:jc w:val="center"/>
              <w:rPr>
                <w:b/>
                <w:sz w:val="22"/>
              </w:rPr>
            </w:pPr>
            <w:bookmarkStart w:id="8" w:name="page11"/>
            <w:bookmarkEnd w:id="8"/>
            <w:r>
              <w:rPr>
                <w:b/>
                <w:sz w:val="22"/>
              </w:rPr>
              <w:lastRenderedPageBreak/>
              <w:t>1</w:t>
            </w:r>
          </w:p>
        </w:tc>
        <w:tc>
          <w:tcPr>
            <w:tcW w:w="1480" w:type="dxa"/>
            <w:shd w:val="clear" w:color="auto" w:fill="auto"/>
            <w:vAlign w:val="bottom"/>
          </w:tcPr>
          <w:p w:rsidR="0083085E" w:rsidRDefault="0083085E" w:rsidP="003E08B6">
            <w:pPr>
              <w:spacing w:line="0" w:lineRule="atLeast"/>
              <w:ind w:left="100"/>
              <w:rPr>
                <w:sz w:val="22"/>
              </w:rPr>
            </w:pPr>
            <w:r>
              <w:rPr>
                <w:sz w:val="22"/>
              </w:rPr>
              <w:t>Xhup shërbimi</w:t>
            </w:r>
          </w:p>
        </w:tc>
        <w:tc>
          <w:tcPr>
            <w:tcW w:w="4200" w:type="dxa"/>
            <w:tcBorders>
              <w:right w:val="single" w:sz="8" w:space="0" w:color="auto"/>
            </w:tcBorders>
            <w:shd w:val="clear" w:color="auto" w:fill="auto"/>
            <w:vAlign w:val="bottom"/>
          </w:tcPr>
          <w:p w:rsidR="0083085E" w:rsidRDefault="0083085E" w:rsidP="003E08B6">
            <w:pPr>
              <w:spacing w:line="0" w:lineRule="atLeast"/>
              <w:ind w:right="1650"/>
              <w:jc w:val="right"/>
              <w:rPr>
                <w:sz w:val="22"/>
              </w:rPr>
            </w:pPr>
            <w:r>
              <w:rPr>
                <w:sz w:val="22"/>
              </w:rPr>
              <w:t>(3/4)(me veshje të ngrohtë)</w:t>
            </w:r>
          </w:p>
        </w:tc>
        <w:tc>
          <w:tcPr>
            <w:tcW w:w="200" w:type="dxa"/>
            <w:shd w:val="clear" w:color="auto" w:fill="auto"/>
            <w:vAlign w:val="bottom"/>
          </w:tcPr>
          <w:p w:rsidR="0083085E" w:rsidRDefault="0083085E" w:rsidP="003E08B6">
            <w:pPr>
              <w:spacing w:line="0" w:lineRule="atLeast"/>
            </w:pPr>
          </w:p>
        </w:tc>
        <w:tc>
          <w:tcPr>
            <w:tcW w:w="880" w:type="dxa"/>
            <w:tcBorders>
              <w:right w:val="single" w:sz="8" w:space="0" w:color="auto"/>
            </w:tcBorders>
            <w:shd w:val="clear" w:color="auto" w:fill="auto"/>
            <w:vAlign w:val="bottom"/>
          </w:tcPr>
          <w:p w:rsidR="0083085E" w:rsidRDefault="0083085E" w:rsidP="003E08B6">
            <w:pPr>
              <w:spacing w:line="0" w:lineRule="atLeast"/>
              <w:ind w:right="150"/>
              <w:jc w:val="center"/>
              <w:rPr>
                <w:w w:val="98"/>
                <w:sz w:val="22"/>
              </w:rPr>
            </w:pPr>
            <w:r>
              <w:rPr>
                <w:w w:val="98"/>
                <w:sz w:val="22"/>
              </w:rPr>
              <w:t>Copë</w:t>
            </w:r>
          </w:p>
        </w:tc>
        <w:tc>
          <w:tcPr>
            <w:tcW w:w="900" w:type="dxa"/>
            <w:tcBorders>
              <w:right w:val="single" w:sz="8" w:space="0" w:color="auto"/>
            </w:tcBorders>
            <w:shd w:val="clear" w:color="auto" w:fill="auto"/>
            <w:vAlign w:val="bottom"/>
          </w:tcPr>
          <w:p w:rsidR="0083085E" w:rsidRDefault="0083085E" w:rsidP="003E08B6">
            <w:pPr>
              <w:spacing w:line="0" w:lineRule="atLeast"/>
              <w:ind w:right="310"/>
              <w:jc w:val="right"/>
              <w:rPr>
                <w:sz w:val="22"/>
              </w:rPr>
            </w:pPr>
            <w:r>
              <w:rPr>
                <w:sz w:val="22"/>
              </w:rPr>
              <w:t>1</w:t>
            </w:r>
          </w:p>
        </w:tc>
        <w:tc>
          <w:tcPr>
            <w:tcW w:w="17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80"/>
        </w:trPr>
        <w:tc>
          <w:tcPr>
            <w:tcW w:w="68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5680" w:type="dxa"/>
            <w:gridSpan w:val="2"/>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20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8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9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17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r>
      <w:tr w:rsidR="0083085E" w:rsidTr="003E08B6">
        <w:trPr>
          <w:trHeight w:val="257"/>
        </w:trPr>
        <w:tc>
          <w:tcPr>
            <w:tcW w:w="680" w:type="dxa"/>
            <w:tcBorders>
              <w:right w:val="single" w:sz="8" w:space="0" w:color="auto"/>
            </w:tcBorders>
            <w:shd w:val="clear" w:color="auto" w:fill="auto"/>
            <w:vAlign w:val="bottom"/>
          </w:tcPr>
          <w:p w:rsidR="0083085E" w:rsidRDefault="0083085E" w:rsidP="003E08B6">
            <w:pPr>
              <w:spacing w:line="0" w:lineRule="atLeast"/>
              <w:ind w:left="180"/>
              <w:rPr>
                <w:sz w:val="22"/>
              </w:rPr>
            </w:pPr>
            <w:r>
              <w:rPr>
                <w:sz w:val="22"/>
              </w:rPr>
              <w:t>deri</w:t>
            </w:r>
          </w:p>
        </w:tc>
        <w:tc>
          <w:tcPr>
            <w:tcW w:w="5680" w:type="dxa"/>
            <w:gridSpan w:val="2"/>
            <w:tcBorders>
              <w:right w:val="single" w:sz="8" w:space="0" w:color="auto"/>
            </w:tcBorders>
            <w:shd w:val="clear" w:color="auto" w:fill="auto"/>
            <w:vAlign w:val="bottom"/>
          </w:tcPr>
          <w:p w:rsidR="0083085E" w:rsidRDefault="0083085E" w:rsidP="003E08B6">
            <w:pPr>
              <w:spacing w:line="0" w:lineRule="atLeast"/>
              <w:ind w:left="100"/>
              <w:rPr>
                <w:sz w:val="22"/>
              </w:rPr>
            </w:pPr>
            <w:r>
              <w:rPr>
                <w:sz w:val="22"/>
              </w:rPr>
              <w:t>Këpucë taktike verore për strukturat e veçanta</w:t>
            </w:r>
          </w:p>
        </w:tc>
        <w:tc>
          <w:tcPr>
            <w:tcW w:w="200" w:type="dxa"/>
            <w:shd w:val="clear" w:color="auto" w:fill="auto"/>
            <w:vAlign w:val="bottom"/>
          </w:tcPr>
          <w:p w:rsidR="0083085E" w:rsidRDefault="0083085E" w:rsidP="003E08B6">
            <w:pPr>
              <w:spacing w:line="0" w:lineRule="atLeast"/>
              <w:rPr>
                <w:sz w:val="22"/>
              </w:rPr>
            </w:pPr>
          </w:p>
        </w:tc>
        <w:tc>
          <w:tcPr>
            <w:tcW w:w="880" w:type="dxa"/>
            <w:tcBorders>
              <w:right w:val="single" w:sz="8" w:space="0" w:color="auto"/>
            </w:tcBorders>
            <w:shd w:val="clear" w:color="auto" w:fill="auto"/>
            <w:vAlign w:val="bottom"/>
          </w:tcPr>
          <w:p w:rsidR="0083085E" w:rsidRDefault="0083085E" w:rsidP="003E08B6">
            <w:pPr>
              <w:spacing w:line="0" w:lineRule="atLeast"/>
              <w:ind w:right="150"/>
              <w:jc w:val="center"/>
              <w:rPr>
                <w:sz w:val="22"/>
              </w:rPr>
            </w:pPr>
            <w:r>
              <w:rPr>
                <w:sz w:val="22"/>
              </w:rPr>
              <w:t>Palë</w:t>
            </w:r>
          </w:p>
        </w:tc>
        <w:tc>
          <w:tcPr>
            <w:tcW w:w="900" w:type="dxa"/>
            <w:tcBorders>
              <w:right w:val="single" w:sz="8" w:space="0" w:color="auto"/>
            </w:tcBorders>
            <w:shd w:val="clear" w:color="auto" w:fill="auto"/>
            <w:vAlign w:val="bottom"/>
          </w:tcPr>
          <w:p w:rsidR="0083085E" w:rsidRDefault="0083085E" w:rsidP="003E08B6">
            <w:pPr>
              <w:spacing w:line="0" w:lineRule="atLeast"/>
              <w:ind w:right="310"/>
              <w:jc w:val="right"/>
              <w:rPr>
                <w:sz w:val="22"/>
              </w:rPr>
            </w:pPr>
            <w:r>
              <w:rPr>
                <w:sz w:val="22"/>
              </w:rPr>
              <w:t>1</w:t>
            </w:r>
          </w:p>
        </w:tc>
        <w:tc>
          <w:tcPr>
            <w:tcW w:w="1700" w:type="dxa"/>
            <w:tcBorders>
              <w:right w:val="single" w:sz="8" w:space="0" w:color="auto"/>
            </w:tcBorders>
            <w:shd w:val="clear" w:color="auto" w:fill="auto"/>
            <w:vAlign w:val="bottom"/>
          </w:tcPr>
          <w:p w:rsidR="0083085E" w:rsidRDefault="0083085E" w:rsidP="003E08B6">
            <w:pPr>
              <w:spacing w:line="0" w:lineRule="atLeast"/>
              <w:rPr>
                <w:sz w:val="22"/>
              </w:rPr>
            </w:pPr>
          </w:p>
        </w:tc>
      </w:tr>
      <w:tr w:rsidR="0083085E" w:rsidTr="003E08B6">
        <w:trPr>
          <w:trHeight w:val="293"/>
        </w:trPr>
        <w:tc>
          <w:tcPr>
            <w:tcW w:w="680" w:type="dxa"/>
            <w:tcBorders>
              <w:right w:val="single" w:sz="8" w:space="0" w:color="auto"/>
            </w:tcBorders>
            <w:shd w:val="clear" w:color="auto" w:fill="auto"/>
            <w:vAlign w:val="bottom"/>
          </w:tcPr>
          <w:p w:rsidR="0083085E" w:rsidRDefault="0083085E" w:rsidP="003E08B6">
            <w:pPr>
              <w:spacing w:line="0" w:lineRule="atLeast"/>
              <w:jc w:val="center"/>
              <w:rPr>
                <w:b/>
                <w:w w:val="96"/>
                <w:sz w:val="22"/>
              </w:rPr>
            </w:pPr>
            <w:r>
              <w:rPr>
                <w:b/>
                <w:w w:val="96"/>
                <w:sz w:val="22"/>
              </w:rPr>
              <w:t>123</w:t>
            </w:r>
          </w:p>
        </w:tc>
        <w:tc>
          <w:tcPr>
            <w:tcW w:w="1480" w:type="dxa"/>
            <w:shd w:val="clear" w:color="auto" w:fill="auto"/>
            <w:vAlign w:val="bottom"/>
          </w:tcPr>
          <w:p w:rsidR="0083085E" w:rsidRDefault="0083085E" w:rsidP="003E08B6">
            <w:pPr>
              <w:spacing w:line="0" w:lineRule="atLeast"/>
            </w:pPr>
          </w:p>
        </w:tc>
        <w:tc>
          <w:tcPr>
            <w:tcW w:w="4200" w:type="dxa"/>
            <w:tcBorders>
              <w:right w:val="single" w:sz="8" w:space="0" w:color="auto"/>
            </w:tcBorders>
            <w:shd w:val="clear" w:color="auto" w:fill="auto"/>
            <w:vAlign w:val="bottom"/>
          </w:tcPr>
          <w:p w:rsidR="0083085E" w:rsidRDefault="0083085E" w:rsidP="003E08B6">
            <w:pPr>
              <w:spacing w:line="0" w:lineRule="atLeast"/>
            </w:pPr>
          </w:p>
        </w:tc>
        <w:tc>
          <w:tcPr>
            <w:tcW w:w="200" w:type="dxa"/>
            <w:shd w:val="clear" w:color="auto" w:fill="auto"/>
            <w:vAlign w:val="bottom"/>
          </w:tcPr>
          <w:p w:rsidR="0083085E" w:rsidRDefault="0083085E" w:rsidP="003E08B6">
            <w:pPr>
              <w:spacing w:line="0" w:lineRule="atLeast"/>
            </w:pPr>
          </w:p>
        </w:tc>
        <w:tc>
          <w:tcPr>
            <w:tcW w:w="880" w:type="dxa"/>
            <w:tcBorders>
              <w:right w:val="single" w:sz="8" w:space="0" w:color="auto"/>
            </w:tcBorders>
            <w:shd w:val="clear" w:color="auto" w:fill="auto"/>
            <w:vAlign w:val="bottom"/>
          </w:tcPr>
          <w:p w:rsidR="0083085E" w:rsidRDefault="0083085E" w:rsidP="003E08B6">
            <w:pPr>
              <w:spacing w:line="0" w:lineRule="atLeast"/>
            </w:pPr>
          </w:p>
        </w:tc>
        <w:tc>
          <w:tcPr>
            <w:tcW w:w="900" w:type="dxa"/>
            <w:tcBorders>
              <w:right w:val="single" w:sz="8" w:space="0" w:color="auto"/>
            </w:tcBorders>
            <w:shd w:val="clear" w:color="auto" w:fill="auto"/>
            <w:vAlign w:val="bottom"/>
          </w:tcPr>
          <w:p w:rsidR="0083085E" w:rsidRDefault="0083085E" w:rsidP="003E08B6">
            <w:pPr>
              <w:spacing w:line="0" w:lineRule="atLeast"/>
            </w:pPr>
          </w:p>
        </w:tc>
        <w:tc>
          <w:tcPr>
            <w:tcW w:w="17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220"/>
        </w:trPr>
        <w:tc>
          <w:tcPr>
            <w:tcW w:w="6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9"/>
              </w:rPr>
            </w:pPr>
          </w:p>
        </w:tc>
        <w:tc>
          <w:tcPr>
            <w:tcW w:w="5680" w:type="dxa"/>
            <w:gridSpan w:val="2"/>
            <w:tcBorders>
              <w:bottom w:val="single" w:sz="8" w:space="0" w:color="auto"/>
              <w:right w:val="single" w:sz="8" w:space="0" w:color="auto"/>
            </w:tcBorders>
            <w:shd w:val="clear" w:color="auto" w:fill="auto"/>
            <w:vAlign w:val="bottom"/>
          </w:tcPr>
          <w:p w:rsidR="0083085E" w:rsidRDefault="0083085E" w:rsidP="003E08B6">
            <w:pPr>
              <w:spacing w:line="0" w:lineRule="atLeast"/>
              <w:rPr>
                <w:sz w:val="19"/>
              </w:rPr>
            </w:pPr>
          </w:p>
        </w:tc>
        <w:tc>
          <w:tcPr>
            <w:tcW w:w="200" w:type="dxa"/>
            <w:tcBorders>
              <w:bottom w:val="single" w:sz="8" w:space="0" w:color="auto"/>
            </w:tcBorders>
            <w:shd w:val="clear" w:color="auto" w:fill="auto"/>
            <w:vAlign w:val="bottom"/>
          </w:tcPr>
          <w:p w:rsidR="0083085E" w:rsidRDefault="0083085E" w:rsidP="003E08B6">
            <w:pPr>
              <w:spacing w:line="0" w:lineRule="atLeast"/>
              <w:rPr>
                <w:sz w:val="19"/>
              </w:rPr>
            </w:pPr>
          </w:p>
        </w:tc>
        <w:tc>
          <w:tcPr>
            <w:tcW w:w="8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9"/>
              </w:rPr>
            </w:pPr>
          </w:p>
        </w:tc>
        <w:tc>
          <w:tcPr>
            <w:tcW w:w="9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9"/>
              </w:rPr>
            </w:pPr>
          </w:p>
        </w:tc>
        <w:tc>
          <w:tcPr>
            <w:tcW w:w="17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9"/>
              </w:rPr>
            </w:pPr>
          </w:p>
        </w:tc>
      </w:tr>
      <w:tr w:rsidR="0083085E" w:rsidTr="003E08B6">
        <w:trPr>
          <w:trHeight w:val="284"/>
        </w:trPr>
        <w:tc>
          <w:tcPr>
            <w:tcW w:w="6560" w:type="dxa"/>
            <w:gridSpan w:val="4"/>
            <w:tcBorders>
              <w:left w:val="single" w:sz="8" w:space="0" w:color="DBE5F1"/>
            </w:tcBorders>
            <w:shd w:val="clear" w:color="auto" w:fill="DBE5F1"/>
            <w:vAlign w:val="bottom"/>
          </w:tcPr>
          <w:p w:rsidR="0083085E" w:rsidRDefault="0083085E" w:rsidP="003E08B6">
            <w:pPr>
              <w:spacing w:line="0" w:lineRule="atLeast"/>
              <w:ind w:left="120"/>
              <w:rPr>
                <w:b/>
                <w:sz w:val="22"/>
              </w:rPr>
            </w:pPr>
            <w:r>
              <w:rPr>
                <w:b/>
                <w:sz w:val="22"/>
              </w:rPr>
              <w:t>Shumatorja limit e çmimeve për njësi të uniformës (Lekë pa TVSH)</w:t>
            </w:r>
          </w:p>
        </w:tc>
        <w:tc>
          <w:tcPr>
            <w:tcW w:w="880" w:type="dxa"/>
            <w:tcBorders>
              <w:right w:val="single" w:sz="8" w:space="0" w:color="auto"/>
            </w:tcBorders>
            <w:shd w:val="clear" w:color="auto" w:fill="DBE5F1"/>
            <w:vAlign w:val="bottom"/>
          </w:tcPr>
          <w:p w:rsidR="0083085E" w:rsidRDefault="0083085E" w:rsidP="003E08B6">
            <w:pPr>
              <w:spacing w:line="0" w:lineRule="atLeast"/>
            </w:pPr>
          </w:p>
        </w:tc>
        <w:tc>
          <w:tcPr>
            <w:tcW w:w="2600" w:type="dxa"/>
            <w:gridSpan w:val="2"/>
            <w:tcBorders>
              <w:right w:val="single" w:sz="8" w:space="0" w:color="auto"/>
            </w:tcBorders>
            <w:shd w:val="clear" w:color="auto" w:fill="DBE5F1"/>
            <w:vAlign w:val="bottom"/>
          </w:tcPr>
          <w:p w:rsidR="0083085E" w:rsidRDefault="0083085E" w:rsidP="003E08B6">
            <w:pPr>
              <w:spacing w:line="0" w:lineRule="atLeast"/>
              <w:ind w:right="10"/>
              <w:jc w:val="right"/>
              <w:rPr>
                <w:b/>
                <w:sz w:val="22"/>
              </w:rPr>
            </w:pPr>
            <w:r>
              <w:rPr>
                <w:b/>
                <w:sz w:val="22"/>
              </w:rPr>
              <w:t>488,141</w:t>
            </w:r>
          </w:p>
        </w:tc>
      </w:tr>
      <w:tr w:rsidR="0083085E" w:rsidTr="003E08B6">
        <w:trPr>
          <w:trHeight w:val="198"/>
        </w:trPr>
        <w:tc>
          <w:tcPr>
            <w:tcW w:w="680" w:type="dxa"/>
            <w:tcBorders>
              <w:left w:val="single" w:sz="8" w:space="0" w:color="DBE5F1"/>
              <w:bottom w:val="single" w:sz="8" w:space="0" w:color="auto"/>
              <w:right w:val="single" w:sz="8" w:space="0" w:color="DBE5F1"/>
            </w:tcBorders>
            <w:shd w:val="clear" w:color="auto" w:fill="DBE5F1"/>
            <w:vAlign w:val="bottom"/>
          </w:tcPr>
          <w:p w:rsidR="0083085E" w:rsidRDefault="0083085E" w:rsidP="003E08B6">
            <w:pPr>
              <w:spacing w:line="0" w:lineRule="atLeast"/>
              <w:rPr>
                <w:sz w:val="17"/>
              </w:rPr>
            </w:pPr>
          </w:p>
        </w:tc>
        <w:tc>
          <w:tcPr>
            <w:tcW w:w="5680" w:type="dxa"/>
            <w:gridSpan w:val="2"/>
            <w:tcBorders>
              <w:bottom w:val="single" w:sz="8" w:space="0" w:color="auto"/>
              <w:right w:val="single" w:sz="8" w:space="0" w:color="DBE5F1"/>
            </w:tcBorders>
            <w:shd w:val="clear" w:color="auto" w:fill="DBE5F1"/>
            <w:vAlign w:val="bottom"/>
          </w:tcPr>
          <w:p w:rsidR="0083085E" w:rsidRDefault="0083085E" w:rsidP="003E08B6">
            <w:pPr>
              <w:spacing w:line="0" w:lineRule="atLeast"/>
              <w:rPr>
                <w:sz w:val="17"/>
              </w:rPr>
            </w:pPr>
          </w:p>
        </w:tc>
        <w:tc>
          <w:tcPr>
            <w:tcW w:w="200" w:type="dxa"/>
            <w:tcBorders>
              <w:bottom w:val="single" w:sz="8" w:space="0" w:color="auto"/>
            </w:tcBorders>
            <w:shd w:val="clear" w:color="auto" w:fill="DBE5F1"/>
            <w:vAlign w:val="bottom"/>
          </w:tcPr>
          <w:p w:rsidR="0083085E" w:rsidRDefault="0083085E" w:rsidP="003E08B6">
            <w:pPr>
              <w:spacing w:line="0" w:lineRule="atLeast"/>
              <w:rPr>
                <w:sz w:val="17"/>
              </w:rPr>
            </w:pPr>
          </w:p>
        </w:tc>
        <w:tc>
          <w:tcPr>
            <w:tcW w:w="880" w:type="dxa"/>
            <w:tcBorders>
              <w:bottom w:val="single" w:sz="8" w:space="0" w:color="auto"/>
              <w:right w:val="single" w:sz="8" w:space="0" w:color="auto"/>
            </w:tcBorders>
            <w:shd w:val="clear" w:color="auto" w:fill="DBE5F1"/>
            <w:vAlign w:val="bottom"/>
          </w:tcPr>
          <w:p w:rsidR="0083085E" w:rsidRDefault="0083085E" w:rsidP="003E08B6">
            <w:pPr>
              <w:spacing w:line="0" w:lineRule="atLeast"/>
              <w:rPr>
                <w:sz w:val="17"/>
              </w:rPr>
            </w:pPr>
          </w:p>
        </w:tc>
        <w:tc>
          <w:tcPr>
            <w:tcW w:w="900" w:type="dxa"/>
            <w:tcBorders>
              <w:bottom w:val="single" w:sz="8" w:space="0" w:color="auto"/>
              <w:right w:val="single" w:sz="8" w:space="0" w:color="DBE5F1"/>
            </w:tcBorders>
            <w:shd w:val="clear" w:color="auto" w:fill="DBE5F1"/>
            <w:vAlign w:val="bottom"/>
          </w:tcPr>
          <w:p w:rsidR="0083085E" w:rsidRDefault="0083085E" w:rsidP="003E08B6">
            <w:pPr>
              <w:spacing w:line="0" w:lineRule="atLeast"/>
              <w:rPr>
                <w:sz w:val="17"/>
              </w:rPr>
            </w:pPr>
          </w:p>
        </w:tc>
        <w:tc>
          <w:tcPr>
            <w:tcW w:w="1700" w:type="dxa"/>
            <w:tcBorders>
              <w:bottom w:val="single" w:sz="8" w:space="0" w:color="auto"/>
              <w:right w:val="single" w:sz="8" w:space="0" w:color="auto"/>
            </w:tcBorders>
            <w:shd w:val="clear" w:color="auto" w:fill="DBE5F1"/>
            <w:vAlign w:val="bottom"/>
          </w:tcPr>
          <w:p w:rsidR="0083085E" w:rsidRDefault="0083085E" w:rsidP="003E08B6">
            <w:pPr>
              <w:spacing w:line="0" w:lineRule="atLeast"/>
              <w:rPr>
                <w:sz w:val="17"/>
              </w:rPr>
            </w:pPr>
          </w:p>
        </w:tc>
      </w:tr>
      <w:tr w:rsidR="0083085E" w:rsidTr="003E08B6">
        <w:trPr>
          <w:trHeight w:val="260"/>
        </w:trPr>
        <w:tc>
          <w:tcPr>
            <w:tcW w:w="680" w:type="dxa"/>
            <w:tcBorders>
              <w:left w:val="single" w:sz="8" w:space="0" w:color="FABF8F"/>
              <w:right w:val="single" w:sz="8" w:space="0" w:color="auto"/>
            </w:tcBorders>
            <w:shd w:val="clear" w:color="auto" w:fill="FABF8F"/>
            <w:vAlign w:val="bottom"/>
          </w:tcPr>
          <w:p w:rsidR="0083085E" w:rsidRDefault="0083085E" w:rsidP="003E08B6">
            <w:pPr>
              <w:spacing w:line="0" w:lineRule="atLeast"/>
              <w:ind w:left="120"/>
              <w:rPr>
                <w:b/>
                <w:sz w:val="22"/>
              </w:rPr>
            </w:pPr>
            <w:r>
              <w:rPr>
                <w:b/>
                <w:sz w:val="22"/>
              </w:rPr>
              <w:t>XII</w:t>
            </w:r>
          </w:p>
        </w:tc>
        <w:tc>
          <w:tcPr>
            <w:tcW w:w="5680" w:type="dxa"/>
            <w:gridSpan w:val="2"/>
            <w:tcBorders>
              <w:right w:val="single" w:sz="8" w:space="0" w:color="auto"/>
            </w:tcBorders>
            <w:shd w:val="clear" w:color="auto" w:fill="FABF8F"/>
            <w:vAlign w:val="bottom"/>
          </w:tcPr>
          <w:p w:rsidR="0083085E" w:rsidRDefault="0083085E" w:rsidP="003E08B6">
            <w:pPr>
              <w:spacing w:line="0" w:lineRule="atLeast"/>
              <w:ind w:left="100"/>
              <w:rPr>
                <w:b/>
                <w:sz w:val="22"/>
              </w:rPr>
            </w:pPr>
            <w:r>
              <w:rPr>
                <w:b/>
                <w:sz w:val="22"/>
              </w:rPr>
              <w:t>SISTEMI ELEKTRONIK I SHPËRNDARJES SË</w:t>
            </w:r>
          </w:p>
        </w:tc>
        <w:tc>
          <w:tcPr>
            <w:tcW w:w="200" w:type="dxa"/>
            <w:shd w:val="clear" w:color="auto" w:fill="FABF8F"/>
            <w:vAlign w:val="bottom"/>
          </w:tcPr>
          <w:p w:rsidR="0083085E" w:rsidRDefault="0083085E" w:rsidP="003E08B6">
            <w:pPr>
              <w:spacing w:line="0" w:lineRule="atLeast"/>
              <w:rPr>
                <w:sz w:val="22"/>
              </w:rPr>
            </w:pPr>
          </w:p>
        </w:tc>
        <w:tc>
          <w:tcPr>
            <w:tcW w:w="880" w:type="dxa"/>
            <w:tcBorders>
              <w:right w:val="single" w:sz="8" w:space="0" w:color="auto"/>
            </w:tcBorders>
            <w:shd w:val="clear" w:color="auto" w:fill="FABF8F"/>
            <w:vAlign w:val="bottom"/>
          </w:tcPr>
          <w:p w:rsidR="0083085E" w:rsidRDefault="0083085E" w:rsidP="003E08B6">
            <w:pPr>
              <w:spacing w:line="0" w:lineRule="atLeast"/>
              <w:rPr>
                <w:sz w:val="22"/>
              </w:rPr>
            </w:pPr>
          </w:p>
        </w:tc>
        <w:tc>
          <w:tcPr>
            <w:tcW w:w="900" w:type="dxa"/>
            <w:tcBorders>
              <w:right w:val="single" w:sz="8" w:space="0" w:color="auto"/>
            </w:tcBorders>
            <w:shd w:val="clear" w:color="auto" w:fill="FABF8F"/>
            <w:vAlign w:val="bottom"/>
          </w:tcPr>
          <w:p w:rsidR="0083085E" w:rsidRDefault="0083085E" w:rsidP="003E08B6">
            <w:pPr>
              <w:spacing w:line="0" w:lineRule="atLeast"/>
              <w:rPr>
                <w:sz w:val="22"/>
              </w:rPr>
            </w:pPr>
          </w:p>
        </w:tc>
        <w:tc>
          <w:tcPr>
            <w:tcW w:w="1700" w:type="dxa"/>
            <w:tcBorders>
              <w:right w:val="single" w:sz="8" w:space="0" w:color="auto"/>
            </w:tcBorders>
            <w:shd w:val="clear" w:color="auto" w:fill="FABF8F"/>
            <w:vAlign w:val="bottom"/>
          </w:tcPr>
          <w:p w:rsidR="0083085E" w:rsidRDefault="0083085E" w:rsidP="003E08B6">
            <w:pPr>
              <w:spacing w:line="0" w:lineRule="atLeast"/>
              <w:rPr>
                <w:sz w:val="22"/>
              </w:rPr>
            </w:pPr>
          </w:p>
        </w:tc>
      </w:tr>
      <w:tr w:rsidR="0083085E" w:rsidTr="003E08B6">
        <w:trPr>
          <w:trHeight w:val="293"/>
        </w:trPr>
        <w:tc>
          <w:tcPr>
            <w:tcW w:w="680" w:type="dxa"/>
            <w:tcBorders>
              <w:left w:val="single" w:sz="8" w:space="0" w:color="FABF8F"/>
              <w:right w:val="single" w:sz="8" w:space="0" w:color="auto"/>
            </w:tcBorders>
            <w:shd w:val="clear" w:color="auto" w:fill="FABF8F"/>
            <w:vAlign w:val="bottom"/>
          </w:tcPr>
          <w:p w:rsidR="0083085E" w:rsidRDefault="0083085E" w:rsidP="003E08B6">
            <w:pPr>
              <w:spacing w:line="0" w:lineRule="atLeast"/>
            </w:pPr>
          </w:p>
        </w:tc>
        <w:tc>
          <w:tcPr>
            <w:tcW w:w="1480" w:type="dxa"/>
            <w:shd w:val="clear" w:color="auto" w:fill="FABF8F"/>
            <w:vAlign w:val="bottom"/>
          </w:tcPr>
          <w:p w:rsidR="0083085E" w:rsidRDefault="0083085E" w:rsidP="003E08B6">
            <w:pPr>
              <w:spacing w:line="0" w:lineRule="atLeast"/>
              <w:ind w:left="100"/>
              <w:rPr>
                <w:b/>
                <w:sz w:val="22"/>
              </w:rPr>
            </w:pPr>
            <w:r>
              <w:rPr>
                <w:b/>
                <w:sz w:val="22"/>
              </w:rPr>
              <w:t>UNIFORMËS</w:t>
            </w:r>
          </w:p>
        </w:tc>
        <w:tc>
          <w:tcPr>
            <w:tcW w:w="4200" w:type="dxa"/>
            <w:tcBorders>
              <w:right w:val="single" w:sz="8" w:space="0" w:color="auto"/>
            </w:tcBorders>
            <w:shd w:val="clear" w:color="auto" w:fill="FABF8F"/>
            <w:vAlign w:val="bottom"/>
          </w:tcPr>
          <w:p w:rsidR="0083085E" w:rsidRDefault="0083085E" w:rsidP="003E08B6">
            <w:pPr>
              <w:spacing w:line="0" w:lineRule="atLeast"/>
            </w:pPr>
          </w:p>
        </w:tc>
        <w:tc>
          <w:tcPr>
            <w:tcW w:w="200" w:type="dxa"/>
            <w:shd w:val="clear" w:color="auto" w:fill="FABF8F"/>
            <w:vAlign w:val="bottom"/>
          </w:tcPr>
          <w:p w:rsidR="0083085E" w:rsidRDefault="0083085E" w:rsidP="003E08B6">
            <w:pPr>
              <w:spacing w:line="0" w:lineRule="atLeast"/>
            </w:pPr>
          </w:p>
        </w:tc>
        <w:tc>
          <w:tcPr>
            <w:tcW w:w="880" w:type="dxa"/>
            <w:tcBorders>
              <w:right w:val="single" w:sz="8" w:space="0" w:color="auto"/>
            </w:tcBorders>
            <w:shd w:val="clear" w:color="auto" w:fill="FABF8F"/>
            <w:vAlign w:val="bottom"/>
          </w:tcPr>
          <w:p w:rsidR="0083085E" w:rsidRDefault="0083085E" w:rsidP="003E08B6">
            <w:pPr>
              <w:spacing w:line="0" w:lineRule="atLeast"/>
            </w:pPr>
          </w:p>
        </w:tc>
        <w:tc>
          <w:tcPr>
            <w:tcW w:w="900" w:type="dxa"/>
            <w:tcBorders>
              <w:right w:val="single" w:sz="8" w:space="0" w:color="auto"/>
            </w:tcBorders>
            <w:shd w:val="clear" w:color="auto" w:fill="FABF8F"/>
            <w:vAlign w:val="bottom"/>
          </w:tcPr>
          <w:p w:rsidR="0083085E" w:rsidRDefault="0083085E" w:rsidP="003E08B6">
            <w:pPr>
              <w:spacing w:line="0" w:lineRule="atLeast"/>
            </w:pPr>
          </w:p>
        </w:tc>
        <w:tc>
          <w:tcPr>
            <w:tcW w:w="1700" w:type="dxa"/>
            <w:tcBorders>
              <w:right w:val="single" w:sz="8" w:space="0" w:color="auto"/>
            </w:tcBorders>
            <w:shd w:val="clear" w:color="auto" w:fill="FABF8F"/>
            <w:vAlign w:val="bottom"/>
          </w:tcPr>
          <w:p w:rsidR="0083085E" w:rsidRDefault="0083085E" w:rsidP="003E08B6">
            <w:pPr>
              <w:spacing w:line="0" w:lineRule="atLeast"/>
            </w:pPr>
          </w:p>
        </w:tc>
      </w:tr>
      <w:tr w:rsidR="0083085E" w:rsidTr="003E08B6">
        <w:trPr>
          <w:trHeight w:val="220"/>
        </w:trPr>
        <w:tc>
          <w:tcPr>
            <w:tcW w:w="680" w:type="dxa"/>
            <w:tcBorders>
              <w:left w:val="single" w:sz="8" w:space="0" w:color="FABF8F"/>
              <w:bottom w:val="single" w:sz="8" w:space="0" w:color="auto"/>
              <w:right w:val="single" w:sz="8" w:space="0" w:color="auto"/>
            </w:tcBorders>
            <w:shd w:val="clear" w:color="auto" w:fill="FABF8F"/>
            <w:vAlign w:val="bottom"/>
          </w:tcPr>
          <w:p w:rsidR="0083085E" w:rsidRDefault="0083085E" w:rsidP="003E08B6">
            <w:pPr>
              <w:spacing w:line="0" w:lineRule="atLeast"/>
              <w:rPr>
                <w:sz w:val="19"/>
              </w:rPr>
            </w:pPr>
          </w:p>
        </w:tc>
        <w:tc>
          <w:tcPr>
            <w:tcW w:w="5680" w:type="dxa"/>
            <w:gridSpan w:val="2"/>
            <w:tcBorders>
              <w:bottom w:val="single" w:sz="8" w:space="0" w:color="auto"/>
              <w:right w:val="single" w:sz="8" w:space="0" w:color="auto"/>
            </w:tcBorders>
            <w:shd w:val="clear" w:color="auto" w:fill="FABF8F"/>
            <w:vAlign w:val="bottom"/>
          </w:tcPr>
          <w:p w:rsidR="0083085E" w:rsidRDefault="0083085E" w:rsidP="003E08B6">
            <w:pPr>
              <w:spacing w:line="0" w:lineRule="atLeast"/>
              <w:rPr>
                <w:sz w:val="19"/>
              </w:rPr>
            </w:pPr>
          </w:p>
        </w:tc>
        <w:tc>
          <w:tcPr>
            <w:tcW w:w="200" w:type="dxa"/>
            <w:tcBorders>
              <w:bottom w:val="single" w:sz="8" w:space="0" w:color="auto"/>
            </w:tcBorders>
            <w:shd w:val="clear" w:color="auto" w:fill="FABF8F"/>
            <w:vAlign w:val="bottom"/>
          </w:tcPr>
          <w:p w:rsidR="0083085E" w:rsidRDefault="0083085E" w:rsidP="003E08B6">
            <w:pPr>
              <w:spacing w:line="0" w:lineRule="atLeast"/>
              <w:rPr>
                <w:sz w:val="19"/>
              </w:rPr>
            </w:pPr>
          </w:p>
        </w:tc>
        <w:tc>
          <w:tcPr>
            <w:tcW w:w="880" w:type="dxa"/>
            <w:tcBorders>
              <w:bottom w:val="single" w:sz="8" w:space="0" w:color="auto"/>
              <w:right w:val="single" w:sz="8" w:space="0" w:color="auto"/>
            </w:tcBorders>
            <w:shd w:val="clear" w:color="auto" w:fill="FABF8F"/>
            <w:vAlign w:val="bottom"/>
          </w:tcPr>
          <w:p w:rsidR="0083085E" w:rsidRDefault="0083085E" w:rsidP="003E08B6">
            <w:pPr>
              <w:spacing w:line="0" w:lineRule="atLeast"/>
              <w:rPr>
                <w:sz w:val="19"/>
              </w:rPr>
            </w:pPr>
          </w:p>
        </w:tc>
        <w:tc>
          <w:tcPr>
            <w:tcW w:w="900" w:type="dxa"/>
            <w:tcBorders>
              <w:bottom w:val="single" w:sz="8" w:space="0" w:color="auto"/>
              <w:right w:val="single" w:sz="8" w:space="0" w:color="auto"/>
            </w:tcBorders>
            <w:shd w:val="clear" w:color="auto" w:fill="FABF8F"/>
            <w:vAlign w:val="bottom"/>
          </w:tcPr>
          <w:p w:rsidR="0083085E" w:rsidRDefault="0083085E" w:rsidP="003E08B6">
            <w:pPr>
              <w:spacing w:line="0" w:lineRule="atLeast"/>
              <w:rPr>
                <w:sz w:val="19"/>
              </w:rPr>
            </w:pPr>
          </w:p>
        </w:tc>
        <w:tc>
          <w:tcPr>
            <w:tcW w:w="1700" w:type="dxa"/>
            <w:tcBorders>
              <w:bottom w:val="single" w:sz="8" w:space="0" w:color="auto"/>
              <w:right w:val="single" w:sz="8" w:space="0" w:color="auto"/>
            </w:tcBorders>
            <w:shd w:val="clear" w:color="auto" w:fill="FABF8F"/>
            <w:vAlign w:val="bottom"/>
          </w:tcPr>
          <w:p w:rsidR="0083085E" w:rsidRDefault="0083085E" w:rsidP="003E08B6">
            <w:pPr>
              <w:spacing w:line="0" w:lineRule="atLeast"/>
              <w:rPr>
                <w:sz w:val="19"/>
              </w:rPr>
            </w:pPr>
          </w:p>
        </w:tc>
      </w:tr>
      <w:tr w:rsidR="0083085E" w:rsidTr="003E08B6">
        <w:trPr>
          <w:trHeight w:val="277"/>
        </w:trPr>
        <w:tc>
          <w:tcPr>
            <w:tcW w:w="680" w:type="dxa"/>
            <w:tcBorders>
              <w:right w:val="single" w:sz="8" w:space="0" w:color="auto"/>
            </w:tcBorders>
            <w:shd w:val="clear" w:color="auto" w:fill="auto"/>
            <w:vAlign w:val="bottom"/>
          </w:tcPr>
          <w:p w:rsidR="0083085E" w:rsidRDefault="0083085E" w:rsidP="003E08B6">
            <w:pPr>
              <w:spacing w:line="0" w:lineRule="atLeast"/>
              <w:jc w:val="center"/>
              <w:rPr>
                <w:sz w:val="22"/>
              </w:rPr>
            </w:pPr>
            <w:r>
              <w:rPr>
                <w:sz w:val="22"/>
              </w:rPr>
              <w:t>1</w:t>
            </w:r>
          </w:p>
        </w:tc>
        <w:tc>
          <w:tcPr>
            <w:tcW w:w="5680" w:type="dxa"/>
            <w:gridSpan w:val="2"/>
            <w:tcBorders>
              <w:right w:val="single" w:sz="8" w:space="0" w:color="auto"/>
            </w:tcBorders>
            <w:shd w:val="clear" w:color="auto" w:fill="auto"/>
            <w:vAlign w:val="bottom"/>
          </w:tcPr>
          <w:p w:rsidR="0083085E" w:rsidRDefault="0083085E" w:rsidP="003E08B6">
            <w:pPr>
              <w:spacing w:line="0" w:lineRule="atLeast"/>
              <w:ind w:left="100"/>
              <w:rPr>
                <w:sz w:val="22"/>
              </w:rPr>
            </w:pPr>
            <w:r>
              <w:rPr>
                <w:sz w:val="22"/>
              </w:rPr>
              <w:t>Sistemi elektronik ( ëeb, aplikacioni, programi)</w:t>
            </w:r>
          </w:p>
        </w:tc>
        <w:tc>
          <w:tcPr>
            <w:tcW w:w="200" w:type="dxa"/>
            <w:shd w:val="clear" w:color="auto" w:fill="auto"/>
            <w:vAlign w:val="bottom"/>
          </w:tcPr>
          <w:p w:rsidR="0083085E" w:rsidRDefault="0083085E" w:rsidP="003E08B6">
            <w:pPr>
              <w:spacing w:line="0" w:lineRule="atLeast"/>
            </w:pPr>
          </w:p>
        </w:tc>
        <w:tc>
          <w:tcPr>
            <w:tcW w:w="880" w:type="dxa"/>
            <w:tcBorders>
              <w:right w:val="single" w:sz="8" w:space="0" w:color="auto"/>
            </w:tcBorders>
            <w:shd w:val="clear" w:color="auto" w:fill="auto"/>
            <w:vAlign w:val="bottom"/>
          </w:tcPr>
          <w:p w:rsidR="0083085E" w:rsidRDefault="0083085E" w:rsidP="003E08B6">
            <w:pPr>
              <w:spacing w:line="0" w:lineRule="atLeast"/>
              <w:ind w:right="150"/>
              <w:jc w:val="center"/>
              <w:rPr>
                <w:w w:val="98"/>
                <w:sz w:val="22"/>
              </w:rPr>
            </w:pPr>
            <w:r>
              <w:rPr>
                <w:w w:val="98"/>
                <w:sz w:val="22"/>
              </w:rPr>
              <w:t>Copë</w:t>
            </w:r>
          </w:p>
        </w:tc>
        <w:tc>
          <w:tcPr>
            <w:tcW w:w="900" w:type="dxa"/>
            <w:tcBorders>
              <w:right w:val="single" w:sz="8" w:space="0" w:color="auto"/>
            </w:tcBorders>
            <w:shd w:val="clear" w:color="auto" w:fill="auto"/>
            <w:vAlign w:val="bottom"/>
          </w:tcPr>
          <w:p w:rsidR="0083085E" w:rsidRDefault="0083085E" w:rsidP="003E08B6">
            <w:pPr>
              <w:spacing w:line="0" w:lineRule="atLeast"/>
              <w:ind w:right="310"/>
              <w:jc w:val="right"/>
              <w:rPr>
                <w:sz w:val="22"/>
              </w:rPr>
            </w:pPr>
            <w:r>
              <w:rPr>
                <w:sz w:val="22"/>
              </w:rPr>
              <w:t>1</w:t>
            </w:r>
          </w:p>
        </w:tc>
        <w:tc>
          <w:tcPr>
            <w:tcW w:w="17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205"/>
        </w:trPr>
        <w:tc>
          <w:tcPr>
            <w:tcW w:w="6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5680" w:type="dxa"/>
            <w:gridSpan w:val="2"/>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20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8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9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7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r>
      <w:tr w:rsidR="0083085E" w:rsidTr="003E08B6">
        <w:trPr>
          <w:trHeight w:val="277"/>
        </w:trPr>
        <w:tc>
          <w:tcPr>
            <w:tcW w:w="680" w:type="dxa"/>
            <w:tcBorders>
              <w:right w:val="single" w:sz="8" w:space="0" w:color="auto"/>
            </w:tcBorders>
            <w:shd w:val="clear" w:color="auto" w:fill="auto"/>
            <w:vAlign w:val="bottom"/>
          </w:tcPr>
          <w:p w:rsidR="0083085E" w:rsidRDefault="0083085E" w:rsidP="003E08B6">
            <w:pPr>
              <w:spacing w:line="0" w:lineRule="atLeast"/>
              <w:jc w:val="center"/>
              <w:rPr>
                <w:sz w:val="22"/>
              </w:rPr>
            </w:pPr>
            <w:r>
              <w:rPr>
                <w:sz w:val="22"/>
              </w:rPr>
              <w:t>2</w:t>
            </w:r>
          </w:p>
        </w:tc>
        <w:tc>
          <w:tcPr>
            <w:tcW w:w="5680" w:type="dxa"/>
            <w:gridSpan w:val="2"/>
            <w:tcBorders>
              <w:right w:val="single" w:sz="8" w:space="0" w:color="auto"/>
            </w:tcBorders>
            <w:shd w:val="clear" w:color="auto" w:fill="auto"/>
            <w:vAlign w:val="bottom"/>
          </w:tcPr>
          <w:p w:rsidR="0083085E" w:rsidRDefault="0083085E" w:rsidP="003E08B6">
            <w:pPr>
              <w:spacing w:line="0" w:lineRule="atLeast"/>
              <w:ind w:left="100"/>
              <w:rPr>
                <w:sz w:val="22"/>
              </w:rPr>
            </w:pPr>
            <w:r>
              <w:rPr>
                <w:sz w:val="22"/>
              </w:rPr>
              <w:t>Karta për punonjësit e Policisë</w:t>
            </w:r>
          </w:p>
        </w:tc>
        <w:tc>
          <w:tcPr>
            <w:tcW w:w="200" w:type="dxa"/>
            <w:shd w:val="clear" w:color="auto" w:fill="auto"/>
            <w:vAlign w:val="bottom"/>
          </w:tcPr>
          <w:p w:rsidR="0083085E" w:rsidRDefault="0083085E" w:rsidP="003E08B6">
            <w:pPr>
              <w:spacing w:line="0" w:lineRule="atLeast"/>
            </w:pPr>
          </w:p>
        </w:tc>
        <w:tc>
          <w:tcPr>
            <w:tcW w:w="880" w:type="dxa"/>
            <w:tcBorders>
              <w:right w:val="single" w:sz="8" w:space="0" w:color="auto"/>
            </w:tcBorders>
            <w:shd w:val="clear" w:color="auto" w:fill="auto"/>
            <w:vAlign w:val="bottom"/>
          </w:tcPr>
          <w:p w:rsidR="0083085E" w:rsidRDefault="0083085E" w:rsidP="003E08B6">
            <w:pPr>
              <w:spacing w:line="0" w:lineRule="atLeast"/>
              <w:ind w:right="150"/>
              <w:jc w:val="center"/>
              <w:rPr>
                <w:w w:val="98"/>
                <w:sz w:val="22"/>
              </w:rPr>
            </w:pPr>
            <w:r>
              <w:rPr>
                <w:w w:val="98"/>
                <w:sz w:val="22"/>
              </w:rPr>
              <w:t>Copë</w:t>
            </w:r>
          </w:p>
        </w:tc>
        <w:tc>
          <w:tcPr>
            <w:tcW w:w="900" w:type="dxa"/>
            <w:tcBorders>
              <w:right w:val="single" w:sz="8" w:space="0" w:color="auto"/>
            </w:tcBorders>
            <w:shd w:val="clear" w:color="auto" w:fill="auto"/>
            <w:vAlign w:val="bottom"/>
          </w:tcPr>
          <w:p w:rsidR="0083085E" w:rsidRDefault="0083085E" w:rsidP="003E08B6">
            <w:pPr>
              <w:spacing w:line="0" w:lineRule="atLeast"/>
              <w:ind w:right="310"/>
              <w:jc w:val="right"/>
              <w:rPr>
                <w:sz w:val="22"/>
              </w:rPr>
            </w:pPr>
            <w:r>
              <w:rPr>
                <w:sz w:val="22"/>
              </w:rPr>
              <w:t>1</w:t>
            </w:r>
          </w:p>
        </w:tc>
        <w:tc>
          <w:tcPr>
            <w:tcW w:w="17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205"/>
        </w:trPr>
        <w:tc>
          <w:tcPr>
            <w:tcW w:w="6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48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42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20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8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9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7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r>
      <w:tr w:rsidR="0083085E" w:rsidTr="003E08B6">
        <w:trPr>
          <w:trHeight w:val="277"/>
        </w:trPr>
        <w:tc>
          <w:tcPr>
            <w:tcW w:w="680" w:type="dxa"/>
            <w:tcBorders>
              <w:right w:val="single" w:sz="8" w:space="0" w:color="auto"/>
            </w:tcBorders>
            <w:shd w:val="clear" w:color="auto" w:fill="auto"/>
            <w:vAlign w:val="bottom"/>
          </w:tcPr>
          <w:p w:rsidR="0083085E" w:rsidRDefault="0083085E" w:rsidP="003E08B6">
            <w:pPr>
              <w:spacing w:line="0" w:lineRule="atLeast"/>
              <w:jc w:val="center"/>
              <w:rPr>
                <w:sz w:val="22"/>
              </w:rPr>
            </w:pPr>
            <w:r>
              <w:rPr>
                <w:sz w:val="22"/>
              </w:rPr>
              <w:t>3</w:t>
            </w:r>
          </w:p>
        </w:tc>
        <w:tc>
          <w:tcPr>
            <w:tcW w:w="1480" w:type="dxa"/>
            <w:shd w:val="clear" w:color="auto" w:fill="auto"/>
            <w:vAlign w:val="bottom"/>
          </w:tcPr>
          <w:p w:rsidR="0083085E" w:rsidRDefault="0083085E" w:rsidP="003E08B6">
            <w:pPr>
              <w:spacing w:line="0" w:lineRule="atLeast"/>
              <w:ind w:left="100"/>
              <w:rPr>
                <w:sz w:val="22"/>
              </w:rPr>
            </w:pPr>
            <w:r>
              <w:rPr>
                <w:sz w:val="22"/>
              </w:rPr>
              <w:t>Trajnime</w:t>
            </w:r>
          </w:p>
        </w:tc>
        <w:tc>
          <w:tcPr>
            <w:tcW w:w="4200" w:type="dxa"/>
            <w:tcBorders>
              <w:right w:val="single" w:sz="8" w:space="0" w:color="auto"/>
            </w:tcBorders>
            <w:shd w:val="clear" w:color="auto" w:fill="auto"/>
            <w:vAlign w:val="bottom"/>
          </w:tcPr>
          <w:p w:rsidR="0083085E" w:rsidRDefault="0083085E" w:rsidP="003E08B6">
            <w:pPr>
              <w:spacing w:line="0" w:lineRule="atLeast"/>
            </w:pPr>
          </w:p>
        </w:tc>
        <w:tc>
          <w:tcPr>
            <w:tcW w:w="200" w:type="dxa"/>
            <w:shd w:val="clear" w:color="auto" w:fill="auto"/>
            <w:vAlign w:val="bottom"/>
          </w:tcPr>
          <w:p w:rsidR="0083085E" w:rsidRDefault="0083085E" w:rsidP="003E08B6">
            <w:pPr>
              <w:spacing w:line="0" w:lineRule="atLeast"/>
            </w:pPr>
          </w:p>
        </w:tc>
        <w:tc>
          <w:tcPr>
            <w:tcW w:w="880" w:type="dxa"/>
            <w:tcBorders>
              <w:right w:val="single" w:sz="8" w:space="0" w:color="auto"/>
            </w:tcBorders>
            <w:shd w:val="clear" w:color="auto" w:fill="auto"/>
            <w:vAlign w:val="bottom"/>
          </w:tcPr>
          <w:p w:rsidR="0083085E" w:rsidRDefault="0083085E" w:rsidP="003E08B6">
            <w:pPr>
              <w:spacing w:line="0" w:lineRule="atLeast"/>
              <w:ind w:right="130"/>
              <w:jc w:val="center"/>
              <w:rPr>
                <w:sz w:val="22"/>
              </w:rPr>
            </w:pPr>
            <w:r>
              <w:rPr>
                <w:sz w:val="22"/>
              </w:rPr>
              <w:t>Javë</w:t>
            </w:r>
          </w:p>
        </w:tc>
        <w:tc>
          <w:tcPr>
            <w:tcW w:w="900" w:type="dxa"/>
            <w:tcBorders>
              <w:right w:val="single" w:sz="8" w:space="0" w:color="auto"/>
            </w:tcBorders>
            <w:shd w:val="clear" w:color="auto" w:fill="auto"/>
            <w:vAlign w:val="bottom"/>
          </w:tcPr>
          <w:p w:rsidR="0083085E" w:rsidRDefault="0083085E" w:rsidP="003E08B6">
            <w:pPr>
              <w:spacing w:line="0" w:lineRule="atLeast"/>
              <w:ind w:right="310"/>
              <w:jc w:val="right"/>
              <w:rPr>
                <w:sz w:val="22"/>
              </w:rPr>
            </w:pPr>
            <w:r>
              <w:rPr>
                <w:sz w:val="22"/>
              </w:rPr>
              <w:t>1</w:t>
            </w:r>
          </w:p>
        </w:tc>
        <w:tc>
          <w:tcPr>
            <w:tcW w:w="17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202"/>
        </w:trPr>
        <w:tc>
          <w:tcPr>
            <w:tcW w:w="6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48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42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20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8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9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7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r>
      <w:tr w:rsidR="0083085E" w:rsidTr="003E08B6">
        <w:trPr>
          <w:trHeight w:val="277"/>
        </w:trPr>
        <w:tc>
          <w:tcPr>
            <w:tcW w:w="680" w:type="dxa"/>
            <w:tcBorders>
              <w:right w:val="single" w:sz="8" w:space="0" w:color="auto"/>
            </w:tcBorders>
            <w:shd w:val="clear" w:color="auto" w:fill="auto"/>
            <w:vAlign w:val="bottom"/>
          </w:tcPr>
          <w:p w:rsidR="0083085E" w:rsidRDefault="0083085E" w:rsidP="003E08B6">
            <w:pPr>
              <w:spacing w:line="0" w:lineRule="atLeast"/>
              <w:jc w:val="center"/>
              <w:rPr>
                <w:sz w:val="22"/>
              </w:rPr>
            </w:pPr>
            <w:r>
              <w:rPr>
                <w:sz w:val="22"/>
              </w:rPr>
              <w:t>4</w:t>
            </w:r>
          </w:p>
        </w:tc>
        <w:tc>
          <w:tcPr>
            <w:tcW w:w="1480" w:type="dxa"/>
            <w:shd w:val="clear" w:color="auto" w:fill="auto"/>
            <w:vAlign w:val="bottom"/>
          </w:tcPr>
          <w:p w:rsidR="0083085E" w:rsidRDefault="0083085E" w:rsidP="003E08B6">
            <w:pPr>
              <w:spacing w:line="0" w:lineRule="atLeast"/>
              <w:ind w:left="100"/>
              <w:rPr>
                <w:sz w:val="22"/>
              </w:rPr>
            </w:pPr>
            <w:r>
              <w:rPr>
                <w:sz w:val="22"/>
              </w:rPr>
              <w:t>Mirëmbajtja</w:t>
            </w:r>
          </w:p>
        </w:tc>
        <w:tc>
          <w:tcPr>
            <w:tcW w:w="4200" w:type="dxa"/>
            <w:tcBorders>
              <w:right w:val="single" w:sz="8" w:space="0" w:color="auto"/>
            </w:tcBorders>
            <w:shd w:val="clear" w:color="auto" w:fill="auto"/>
            <w:vAlign w:val="bottom"/>
          </w:tcPr>
          <w:p w:rsidR="0083085E" w:rsidRDefault="0083085E" w:rsidP="003E08B6">
            <w:pPr>
              <w:spacing w:line="0" w:lineRule="atLeast"/>
            </w:pPr>
          </w:p>
        </w:tc>
        <w:tc>
          <w:tcPr>
            <w:tcW w:w="200" w:type="dxa"/>
            <w:shd w:val="clear" w:color="auto" w:fill="auto"/>
            <w:vAlign w:val="bottom"/>
          </w:tcPr>
          <w:p w:rsidR="0083085E" w:rsidRDefault="0083085E" w:rsidP="003E08B6">
            <w:pPr>
              <w:spacing w:line="0" w:lineRule="atLeast"/>
            </w:pPr>
          </w:p>
        </w:tc>
        <w:tc>
          <w:tcPr>
            <w:tcW w:w="880" w:type="dxa"/>
            <w:tcBorders>
              <w:right w:val="single" w:sz="8" w:space="0" w:color="auto"/>
            </w:tcBorders>
            <w:shd w:val="clear" w:color="auto" w:fill="auto"/>
            <w:vAlign w:val="bottom"/>
          </w:tcPr>
          <w:p w:rsidR="0083085E" w:rsidRDefault="0083085E" w:rsidP="003E08B6">
            <w:pPr>
              <w:spacing w:line="0" w:lineRule="atLeast"/>
              <w:ind w:right="150"/>
              <w:jc w:val="center"/>
              <w:rPr>
                <w:sz w:val="22"/>
              </w:rPr>
            </w:pPr>
            <w:r>
              <w:rPr>
                <w:sz w:val="22"/>
              </w:rPr>
              <w:t>Vite</w:t>
            </w:r>
          </w:p>
        </w:tc>
        <w:tc>
          <w:tcPr>
            <w:tcW w:w="900" w:type="dxa"/>
            <w:tcBorders>
              <w:right w:val="single" w:sz="8" w:space="0" w:color="auto"/>
            </w:tcBorders>
            <w:shd w:val="clear" w:color="auto" w:fill="auto"/>
            <w:vAlign w:val="bottom"/>
          </w:tcPr>
          <w:p w:rsidR="0083085E" w:rsidRDefault="0083085E" w:rsidP="003E08B6">
            <w:pPr>
              <w:spacing w:line="0" w:lineRule="atLeast"/>
              <w:ind w:right="310"/>
              <w:jc w:val="right"/>
              <w:rPr>
                <w:sz w:val="22"/>
              </w:rPr>
            </w:pPr>
            <w:r>
              <w:rPr>
                <w:sz w:val="22"/>
              </w:rPr>
              <w:t>1</w:t>
            </w:r>
          </w:p>
        </w:tc>
        <w:tc>
          <w:tcPr>
            <w:tcW w:w="17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205"/>
        </w:trPr>
        <w:tc>
          <w:tcPr>
            <w:tcW w:w="6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5680" w:type="dxa"/>
            <w:gridSpan w:val="2"/>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080" w:type="dxa"/>
            <w:gridSpan w:val="2"/>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9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7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r>
      <w:tr w:rsidR="0083085E" w:rsidTr="003E08B6">
        <w:trPr>
          <w:trHeight w:val="257"/>
        </w:trPr>
        <w:tc>
          <w:tcPr>
            <w:tcW w:w="7440" w:type="dxa"/>
            <w:gridSpan w:val="5"/>
            <w:tcBorders>
              <w:left w:val="single" w:sz="8" w:space="0" w:color="DBE5F1"/>
              <w:right w:val="single" w:sz="8" w:space="0" w:color="auto"/>
            </w:tcBorders>
            <w:shd w:val="clear" w:color="auto" w:fill="DBE5F1"/>
            <w:vAlign w:val="bottom"/>
          </w:tcPr>
          <w:p w:rsidR="0083085E" w:rsidRDefault="0083085E" w:rsidP="003E08B6">
            <w:pPr>
              <w:spacing w:line="0" w:lineRule="atLeast"/>
              <w:ind w:left="120"/>
              <w:rPr>
                <w:b/>
                <w:sz w:val="22"/>
              </w:rPr>
            </w:pPr>
            <w:r>
              <w:rPr>
                <w:b/>
                <w:sz w:val="22"/>
              </w:rPr>
              <w:t>Shumatorja limit e çmimeve për njësi të sistemit të shpërndarjes (Lekë pa</w:t>
            </w:r>
          </w:p>
        </w:tc>
        <w:tc>
          <w:tcPr>
            <w:tcW w:w="900" w:type="dxa"/>
            <w:tcBorders>
              <w:right w:val="single" w:sz="8" w:space="0" w:color="DBE5F1"/>
            </w:tcBorders>
            <w:shd w:val="clear" w:color="auto" w:fill="DBE5F1"/>
            <w:vAlign w:val="bottom"/>
          </w:tcPr>
          <w:p w:rsidR="0083085E" w:rsidRDefault="0083085E" w:rsidP="003E08B6">
            <w:pPr>
              <w:spacing w:line="0" w:lineRule="atLeast"/>
              <w:rPr>
                <w:sz w:val="22"/>
              </w:rPr>
            </w:pPr>
          </w:p>
        </w:tc>
        <w:tc>
          <w:tcPr>
            <w:tcW w:w="1700" w:type="dxa"/>
            <w:tcBorders>
              <w:right w:val="single" w:sz="8" w:space="0" w:color="auto"/>
            </w:tcBorders>
            <w:shd w:val="clear" w:color="auto" w:fill="DBE5F1"/>
            <w:vAlign w:val="bottom"/>
          </w:tcPr>
          <w:p w:rsidR="0083085E" w:rsidRDefault="0083085E" w:rsidP="003E08B6">
            <w:pPr>
              <w:spacing w:line="0" w:lineRule="atLeast"/>
              <w:ind w:right="10"/>
              <w:jc w:val="right"/>
              <w:rPr>
                <w:b/>
                <w:sz w:val="22"/>
              </w:rPr>
            </w:pPr>
            <w:r>
              <w:rPr>
                <w:b/>
                <w:sz w:val="22"/>
              </w:rPr>
              <w:t>21.494. 225</w:t>
            </w:r>
          </w:p>
        </w:tc>
      </w:tr>
      <w:tr w:rsidR="0083085E" w:rsidTr="003E08B6">
        <w:trPr>
          <w:trHeight w:val="293"/>
        </w:trPr>
        <w:tc>
          <w:tcPr>
            <w:tcW w:w="2160" w:type="dxa"/>
            <w:gridSpan w:val="2"/>
            <w:tcBorders>
              <w:left w:val="single" w:sz="8" w:space="0" w:color="DBE5F1"/>
            </w:tcBorders>
            <w:shd w:val="clear" w:color="auto" w:fill="DBE5F1"/>
            <w:vAlign w:val="bottom"/>
          </w:tcPr>
          <w:p w:rsidR="0083085E" w:rsidRDefault="0083085E" w:rsidP="003E08B6">
            <w:pPr>
              <w:spacing w:line="0" w:lineRule="atLeast"/>
              <w:ind w:left="120"/>
              <w:rPr>
                <w:b/>
                <w:sz w:val="22"/>
              </w:rPr>
            </w:pPr>
            <w:r>
              <w:rPr>
                <w:b/>
                <w:sz w:val="22"/>
              </w:rPr>
              <w:t>TVSH)</w:t>
            </w:r>
          </w:p>
        </w:tc>
        <w:tc>
          <w:tcPr>
            <w:tcW w:w="4200" w:type="dxa"/>
            <w:tcBorders>
              <w:right w:val="single" w:sz="8" w:space="0" w:color="DBE5F1"/>
            </w:tcBorders>
            <w:shd w:val="clear" w:color="auto" w:fill="DBE5F1"/>
            <w:vAlign w:val="bottom"/>
          </w:tcPr>
          <w:p w:rsidR="0083085E" w:rsidRDefault="0083085E" w:rsidP="003E08B6">
            <w:pPr>
              <w:spacing w:line="0" w:lineRule="atLeast"/>
            </w:pPr>
          </w:p>
        </w:tc>
        <w:tc>
          <w:tcPr>
            <w:tcW w:w="200" w:type="dxa"/>
            <w:shd w:val="clear" w:color="auto" w:fill="DBE5F1"/>
            <w:vAlign w:val="bottom"/>
          </w:tcPr>
          <w:p w:rsidR="0083085E" w:rsidRDefault="0083085E" w:rsidP="003E08B6">
            <w:pPr>
              <w:spacing w:line="0" w:lineRule="atLeast"/>
            </w:pPr>
          </w:p>
        </w:tc>
        <w:tc>
          <w:tcPr>
            <w:tcW w:w="880" w:type="dxa"/>
            <w:tcBorders>
              <w:right w:val="single" w:sz="8" w:space="0" w:color="auto"/>
            </w:tcBorders>
            <w:shd w:val="clear" w:color="auto" w:fill="DBE5F1"/>
            <w:vAlign w:val="bottom"/>
          </w:tcPr>
          <w:p w:rsidR="0083085E" w:rsidRDefault="0083085E" w:rsidP="003E08B6">
            <w:pPr>
              <w:spacing w:line="0" w:lineRule="atLeast"/>
            </w:pPr>
          </w:p>
        </w:tc>
        <w:tc>
          <w:tcPr>
            <w:tcW w:w="900" w:type="dxa"/>
            <w:tcBorders>
              <w:right w:val="single" w:sz="8" w:space="0" w:color="DBE5F1"/>
            </w:tcBorders>
            <w:shd w:val="clear" w:color="auto" w:fill="DBE5F1"/>
            <w:vAlign w:val="bottom"/>
          </w:tcPr>
          <w:p w:rsidR="0083085E" w:rsidRDefault="0083085E" w:rsidP="003E08B6">
            <w:pPr>
              <w:spacing w:line="0" w:lineRule="atLeast"/>
            </w:pPr>
          </w:p>
        </w:tc>
        <w:tc>
          <w:tcPr>
            <w:tcW w:w="1700" w:type="dxa"/>
            <w:tcBorders>
              <w:right w:val="single" w:sz="8" w:space="0" w:color="auto"/>
            </w:tcBorders>
            <w:shd w:val="clear" w:color="auto" w:fill="DBE5F1"/>
            <w:vAlign w:val="bottom"/>
          </w:tcPr>
          <w:p w:rsidR="0083085E" w:rsidRDefault="0083085E" w:rsidP="003E08B6">
            <w:pPr>
              <w:spacing w:line="0" w:lineRule="atLeast"/>
            </w:pPr>
          </w:p>
        </w:tc>
      </w:tr>
      <w:tr w:rsidR="0083085E" w:rsidTr="003E08B6">
        <w:trPr>
          <w:trHeight w:val="222"/>
        </w:trPr>
        <w:tc>
          <w:tcPr>
            <w:tcW w:w="6560" w:type="dxa"/>
            <w:gridSpan w:val="4"/>
            <w:tcBorders>
              <w:left w:val="single" w:sz="8" w:space="0" w:color="DBE5F1"/>
              <w:bottom w:val="single" w:sz="8" w:space="0" w:color="auto"/>
            </w:tcBorders>
            <w:shd w:val="clear" w:color="auto" w:fill="DBE5F1"/>
            <w:vAlign w:val="bottom"/>
          </w:tcPr>
          <w:p w:rsidR="0083085E" w:rsidRDefault="0083085E" w:rsidP="003E08B6">
            <w:pPr>
              <w:spacing w:line="0" w:lineRule="atLeast"/>
              <w:rPr>
                <w:sz w:val="19"/>
              </w:rPr>
            </w:pPr>
          </w:p>
        </w:tc>
        <w:tc>
          <w:tcPr>
            <w:tcW w:w="880" w:type="dxa"/>
            <w:tcBorders>
              <w:bottom w:val="single" w:sz="8" w:space="0" w:color="auto"/>
              <w:right w:val="single" w:sz="8" w:space="0" w:color="auto"/>
            </w:tcBorders>
            <w:shd w:val="clear" w:color="auto" w:fill="DBE5F1"/>
            <w:vAlign w:val="bottom"/>
          </w:tcPr>
          <w:p w:rsidR="0083085E" w:rsidRDefault="0083085E" w:rsidP="003E08B6">
            <w:pPr>
              <w:spacing w:line="0" w:lineRule="atLeast"/>
              <w:rPr>
                <w:sz w:val="19"/>
              </w:rPr>
            </w:pPr>
          </w:p>
        </w:tc>
        <w:tc>
          <w:tcPr>
            <w:tcW w:w="2600" w:type="dxa"/>
            <w:gridSpan w:val="2"/>
            <w:tcBorders>
              <w:bottom w:val="single" w:sz="8" w:space="0" w:color="auto"/>
              <w:right w:val="single" w:sz="8" w:space="0" w:color="auto"/>
            </w:tcBorders>
            <w:shd w:val="clear" w:color="auto" w:fill="DBE5F1"/>
            <w:vAlign w:val="bottom"/>
          </w:tcPr>
          <w:p w:rsidR="0083085E" w:rsidRDefault="0083085E" w:rsidP="003E08B6">
            <w:pPr>
              <w:spacing w:line="0" w:lineRule="atLeast"/>
              <w:rPr>
                <w:sz w:val="19"/>
              </w:rPr>
            </w:pPr>
          </w:p>
        </w:tc>
      </w:tr>
      <w:tr w:rsidR="0083085E" w:rsidTr="003E08B6">
        <w:trPr>
          <w:trHeight w:val="752"/>
        </w:trPr>
        <w:tc>
          <w:tcPr>
            <w:tcW w:w="6560" w:type="dxa"/>
            <w:gridSpan w:val="4"/>
            <w:tcBorders>
              <w:left w:val="single" w:sz="8" w:space="0" w:color="FFFF00"/>
            </w:tcBorders>
            <w:shd w:val="clear" w:color="auto" w:fill="FFFF00"/>
            <w:vAlign w:val="bottom"/>
          </w:tcPr>
          <w:p w:rsidR="0083085E" w:rsidRDefault="0083085E" w:rsidP="003E08B6">
            <w:pPr>
              <w:spacing w:line="0" w:lineRule="atLeast"/>
              <w:ind w:left="120"/>
              <w:rPr>
                <w:b/>
                <w:sz w:val="22"/>
              </w:rPr>
            </w:pPr>
            <w:r>
              <w:rPr>
                <w:b/>
                <w:sz w:val="22"/>
              </w:rPr>
              <w:t>Shumatorja limit e çmimeve për njësi, në total (Lekë pa TVSH)</w:t>
            </w:r>
          </w:p>
        </w:tc>
        <w:tc>
          <w:tcPr>
            <w:tcW w:w="880" w:type="dxa"/>
            <w:tcBorders>
              <w:right w:val="single" w:sz="8" w:space="0" w:color="auto"/>
            </w:tcBorders>
            <w:shd w:val="clear" w:color="auto" w:fill="FFFF00"/>
            <w:vAlign w:val="bottom"/>
          </w:tcPr>
          <w:p w:rsidR="0083085E" w:rsidRDefault="0083085E" w:rsidP="003E08B6">
            <w:pPr>
              <w:spacing w:line="0" w:lineRule="atLeast"/>
            </w:pPr>
          </w:p>
        </w:tc>
        <w:tc>
          <w:tcPr>
            <w:tcW w:w="2600" w:type="dxa"/>
            <w:gridSpan w:val="2"/>
            <w:tcBorders>
              <w:right w:val="single" w:sz="8" w:space="0" w:color="auto"/>
            </w:tcBorders>
            <w:shd w:val="clear" w:color="auto" w:fill="FFFF00"/>
            <w:vAlign w:val="bottom"/>
          </w:tcPr>
          <w:p w:rsidR="0083085E" w:rsidRDefault="0083085E" w:rsidP="003E08B6">
            <w:pPr>
              <w:spacing w:line="0" w:lineRule="atLeast"/>
              <w:ind w:right="10"/>
              <w:jc w:val="right"/>
              <w:rPr>
                <w:b/>
                <w:sz w:val="22"/>
              </w:rPr>
            </w:pPr>
            <w:r>
              <w:rPr>
                <w:b/>
                <w:sz w:val="22"/>
              </w:rPr>
              <w:t>21,982,366</w:t>
            </w:r>
          </w:p>
        </w:tc>
      </w:tr>
      <w:tr w:rsidR="0083085E" w:rsidTr="003E08B6">
        <w:trPr>
          <w:trHeight w:val="220"/>
        </w:trPr>
        <w:tc>
          <w:tcPr>
            <w:tcW w:w="6560" w:type="dxa"/>
            <w:gridSpan w:val="4"/>
            <w:tcBorders>
              <w:left w:val="single" w:sz="8" w:space="0" w:color="FFFF00"/>
              <w:bottom w:val="single" w:sz="8" w:space="0" w:color="auto"/>
            </w:tcBorders>
            <w:shd w:val="clear" w:color="auto" w:fill="FFFF00"/>
            <w:vAlign w:val="bottom"/>
          </w:tcPr>
          <w:p w:rsidR="0083085E" w:rsidRDefault="0083085E" w:rsidP="003E08B6">
            <w:pPr>
              <w:spacing w:line="0" w:lineRule="atLeast"/>
              <w:rPr>
                <w:sz w:val="19"/>
              </w:rPr>
            </w:pPr>
          </w:p>
        </w:tc>
        <w:tc>
          <w:tcPr>
            <w:tcW w:w="880" w:type="dxa"/>
            <w:tcBorders>
              <w:bottom w:val="single" w:sz="8" w:space="0" w:color="auto"/>
              <w:right w:val="single" w:sz="8" w:space="0" w:color="auto"/>
            </w:tcBorders>
            <w:shd w:val="clear" w:color="auto" w:fill="FFFF00"/>
            <w:vAlign w:val="bottom"/>
          </w:tcPr>
          <w:p w:rsidR="0083085E" w:rsidRDefault="0083085E" w:rsidP="003E08B6">
            <w:pPr>
              <w:spacing w:line="0" w:lineRule="atLeast"/>
              <w:rPr>
                <w:sz w:val="19"/>
              </w:rPr>
            </w:pPr>
          </w:p>
        </w:tc>
        <w:tc>
          <w:tcPr>
            <w:tcW w:w="900" w:type="dxa"/>
            <w:tcBorders>
              <w:bottom w:val="single" w:sz="8" w:space="0" w:color="auto"/>
              <w:right w:val="single" w:sz="8" w:space="0" w:color="FFFF00"/>
            </w:tcBorders>
            <w:shd w:val="clear" w:color="auto" w:fill="FFFF00"/>
            <w:vAlign w:val="bottom"/>
          </w:tcPr>
          <w:p w:rsidR="0083085E" w:rsidRDefault="0083085E" w:rsidP="003E08B6">
            <w:pPr>
              <w:spacing w:line="0" w:lineRule="atLeast"/>
              <w:rPr>
                <w:sz w:val="19"/>
              </w:rPr>
            </w:pPr>
          </w:p>
        </w:tc>
        <w:tc>
          <w:tcPr>
            <w:tcW w:w="1700" w:type="dxa"/>
            <w:tcBorders>
              <w:bottom w:val="single" w:sz="8" w:space="0" w:color="auto"/>
              <w:right w:val="single" w:sz="8" w:space="0" w:color="auto"/>
            </w:tcBorders>
            <w:shd w:val="clear" w:color="auto" w:fill="FFFF00"/>
            <w:vAlign w:val="bottom"/>
          </w:tcPr>
          <w:p w:rsidR="0083085E" w:rsidRDefault="0083085E" w:rsidP="003E08B6">
            <w:pPr>
              <w:spacing w:line="0" w:lineRule="atLeast"/>
              <w:rPr>
                <w:sz w:val="19"/>
              </w:rPr>
            </w:pPr>
          </w:p>
        </w:tc>
      </w:tr>
      <w:tr w:rsidR="0083085E" w:rsidTr="003E08B6">
        <w:trPr>
          <w:trHeight w:val="278"/>
        </w:trPr>
        <w:tc>
          <w:tcPr>
            <w:tcW w:w="6560" w:type="dxa"/>
            <w:gridSpan w:val="4"/>
            <w:shd w:val="clear" w:color="auto" w:fill="auto"/>
            <w:vAlign w:val="bottom"/>
          </w:tcPr>
          <w:p w:rsidR="0083085E" w:rsidRDefault="0083085E" w:rsidP="003E08B6">
            <w:pPr>
              <w:spacing w:line="0" w:lineRule="atLeast"/>
              <w:ind w:left="440"/>
              <w:rPr>
                <w:sz w:val="22"/>
              </w:rPr>
            </w:pPr>
            <w:r>
              <w:rPr>
                <w:sz w:val="22"/>
              </w:rPr>
              <w:t>Nënshkrimi i ofertuesit ______________</w:t>
            </w:r>
          </w:p>
        </w:tc>
        <w:tc>
          <w:tcPr>
            <w:tcW w:w="880" w:type="dxa"/>
            <w:shd w:val="clear" w:color="auto" w:fill="auto"/>
            <w:vAlign w:val="bottom"/>
          </w:tcPr>
          <w:p w:rsidR="0083085E" w:rsidRDefault="0083085E" w:rsidP="003E08B6">
            <w:pPr>
              <w:spacing w:line="0" w:lineRule="atLeast"/>
            </w:pPr>
          </w:p>
        </w:tc>
        <w:tc>
          <w:tcPr>
            <w:tcW w:w="900" w:type="dxa"/>
            <w:shd w:val="clear" w:color="auto" w:fill="auto"/>
            <w:vAlign w:val="bottom"/>
          </w:tcPr>
          <w:p w:rsidR="0083085E" w:rsidRDefault="0083085E" w:rsidP="003E08B6">
            <w:pPr>
              <w:spacing w:line="0" w:lineRule="atLeast"/>
            </w:pPr>
          </w:p>
        </w:tc>
        <w:tc>
          <w:tcPr>
            <w:tcW w:w="1700" w:type="dxa"/>
            <w:shd w:val="clear" w:color="auto" w:fill="auto"/>
            <w:vAlign w:val="bottom"/>
          </w:tcPr>
          <w:p w:rsidR="0083085E" w:rsidRDefault="0083085E" w:rsidP="003E08B6">
            <w:pPr>
              <w:spacing w:line="0" w:lineRule="atLeast"/>
            </w:pPr>
          </w:p>
        </w:tc>
      </w:tr>
      <w:tr w:rsidR="0083085E" w:rsidTr="003E08B6">
        <w:trPr>
          <w:trHeight w:val="346"/>
        </w:trPr>
        <w:tc>
          <w:tcPr>
            <w:tcW w:w="2160" w:type="dxa"/>
            <w:gridSpan w:val="2"/>
            <w:shd w:val="clear" w:color="auto" w:fill="auto"/>
            <w:vAlign w:val="bottom"/>
          </w:tcPr>
          <w:p w:rsidR="0083085E" w:rsidRDefault="0083085E" w:rsidP="003E08B6">
            <w:pPr>
              <w:spacing w:line="0" w:lineRule="atLeast"/>
              <w:ind w:left="440"/>
              <w:rPr>
                <w:sz w:val="22"/>
              </w:rPr>
            </w:pPr>
            <w:r>
              <w:rPr>
                <w:sz w:val="22"/>
              </w:rPr>
              <w:t>Vula</w:t>
            </w:r>
          </w:p>
        </w:tc>
        <w:tc>
          <w:tcPr>
            <w:tcW w:w="4200" w:type="dxa"/>
            <w:shd w:val="clear" w:color="auto" w:fill="auto"/>
            <w:vAlign w:val="bottom"/>
          </w:tcPr>
          <w:p w:rsidR="0083085E" w:rsidRDefault="0083085E" w:rsidP="003E08B6">
            <w:pPr>
              <w:spacing w:line="0" w:lineRule="atLeast"/>
              <w:ind w:right="2190"/>
              <w:jc w:val="right"/>
              <w:rPr>
                <w:sz w:val="22"/>
              </w:rPr>
            </w:pPr>
            <w:r>
              <w:rPr>
                <w:sz w:val="22"/>
              </w:rPr>
              <w:t>______________</w:t>
            </w:r>
          </w:p>
        </w:tc>
        <w:tc>
          <w:tcPr>
            <w:tcW w:w="200" w:type="dxa"/>
            <w:shd w:val="clear" w:color="auto" w:fill="auto"/>
            <w:vAlign w:val="bottom"/>
          </w:tcPr>
          <w:p w:rsidR="0083085E" w:rsidRDefault="0083085E" w:rsidP="003E08B6">
            <w:pPr>
              <w:spacing w:line="0" w:lineRule="atLeast"/>
            </w:pPr>
          </w:p>
        </w:tc>
        <w:tc>
          <w:tcPr>
            <w:tcW w:w="880" w:type="dxa"/>
            <w:shd w:val="clear" w:color="auto" w:fill="auto"/>
            <w:vAlign w:val="bottom"/>
          </w:tcPr>
          <w:p w:rsidR="0083085E" w:rsidRDefault="0083085E" w:rsidP="003E08B6">
            <w:pPr>
              <w:spacing w:line="0" w:lineRule="atLeast"/>
            </w:pPr>
          </w:p>
        </w:tc>
        <w:tc>
          <w:tcPr>
            <w:tcW w:w="900" w:type="dxa"/>
            <w:shd w:val="clear" w:color="auto" w:fill="auto"/>
            <w:vAlign w:val="bottom"/>
          </w:tcPr>
          <w:p w:rsidR="0083085E" w:rsidRDefault="0083085E" w:rsidP="003E08B6">
            <w:pPr>
              <w:spacing w:line="0" w:lineRule="atLeast"/>
            </w:pPr>
          </w:p>
        </w:tc>
        <w:tc>
          <w:tcPr>
            <w:tcW w:w="1700" w:type="dxa"/>
            <w:shd w:val="clear" w:color="auto" w:fill="auto"/>
            <w:vAlign w:val="bottom"/>
          </w:tcPr>
          <w:p w:rsidR="0083085E" w:rsidRDefault="0083085E" w:rsidP="003E08B6">
            <w:pPr>
              <w:spacing w:line="0" w:lineRule="atLeast"/>
            </w:pPr>
          </w:p>
        </w:tc>
      </w:tr>
    </w:tbl>
    <w:p w:rsidR="0083085E" w:rsidRDefault="0083085E" w:rsidP="0083085E">
      <w:pPr>
        <w:spacing w:line="79" w:lineRule="exact"/>
      </w:pPr>
    </w:p>
    <w:p w:rsidR="0083085E" w:rsidRDefault="0083085E" w:rsidP="0083085E">
      <w:pPr>
        <w:spacing w:line="0" w:lineRule="atLeast"/>
        <w:ind w:left="440"/>
        <w:rPr>
          <w:sz w:val="22"/>
        </w:rPr>
      </w:pPr>
      <w:r>
        <w:rPr>
          <w:sz w:val="22"/>
        </w:rPr>
        <w:t>Shënim: Çmimet duhet të shprehen në Monedhën ___</w:t>
      </w:r>
      <w:proofErr w:type="gramStart"/>
      <w:r>
        <w:rPr>
          <w:sz w:val="22"/>
        </w:rPr>
        <w:t>_(</w:t>
      </w:r>
      <w:proofErr w:type="gramEnd"/>
      <w:r>
        <w:rPr>
          <w:sz w:val="22"/>
        </w:rPr>
        <w:t xml:space="preserve"> e kërkuar në dokumentat e tenderit )</w:t>
      </w:r>
    </w:p>
    <w:p w:rsidR="0083085E" w:rsidRDefault="0083085E" w:rsidP="0083085E">
      <w:pPr>
        <w:spacing w:line="109" w:lineRule="exact"/>
      </w:pPr>
    </w:p>
    <w:p w:rsidR="0083085E" w:rsidRDefault="0083085E" w:rsidP="0083085E">
      <w:pPr>
        <w:spacing w:line="247" w:lineRule="auto"/>
        <w:ind w:left="440" w:right="240"/>
        <w:jc w:val="both"/>
        <w:rPr>
          <w:i/>
          <w:sz w:val="22"/>
          <w:u w:val="single"/>
        </w:rPr>
      </w:pPr>
      <w:r>
        <w:rPr>
          <w:b/>
          <w:i/>
          <w:sz w:val="22"/>
          <w:highlight w:val="yellow"/>
        </w:rPr>
        <w:t xml:space="preserve">Vlerësimi i Ofertës Ekonomike </w:t>
      </w:r>
      <w:r>
        <w:rPr>
          <w:i/>
          <w:sz w:val="22"/>
        </w:rPr>
        <w:t>do të bëhet duke u bazuar vetëm në çmimin për njësi. Pikët maksimale do</w:t>
      </w:r>
      <w:r>
        <w:rPr>
          <w:b/>
          <w:i/>
          <w:sz w:val="22"/>
          <w:highlight w:val="yellow"/>
        </w:rPr>
        <w:t xml:space="preserve"> </w:t>
      </w:r>
      <w:r>
        <w:rPr>
          <w:i/>
          <w:sz w:val="22"/>
        </w:rPr>
        <w:t xml:space="preserve">t’i jepen ofertuesit i cili paraqet shumatoren e çmimeve për njësi më të ulët (të artikujve të uniformës dhe të zërave të sistemit elektronik të shpërndarjes së uniformës). </w:t>
      </w:r>
      <w:r>
        <w:rPr>
          <w:i/>
          <w:sz w:val="22"/>
          <w:u w:val="single"/>
        </w:rPr>
        <w:t xml:space="preserve">Në cdo rast, operatorët ekonomik duke </w:t>
      </w:r>
      <w:proofErr w:type="gramStart"/>
      <w:r>
        <w:rPr>
          <w:i/>
          <w:sz w:val="22"/>
          <w:u w:val="single"/>
        </w:rPr>
        <w:t>iu</w:t>
      </w:r>
      <w:proofErr w:type="gramEnd"/>
      <w:r>
        <w:rPr>
          <w:i/>
          <w:sz w:val="22"/>
        </w:rPr>
        <w:t xml:space="preserve"> </w:t>
      </w:r>
      <w:r>
        <w:rPr>
          <w:i/>
          <w:sz w:val="22"/>
          <w:u w:val="single"/>
        </w:rPr>
        <w:t>referuar sasive të pritshme përkatëse,</w:t>
      </w:r>
      <w:r>
        <w:rPr>
          <w:i/>
          <w:sz w:val="22"/>
        </w:rPr>
        <w:t xml:space="preserve"> </w:t>
      </w:r>
      <w:r>
        <w:rPr>
          <w:b/>
          <w:i/>
          <w:sz w:val="22"/>
          <w:highlight w:val="yellow"/>
        </w:rPr>
        <w:t>nuk duhet të tejkalojnë</w:t>
      </w:r>
      <w:r>
        <w:rPr>
          <w:i/>
          <w:sz w:val="22"/>
        </w:rPr>
        <w:t xml:space="preserve"> as shumatoren limit të artikujve të </w:t>
      </w:r>
      <w:r>
        <w:rPr>
          <w:i/>
          <w:sz w:val="22"/>
          <w:u w:val="single"/>
        </w:rPr>
        <w:t xml:space="preserve">uniformës, </w:t>
      </w:r>
      <w:r>
        <w:rPr>
          <w:b/>
          <w:i/>
          <w:sz w:val="22"/>
          <w:highlight w:val="yellow"/>
          <w:u w:val="single"/>
        </w:rPr>
        <w:t>as fondin limit të sistemit elektronik të shpërndarjes së uniformës</w:t>
      </w:r>
      <w:r>
        <w:rPr>
          <w:i/>
          <w:sz w:val="22"/>
          <w:u w:val="single"/>
        </w:rPr>
        <w:t>, dhe as vlerën e pritshme të kontratës (fondin limit të marrëveshjes kuadër).</w:t>
      </w:r>
    </w:p>
    <w:p w:rsidR="0083085E" w:rsidRDefault="0083085E" w:rsidP="0083085E">
      <w:pPr>
        <w:spacing w:line="20" w:lineRule="exact"/>
      </w:pPr>
      <w:r>
        <w:rPr>
          <w:i/>
          <w:noProof/>
          <w:sz w:val="22"/>
          <w:u w:val="single"/>
        </w:rPr>
        <mc:AlternateContent>
          <mc:Choice Requires="wps">
            <w:drawing>
              <wp:anchor distT="0" distB="0" distL="114300" distR="114300" simplePos="0" relativeHeight="251711488" behindDoc="1" locked="0" layoutInCell="1" allowOverlap="1" wp14:anchorId="625FECE2" wp14:editId="150F803B">
                <wp:simplePos x="0" y="0"/>
                <wp:positionH relativeFrom="column">
                  <wp:posOffset>4048125</wp:posOffset>
                </wp:positionH>
                <wp:positionV relativeFrom="paragraph">
                  <wp:posOffset>-345440</wp:posOffset>
                </wp:positionV>
                <wp:extent cx="2174875" cy="0"/>
                <wp:effectExtent l="6350" t="5715" r="9525" b="1333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4EA29" id="Straight Connector 70"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5pt,-27.2pt" to="490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" strokeweight=".48pt"/>
            </w:pict>
          </mc:Fallback>
        </mc:AlternateContent>
      </w:r>
    </w:p>
    <w:p w:rsidR="0083085E" w:rsidRDefault="0083085E" w:rsidP="0083085E">
      <w:pPr>
        <w:spacing w:line="54" w:lineRule="exact"/>
      </w:pPr>
    </w:p>
    <w:p w:rsidR="0083085E" w:rsidRDefault="0083085E" w:rsidP="0083085E">
      <w:pPr>
        <w:spacing w:line="0" w:lineRule="atLeast"/>
        <w:ind w:left="440"/>
        <w:rPr>
          <w:b/>
          <w:sz w:val="22"/>
        </w:rPr>
      </w:pPr>
      <w:r>
        <w:rPr>
          <w:b/>
          <w:sz w:val="22"/>
          <w:highlight w:val="yellow"/>
          <w:u w:val="single"/>
        </w:rPr>
        <w:t>BËHET</w:t>
      </w:r>
      <w:r>
        <w:rPr>
          <w:b/>
          <w:sz w:val="22"/>
          <w:highlight w:val="yellow"/>
        </w:rPr>
        <w:t xml:space="preserve"> </w:t>
      </w:r>
      <w:r>
        <w:rPr>
          <w:sz w:val="22"/>
        </w:rPr>
        <w:t>–</w:t>
      </w:r>
      <w:r>
        <w:rPr>
          <w:b/>
          <w:sz w:val="22"/>
          <w:highlight w:val="yellow"/>
        </w:rPr>
        <w:t xml:space="preserve"> </w:t>
      </w:r>
      <w:r>
        <w:rPr>
          <w:b/>
          <w:sz w:val="22"/>
        </w:rPr>
        <w:t>Për procedurën e rihapur datë 5.11.2019</w:t>
      </w:r>
    </w:p>
    <w:p w:rsidR="0083085E" w:rsidRDefault="0083085E" w:rsidP="0083085E">
      <w:pPr>
        <w:spacing w:line="119" w:lineRule="exact"/>
      </w:pPr>
    </w:p>
    <w:p w:rsidR="0083085E" w:rsidRDefault="0083085E" w:rsidP="0083085E">
      <w:pPr>
        <w:spacing w:line="0" w:lineRule="atLeast"/>
        <w:ind w:left="440"/>
        <w:rPr>
          <w:b/>
          <w:sz w:val="22"/>
        </w:rPr>
      </w:pPr>
      <w:r>
        <w:rPr>
          <w:b/>
          <w:sz w:val="22"/>
        </w:rPr>
        <w:t>Shtojca 3</w:t>
      </w:r>
    </w:p>
    <w:p w:rsidR="0083085E" w:rsidRDefault="0083085E" w:rsidP="0083085E">
      <w:pPr>
        <w:spacing w:line="197" w:lineRule="exact"/>
      </w:pPr>
    </w:p>
    <w:p w:rsidR="0083085E" w:rsidRDefault="0083085E" w:rsidP="0083085E">
      <w:pPr>
        <w:spacing w:line="0" w:lineRule="atLeast"/>
        <w:ind w:right="-199"/>
        <w:jc w:val="center"/>
        <w:rPr>
          <w:sz w:val="22"/>
        </w:rPr>
      </w:pPr>
      <w:r>
        <w:rPr>
          <w:sz w:val="22"/>
        </w:rPr>
        <w:t>[</w:t>
      </w:r>
      <w:r>
        <w:rPr>
          <w:i/>
          <w:sz w:val="22"/>
        </w:rPr>
        <w:t>Shtojcë për t’u plotesuar nga Operatori Ekonomik</w:t>
      </w:r>
      <w:r>
        <w:rPr>
          <w:sz w:val="22"/>
        </w:rPr>
        <w:t>]</w:t>
      </w:r>
    </w:p>
    <w:p w:rsidR="0083085E" w:rsidRDefault="0083085E" w:rsidP="0083085E">
      <w:pPr>
        <w:spacing w:line="118" w:lineRule="exact"/>
      </w:pPr>
    </w:p>
    <w:p w:rsidR="0083085E" w:rsidRDefault="0083085E" w:rsidP="0083085E">
      <w:pPr>
        <w:spacing w:line="0" w:lineRule="atLeast"/>
        <w:ind w:right="-199"/>
        <w:jc w:val="center"/>
        <w:rPr>
          <w:b/>
          <w:sz w:val="22"/>
        </w:rPr>
      </w:pPr>
      <w:r>
        <w:rPr>
          <w:b/>
          <w:sz w:val="22"/>
        </w:rPr>
        <w:t>FORMULARI I OFERTËS EKONOMIKE</w:t>
      </w:r>
    </w:p>
    <w:p w:rsidR="0083085E" w:rsidRDefault="0083085E" w:rsidP="0083085E">
      <w:pPr>
        <w:spacing w:line="196" w:lineRule="exact"/>
      </w:pPr>
    </w:p>
    <w:p w:rsidR="0083085E" w:rsidRDefault="0083085E" w:rsidP="0083085E">
      <w:pPr>
        <w:spacing w:line="0" w:lineRule="atLeast"/>
        <w:ind w:left="440"/>
        <w:rPr>
          <w:sz w:val="22"/>
        </w:rPr>
      </w:pPr>
      <w:r>
        <w:rPr>
          <w:sz w:val="22"/>
        </w:rPr>
        <w:t>Emri i Ofertuesit_____________________</w:t>
      </w:r>
    </w:p>
    <w:p w:rsidR="0083085E" w:rsidRDefault="0083085E" w:rsidP="0083085E">
      <w:pPr>
        <w:spacing w:line="0" w:lineRule="atLeast"/>
        <w:ind w:left="440"/>
        <w:rPr>
          <w:i/>
          <w:sz w:val="22"/>
        </w:rPr>
      </w:pPr>
      <w:r>
        <w:rPr>
          <w:sz w:val="22"/>
        </w:rPr>
        <w:t xml:space="preserve">Për: </w:t>
      </w:r>
      <w:r>
        <w:rPr>
          <w:i/>
          <w:sz w:val="22"/>
        </w:rPr>
        <w:t>[Emri dhe adresa e autoritetit kontraktor]</w:t>
      </w:r>
    </w:p>
    <w:p w:rsidR="0083085E" w:rsidRDefault="0083085E" w:rsidP="0083085E">
      <w:pPr>
        <w:spacing w:line="116" w:lineRule="exact"/>
      </w:pPr>
    </w:p>
    <w:p w:rsidR="0083085E" w:rsidRDefault="0083085E" w:rsidP="0083085E">
      <w:pPr>
        <w:spacing w:line="0" w:lineRule="atLeast"/>
        <w:ind w:left="440"/>
        <w:rPr>
          <w:i/>
          <w:sz w:val="22"/>
        </w:rPr>
      </w:pPr>
      <w:r>
        <w:rPr>
          <w:sz w:val="22"/>
        </w:rPr>
        <w:t xml:space="preserve">Procedura e prokurimit: </w:t>
      </w:r>
      <w:r>
        <w:rPr>
          <w:i/>
          <w:sz w:val="22"/>
        </w:rPr>
        <w:t>[lloji i procedurës]</w:t>
      </w:r>
    </w:p>
    <w:p w:rsidR="0083085E" w:rsidRDefault="0083085E" w:rsidP="0083085E">
      <w:pPr>
        <w:spacing w:line="0" w:lineRule="atLeast"/>
        <w:ind w:left="440"/>
        <w:rPr>
          <w:i/>
          <w:sz w:val="22"/>
        </w:rPr>
      </w:pPr>
      <w:r>
        <w:rPr>
          <w:sz w:val="22"/>
        </w:rPr>
        <w:t xml:space="preserve">Përshkrim i shkurtër i kontratës: </w:t>
      </w:r>
      <w:r>
        <w:rPr>
          <w:i/>
          <w:sz w:val="22"/>
        </w:rPr>
        <w:t>[objekti]</w:t>
      </w:r>
    </w:p>
    <w:p w:rsidR="0083085E" w:rsidRDefault="0083085E" w:rsidP="0083085E">
      <w:pPr>
        <w:spacing w:line="201" w:lineRule="exact"/>
      </w:pPr>
    </w:p>
    <w:p w:rsidR="0083085E" w:rsidRDefault="0083085E" w:rsidP="0083085E">
      <w:pPr>
        <w:spacing w:line="241" w:lineRule="auto"/>
        <w:ind w:left="440" w:right="240"/>
        <w:jc w:val="both"/>
        <w:rPr>
          <w:i/>
          <w:sz w:val="22"/>
        </w:rPr>
      </w:pPr>
      <w:r>
        <w:rPr>
          <w:sz w:val="22"/>
        </w:rPr>
        <w:t xml:space="preserve">Publikimi </w:t>
      </w:r>
      <w:r>
        <w:rPr>
          <w:i/>
          <w:sz w:val="22"/>
        </w:rPr>
        <w:t>(nëse zbatohet):</w:t>
      </w:r>
      <w:r>
        <w:rPr>
          <w:sz w:val="22"/>
        </w:rPr>
        <w:t xml:space="preserve"> Buletini i Njoftimeve Publike </w:t>
      </w:r>
      <w:r>
        <w:rPr>
          <w:i/>
          <w:sz w:val="22"/>
        </w:rPr>
        <w:t>[Data] [Numri]/Nr.Referencës në faqen e APP-se</w:t>
      </w:r>
    </w:p>
    <w:p w:rsidR="0083085E" w:rsidRDefault="0083085E" w:rsidP="0083085E">
      <w:pPr>
        <w:spacing w:line="2" w:lineRule="exact"/>
      </w:pPr>
    </w:p>
    <w:p w:rsidR="0083085E" w:rsidRDefault="0083085E" w:rsidP="0083085E">
      <w:pPr>
        <w:spacing w:line="0" w:lineRule="atLeast"/>
        <w:ind w:left="440"/>
        <w:rPr>
          <w:sz w:val="22"/>
        </w:rPr>
      </w:pPr>
      <w:r>
        <w:rPr>
          <w:sz w:val="22"/>
        </w:rPr>
        <w:t xml:space="preserve">Duke </w:t>
      </w:r>
      <w:proofErr w:type="gramStart"/>
      <w:r>
        <w:rPr>
          <w:sz w:val="22"/>
        </w:rPr>
        <w:t>iu</w:t>
      </w:r>
      <w:proofErr w:type="gramEnd"/>
      <w:r>
        <w:rPr>
          <w:sz w:val="22"/>
        </w:rPr>
        <w:t xml:space="preserve"> referuar procedurës së lartpërmendur, Ne, të nënshkruarit, deklarojmë se:</w:t>
      </w:r>
    </w:p>
    <w:p w:rsidR="0083085E" w:rsidRDefault="0083085E" w:rsidP="0083085E">
      <w:pPr>
        <w:spacing w:line="321" w:lineRule="exact"/>
      </w:pPr>
    </w:p>
    <w:p w:rsidR="0083085E" w:rsidRDefault="0083085E" w:rsidP="0083085E">
      <w:pPr>
        <w:spacing w:line="0" w:lineRule="atLeast"/>
        <w:ind w:left="9580"/>
        <w:rPr>
          <w:sz w:val="22"/>
        </w:rPr>
      </w:pPr>
    </w:p>
    <w:p w:rsidR="0083085E" w:rsidRDefault="0083085E" w:rsidP="0083085E">
      <w:pPr>
        <w:spacing w:line="0" w:lineRule="atLeast"/>
        <w:ind w:left="9580"/>
        <w:rPr>
          <w:sz w:val="22"/>
        </w:rPr>
        <w:sectPr w:rsidR="0083085E">
          <w:pgSz w:w="12240" w:h="15840"/>
          <w:pgMar w:top="1440" w:right="1200" w:bottom="431" w:left="1000" w:header="0" w:footer="0" w:gutter="0"/>
          <w:cols w:space="0" w:equalWidth="0">
            <w:col w:w="10040"/>
          </w:cols>
          <w:docGrid w:linePitch="360"/>
        </w:sectPr>
      </w:pPr>
    </w:p>
    <w:p w:rsidR="0083085E" w:rsidRDefault="0083085E" w:rsidP="0083085E">
      <w:pPr>
        <w:numPr>
          <w:ilvl w:val="0"/>
          <w:numId w:val="9"/>
        </w:numPr>
        <w:tabs>
          <w:tab w:val="left" w:pos="580"/>
        </w:tabs>
        <w:spacing w:line="0" w:lineRule="atLeast"/>
        <w:ind w:left="580" w:hanging="540"/>
        <w:rPr>
          <w:sz w:val="22"/>
        </w:rPr>
      </w:pPr>
      <w:bookmarkStart w:id="9" w:name="page12"/>
      <w:bookmarkEnd w:id="9"/>
      <w:r>
        <w:rPr>
          <w:sz w:val="22"/>
        </w:rPr>
        <w:lastRenderedPageBreak/>
        <w:t>Çmimi total i ofertës sonë është [</w:t>
      </w:r>
      <w:r>
        <w:rPr>
          <w:i/>
          <w:sz w:val="22"/>
        </w:rPr>
        <w:t>monedha dhe vlera e ofertës</w:t>
      </w:r>
      <w:r>
        <w:rPr>
          <w:sz w:val="22"/>
        </w:rPr>
        <w:t>]; pa TVSH;</w:t>
      </w:r>
    </w:p>
    <w:p w:rsidR="0083085E" w:rsidRDefault="0083085E" w:rsidP="0083085E">
      <w:pPr>
        <w:numPr>
          <w:ilvl w:val="0"/>
          <w:numId w:val="9"/>
        </w:numPr>
        <w:tabs>
          <w:tab w:val="left" w:pos="580"/>
        </w:tabs>
        <w:spacing w:line="0" w:lineRule="atLeast"/>
        <w:ind w:left="580" w:hanging="540"/>
        <w:rPr>
          <w:sz w:val="22"/>
        </w:rPr>
      </w:pPr>
      <w:r>
        <w:rPr>
          <w:sz w:val="22"/>
        </w:rPr>
        <w:t>Çmimi total i ofertës sonë është [</w:t>
      </w:r>
      <w:r>
        <w:rPr>
          <w:i/>
          <w:sz w:val="22"/>
        </w:rPr>
        <w:t>monedha dhe vlera e ofertës</w:t>
      </w:r>
      <w:r>
        <w:rPr>
          <w:sz w:val="22"/>
        </w:rPr>
        <w:t>]; me TVSH</w:t>
      </w:r>
    </w:p>
    <w:p w:rsidR="0083085E" w:rsidRDefault="0083085E" w:rsidP="0083085E">
      <w:pPr>
        <w:spacing w:line="119" w:lineRule="exact"/>
      </w:pPr>
    </w:p>
    <w:tbl>
      <w:tblPr>
        <w:tblW w:w="0" w:type="auto"/>
        <w:tblLayout w:type="fixed"/>
        <w:tblCellMar>
          <w:left w:w="0" w:type="dxa"/>
          <w:right w:w="0" w:type="dxa"/>
        </w:tblCellMar>
        <w:tblLook w:val="0000" w:firstRow="0" w:lastRow="0" w:firstColumn="0" w:lastColumn="0" w:noHBand="0" w:noVBand="0"/>
      </w:tblPr>
      <w:tblGrid>
        <w:gridCol w:w="40"/>
        <w:gridCol w:w="80"/>
        <w:gridCol w:w="560"/>
        <w:gridCol w:w="2980"/>
        <w:gridCol w:w="2700"/>
        <w:gridCol w:w="180"/>
        <w:gridCol w:w="900"/>
        <w:gridCol w:w="120"/>
        <w:gridCol w:w="500"/>
        <w:gridCol w:w="140"/>
        <w:gridCol w:w="140"/>
        <w:gridCol w:w="580"/>
        <w:gridCol w:w="680"/>
        <w:gridCol w:w="440"/>
      </w:tblGrid>
      <w:tr w:rsidR="0083085E" w:rsidTr="003E08B6">
        <w:trPr>
          <w:trHeight w:val="253"/>
        </w:trPr>
        <w:tc>
          <w:tcPr>
            <w:tcW w:w="40" w:type="dxa"/>
            <w:shd w:val="clear" w:color="auto" w:fill="auto"/>
            <w:vAlign w:val="bottom"/>
          </w:tcPr>
          <w:p w:rsidR="0083085E" w:rsidRDefault="0083085E" w:rsidP="003E08B6">
            <w:pPr>
              <w:spacing w:line="0" w:lineRule="atLeast"/>
              <w:rPr>
                <w:sz w:val="22"/>
              </w:rPr>
            </w:pPr>
          </w:p>
        </w:tc>
        <w:tc>
          <w:tcPr>
            <w:tcW w:w="6500" w:type="dxa"/>
            <w:gridSpan w:val="5"/>
            <w:shd w:val="clear" w:color="auto" w:fill="auto"/>
            <w:vAlign w:val="bottom"/>
          </w:tcPr>
          <w:p w:rsidR="0083085E" w:rsidRDefault="0083085E" w:rsidP="003E08B6">
            <w:pPr>
              <w:spacing w:line="0" w:lineRule="atLeast"/>
              <w:rPr>
                <w:b/>
                <w:sz w:val="22"/>
              </w:rPr>
            </w:pPr>
            <w:r>
              <w:rPr>
                <w:b/>
                <w:sz w:val="22"/>
              </w:rPr>
              <w:t>Tabelave e mëposhtme është me shkurtime, e plotë gjendet në</w:t>
            </w:r>
          </w:p>
        </w:tc>
        <w:tc>
          <w:tcPr>
            <w:tcW w:w="3500" w:type="dxa"/>
            <w:gridSpan w:val="8"/>
            <w:shd w:val="clear" w:color="auto" w:fill="auto"/>
            <w:vAlign w:val="bottom"/>
          </w:tcPr>
          <w:p w:rsidR="0083085E" w:rsidRDefault="0083085E" w:rsidP="003E08B6">
            <w:pPr>
              <w:spacing w:line="0" w:lineRule="atLeast"/>
              <w:ind w:right="100"/>
              <w:jc w:val="right"/>
              <w:rPr>
                <w:b/>
                <w:sz w:val="22"/>
              </w:rPr>
            </w:pPr>
            <w:r>
              <w:rPr>
                <w:b/>
                <w:sz w:val="22"/>
              </w:rPr>
              <w:t>DT (Dokumentat e Tenderit), të</w:t>
            </w:r>
          </w:p>
        </w:tc>
      </w:tr>
      <w:tr w:rsidR="0083085E" w:rsidTr="003E08B6">
        <w:trPr>
          <w:trHeight w:val="22"/>
        </w:trPr>
        <w:tc>
          <w:tcPr>
            <w:tcW w:w="40" w:type="dxa"/>
            <w:shd w:val="clear" w:color="auto" w:fill="auto"/>
            <w:vAlign w:val="bottom"/>
          </w:tcPr>
          <w:p w:rsidR="0083085E" w:rsidRDefault="0083085E" w:rsidP="003E08B6">
            <w:pPr>
              <w:spacing w:line="20" w:lineRule="exact"/>
              <w:rPr>
                <w:sz w:val="1"/>
              </w:rPr>
            </w:pPr>
          </w:p>
        </w:tc>
        <w:tc>
          <w:tcPr>
            <w:tcW w:w="80" w:type="dxa"/>
            <w:shd w:val="clear" w:color="auto" w:fill="000000"/>
            <w:vAlign w:val="bottom"/>
          </w:tcPr>
          <w:p w:rsidR="0083085E" w:rsidRDefault="0083085E" w:rsidP="003E08B6">
            <w:pPr>
              <w:spacing w:line="20" w:lineRule="exact"/>
              <w:rPr>
                <w:sz w:val="1"/>
              </w:rPr>
            </w:pPr>
          </w:p>
        </w:tc>
        <w:tc>
          <w:tcPr>
            <w:tcW w:w="560" w:type="dxa"/>
            <w:tcBorders>
              <w:right w:val="single" w:sz="8" w:space="0" w:color="auto"/>
            </w:tcBorders>
            <w:shd w:val="clear" w:color="auto" w:fill="000000"/>
            <w:vAlign w:val="bottom"/>
          </w:tcPr>
          <w:p w:rsidR="0083085E" w:rsidRDefault="0083085E" w:rsidP="003E08B6">
            <w:pPr>
              <w:spacing w:line="20" w:lineRule="exact"/>
              <w:rPr>
                <w:sz w:val="1"/>
              </w:rPr>
            </w:pPr>
          </w:p>
        </w:tc>
        <w:tc>
          <w:tcPr>
            <w:tcW w:w="2980" w:type="dxa"/>
            <w:shd w:val="clear" w:color="auto" w:fill="000000"/>
            <w:vAlign w:val="bottom"/>
          </w:tcPr>
          <w:p w:rsidR="0083085E" w:rsidRDefault="0083085E" w:rsidP="003E08B6">
            <w:pPr>
              <w:spacing w:line="20" w:lineRule="exact"/>
              <w:rPr>
                <w:sz w:val="1"/>
              </w:rPr>
            </w:pPr>
          </w:p>
        </w:tc>
        <w:tc>
          <w:tcPr>
            <w:tcW w:w="2700" w:type="dxa"/>
            <w:tcBorders>
              <w:right w:val="single" w:sz="8" w:space="0" w:color="auto"/>
            </w:tcBorders>
            <w:shd w:val="clear" w:color="auto" w:fill="000000"/>
            <w:vAlign w:val="bottom"/>
          </w:tcPr>
          <w:p w:rsidR="0083085E" w:rsidRDefault="0083085E" w:rsidP="003E08B6">
            <w:pPr>
              <w:spacing w:line="20" w:lineRule="exact"/>
              <w:rPr>
                <w:sz w:val="1"/>
              </w:rPr>
            </w:pPr>
          </w:p>
        </w:tc>
        <w:tc>
          <w:tcPr>
            <w:tcW w:w="180" w:type="dxa"/>
            <w:shd w:val="clear" w:color="auto" w:fill="000000"/>
            <w:vAlign w:val="bottom"/>
          </w:tcPr>
          <w:p w:rsidR="0083085E" w:rsidRDefault="0083085E" w:rsidP="003E08B6">
            <w:pPr>
              <w:spacing w:line="20" w:lineRule="exact"/>
              <w:rPr>
                <w:sz w:val="1"/>
              </w:rPr>
            </w:pPr>
          </w:p>
        </w:tc>
        <w:tc>
          <w:tcPr>
            <w:tcW w:w="900" w:type="dxa"/>
            <w:tcBorders>
              <w:right w:val="single" w:sz="8" w:space="0" w:color="auto"/>
            </w:tcBorders>
            <w:shd w:val="clear" w:color="auto" w:fill="000000"/>
            <w:vAlign w:val="bottom"/>
          </w:tcPr>
          <w:p w:rsidR="0083085E" w:rsidRDefault="0083085E" w:rsidP="003E08B6">
            <w:pPr>
              <w:spacing w:line="20" w:lineRule="exact"/>
              <w:rPr>
                <w:sz w:val="1"/>
              </w:rPr>
            </w:pPr>
          </w:p>
        </w:tc>
        <w:tc>
          <w:tcPr>
            <w:tcW w:w="120" w:type="dxa"/>
            <w:shd w:val="clear" w:color="auto" w:fill="000000"/>
            <w:vAlign w:val="bottom"/>
          </w:tcPr>
          <w:p w:rsidR="0083085E" w:rsidRDefault="0083085E" w:rsidP="003E08B6">
            <w:pPr>
              <w:spacing w:line="20" w:lineRule="exact"/>
              <w:rPr>
                <w:sz w:val="1"/>
              </w:rPr>
            </w:pPr>
          </w:p>
        </w:tc>
        <w:tc>
          <w:tcPr>
            <w:tcW w:w="500" w:type="dxa"/>
            <w:shd w:val="clear" w:color="auto" w:fill="000000"/>
            <w:vAlign w:val="bottom"/>
          </w:tcPr>
          <w:p w:rsidR="0083085E" w:rsidRDefault="0083085E" w:rsidP="003E08B6">
            <w:pPr>
              <w:spacing w:line="20" w:lineRule="exact"/>
              <w:rPr>
                <w:sz w:val="1"/>
              </w:rPr>
            </w:pPr>
          </w:p>
        </w:tc>
        <w:tc>
          <w:tcPr>
            <w:tcW w:w="280" w:type="dxa"/>
            <w:gridSpan w:val="2"/>
            <w:tcBorders>
              <w:right w:val="single" w:sz="8" w:space="0" w:color="auto"/>
            </w:tcBorders>
            <w:shd w:val="clear" w:color="auto" w:fill="000000"/>
            <w:vAlign w:val="bottom"/>
          </w:tcPr>
          <w:p w:rsidR="0083085E" w:rsidRDefault="0083085E" w:rsidP="003E08B6">
            <w:pPr>
              <w:spacing w:line="20" w:lineRule="exact"/>
              <w:rPr>
                <w:sz w:val="1"/>
              </w:rPr>
            </w:pPr>
          </w:p>
        </w:tc>
        <w:tc>
          <w:tcPr>
            <w:tcW w:w="580" w:type="dxa"/>
            <w:shd w:val="clear" w:color="auto" w:fill="000000"/>
            <w:vAlign w:val="bottom"/>
          </w:tcPr>
          <w:p w:rsidR="0083085E" w:rsidRDefault="0083085E" w:rsidP="003E08B6">
            <w:pPr>
              <w:spacing w:line="20" w:lineRule="exact"/>
              <w:rPr>
                <w:sz w:val="1"/>
              </w:rPr>
            </w:pPr>
          </w:p>
        </w:tc>
        <w:tc>
          <w:tcPr>
            <w:tcW w:w="680" w:type="dxa"/>
            <w:shd w:val="clear" w:color="auto" w:fill="000000"/>
            <w:vAlign w:val="bottom"/>
          </w:tcPr>
          <w:p w:rsidR="0083085E" w:rsidRDefault="0083085E" w:rsidP="003E08B6">
            <w:pPr>
              <w:spacing w:line="20" w:lineRule="exact"/>
              <w:rPr>
                <w:sz w:val="1"/>
              </w:rPr>
            </w:pPr>
          </w:p>
        </w:tc>
        <w:tc>
          <w:tcPr>
            <w:tcW w:w="440" w:type="dxa"/>
            <w:shd w:val="clear" w:color="auto" w:fill="auto"/>
            <w:vAlign w:val="bottom"/>
          </w:tcPr>
          <w:p w:rsidR="0083085E" w:rsidRDefault="0083085E" w:rsidP="003E08B6">
            <w:pPr>
              <w:spacing w:line="20" w:lineRule="exact"/>
              <w:rPr>
                <w:sz w:val="1"/>
              </w:rPr>
            </w:pPr>
          </w:p>
        </w:tc>
      </w:tr>
      <w:tr w:rsidR="0083085E" w:rsidTr="003E08B6">
        <w:trPr>
          <w:trHeight w:val="229"/>
        </w:trPr>
        <w:tc>
          <w:tcPr>
            <w:tcW w:w="40" w:type="dxa"/>
            <w:shd w:val="clear" w:color="auto" w:fill="auto"/>
            <w:vAlign w:val="bottom"/>
          </w:tcPr>
          <w:p w:rsidR="0083085E" w:rsidRDefault="0083085E" w:rsidP="003E08B6">
            <w:pPr>
              <w:spacing w:line="0" w:lineRule="atLeast"/>
              <w:rPr>
                <w:sz w:val="19"/>
              </w:rPr>
            </w:pPr>
          </w:p>
        </w:tc>
        <w:tc>
          <w:tcPr>
            <w:tcW w:w="7400" w:type="dxa"/>
            <w:gridSpan w:val="6"/>
            <w:shd w:val="clear" w:color="auto" w:fill="auto"/>
            <w:vAlign w:val="bottom"/>
          </w:tcPr>
          <w:p w:rsidR="0083085E" w:rsidRDefault="0083085E" w:rsidP="003E08B6">
            <w:pPr>
              <w:spacing w:line="229" w:lineRule="exact"/>
              <w:rPr>
                <w:sz w:val="22"/>
              </w:rPr>
            </w:pPr>
            <w:r>
              <w:rPr>
                <w:b/>
                <w:sz w:val="22"/>
              </w:rPr>
              <w:t xml:space="preserve">procedurës së rihapur datë 5.11.2019, fillon nga Nr.Rendor 1 </w:t>
            </w:r>
            <w:r>
              <w:rPr>
                <w:sz w:val="22"/>
              </w:rPr>
              <w:t>(Xhup shërbimi</w:t>
            </w:r>
          </w:p>
        </w:tc>
        <w:tc>
          <w:tcPr>
            <w:tcW w:w="2600" w:type="dxa"/>
            <w:gridSpan w:val="7"/>
            <w:shd w:val="clear" w:color="auto" w:fill="auto"/>
            <w:vAlign w:val="bottom"/>
          </w:tcPr>
          <w:p w:rsidR="0083085E" w:rsidRDefault="0083085E" w:rsidP="003E08B6">
            <w:pPr>
              <w:spacing w:line="229" w:lineRule="exact"/>
              <w:ind w:right="100"/>
              <w:jc w:val="right"/>
              <w:rPr>
                <w:sz w:val="22"/>
              </w:rPr>
            </w:pPr>
            <w:r>
              <w:rPr>
                <w:sz w:val="22"/>
              </w:rPr>
              <w:t>(3/4)(me veshje të ngrohtë),</w:t>
            </w:r>
          </w:p>
        </w:tc>
      </w:tr>
      <w:tr w:rsidR="0083085E" w:rsidTr="003E08B6">
        <w:trPr>
          <w:trHeight w:val="293"/>
        </w:trPr>
        <w:tc>
          <w:tcPr>
            <w:tcW w:w="40" w:type="dxa"/>
            <w:shd w:val="clear" w:color="auto" w:fill="auto"/>
            <w:vAlign w:val="bottom"/>
          </w:tcPr>
          <w:p w:rsidR="0083085E" w:rsidRDefault="0083085E" w:rsidP="003E08B6">
            <w:pPr>
              <w:spacing w:line="0" w:lineRule="atLeast"/>
            </w:pPr>
          </w:p>
        </w:tc>
        <w:tc>
          <w:tcPr>
            <w:tcW w:w="6500" w:type="dxa"/>
            <w:gridSpan w:val="5"/>
            <w:shd w:val="clear" w:color="auto" w:fill="auto"/>
            <w:vAlign w:val="bottom"/>
          </w:tcPr>
          <w:p w:rsidR="0083085E" w:rsidRDefault="0083085E" w:rsidP="003E08B6">
            <w:pPr>
              <w:spacing w:line="0" w:lineRule="atLeast"/>
              <w:rPr>
                <w:sz w:val="22"/>
              </w:rPr>
            </w:pPr>
            <w:r>
              <w:rPr>
                <w:sz w:val="22"/>
              </w:rPr>
              <w:t xml:space="preserve">mbaron </w:t>
            </w:r>
            <w:r>
              <w:rPr>
                <w:b/>
                <w:sz w:val="22"/>
              </w:rPr>
              <w:t>Nr.Rendor 123</w:t>
            </w:r>
            <w:r>
              <w:rPr>
                <w:sz w:val="22"/>
              </w:rPr>
              <w:t xml:space="preserve"> (Këpucë taktike verore për strukturat e veçanta)</w:t>
            </w:r>
          </w:p>
        </w:tc>
        <w:tc>
          <w:tcPr>
            <w:tcW w:w="900" w:type="dxa"/>
            <w:shd w:val="clear" w:color="auto" w:fill="auto"/>
            <w:vAlign w:val="bottom"/>
          </w:tcPr>
          <w:p w:rsidR="0083085E" w:rsidRDefault="0083085E" w:rsidP="003E08B6">
            <w:pPr>
              <w:spacing w:line="0" w:lineRule="atLeast"/>
            </w:pPr>
          </w:p>
        </w:tc>
        <w:tc>
          <w:tcPr>
            <w:tcW w:w="120" w:type="dxa"/>
            <w:shd w:val="clear" w:color="auto" w:fill="auto"/>
            <w:vAlign w:val="bottom"/>
          </w:tcPr>
          <w:p w:rsidR="0083085E" w:rsidRDefault="0083085E" w:rsidP="003E08B6">
            <w:pPr>
              <w:spacing w:line="0" w:lineRule="atLeast"/>
            </w:pPr>
          </w:p>
        </w:tc>
        <w:tc>
          <w:tcPr>
            <w:tcW w:w="500" w:type="dxa"/>
            <w:shd w:val="clear" w:color="auto" w:fill="auto"/>
            <w:vAlign w:val="bottom"/>
          </w:tcPr>
          <w:p w:rsidR="0083085E" w:rsidRDefault="0083085E" w:rsidP="003E08B6">
            <w:pPr>
              <w:spacing w:line="0" w:lineRule="atLeast"/>
            </w:pPr>
          </w:p>
        </w:tc>
        <w:tc>
          <w:tcPr>
            <w:tcW w:w="140" w:type="dxa"/>
            <w:shd w:val="clear" w:color="auto" w:fill="auto"/>
            <w:vAlign w:val="bottom"/>
          </w:tcPr>
          <w:p w:rsidR="0083085E" w:rsidRDefault="0083085E" w:rsidP="003E08B6">
            <w:pPr>
              <w:spacing w:line="0" w:lineRule="atLeast"/>
            </w:pPr>
          </w:p>
        </w:tc>
        <w:tc>
          <w:tcPr>
            <w:tcW w:w="140" w:type="dxa"/>
            <w:shd w:val="clear" w:color="auto" w:fill="auto"/>
            <w:vAlign w:val="bottom"/>
          </w:tcPr>
          <w:p w:rsidR="0083085E" w:rsidRDefault="0083085E" w:rsidP="003E08B6">
            <w:pPr>
              <w:spacing w:line="0" w:lineRule="atLeast"/>
            </w:pPr>
          </w:p>
        </w:tc>
        <w:tc>
          <w:tcPr>
            <w:tcW w:w="580" w:type="dxa"/>
            <w:shd w:val="clear" w:color="auto" w:fill="auto"/>
            <w:vAlign w:val="bottom"/>
          </w:tcPr>
          <w:p w:rsidR="0083085E" w:rsidRDefault="0083085E" w:rsidP="003E08B6">
            <w:pPr>
              <w:spacing w:line="0" w:lineRule="atLeast"/>
            </w:pPr>
          </w:p>
        </w:tc>
        <w:tc>
          <w:tcPr>
            <w:tcW w:w="680" w:type="dxa"/>
            <w:shd w:val="clear" w:color="auto" w:fill="auto"/>
            <w:vAlign w:val="bottom"/>
          </w:tcPr>
          <w:p w:rsidR="0083085E" w:rsidRDefault="0083085E" w:rsidP="003E08B6">
            <w:pPr>
              <w:spacing w:line="0" w:lineRule="atLeast"/>
            </w:pPr>
          </w:p>
        </w:tc>
        <w:tc>
          <w:tcPr>
            <w:tcW w:w="440" w:type="dxa"/>
            <w:shd w:val="clear" w:color="auto" w:fill="auto"/>
            <w:vAlign w:val="bottom"/>
          </w:tcPr>
          <w:p w:rsidR="0083085E" w:rsidRDefault="0083085E" w:rsidP="003E08B6">
            <w:pPr>
              <w:spacing w:line="0" w:lineRule="atLeast"/>
            </w:pPr>
          </w:p>
        </w:tc>
      </w:tr>
      <w:tr w:rsidR="0083085E" w:rsidTr="003E08B6">
        <w:trPr>
          <w:trHeight w:val="102"/>
        </w:trPr>
        <w:tc>
          <w:tcPr>
            <w:tcW w:w="40" w:type="dxa"/>
            <w:shd w:val="clear" w:color="auto" w:fill="auto"/>
            <w:vAlign w:val="bottom"/>
          </w:tcPr>
          <w:p w:rsidR="0083085E" w:rsidRDefault="0083085E" w:rsidP="003E08B6">
            <w:pPr>
              <w:spacing w:line="0" w:lineRule="atLeast"/>
              <w:rPr>
                <w:sz w:val="8"/>
              </w:rPr>
            </w:pPr>
          </w:p>
        </w:tc>
        <w:tc>
          <w:tcPr>
            <w:tcW w:w="80" w:type="dxa"/>
            <w:tcBorders>
              <w:bottom w:val="single" w:sz="8" w:space="0" w:color="auto"/>
            </w:tcBorders>
            <w:shd w:val="clear" w:color="auto" w:fill="auto"/>
            <w:vAlign w:val="bottom"/>
          </w:tcPr>
          <w:p w:rsidR="0083085E" w:rsidRDefault="0083085E" w:rsidP="003E08B6">
            <w:pPr>
              <w:spacing w:line="0" w:lineRule="atLeast"/>
              <w:rPr>
                <w:sz w:val="8"/>
              </w:rPr>
            </w:pPr>
          </w:p>
        </w:tc>
        <w:tc>
          <w:tcPr>
            <w:tcW w:w="560" w:type="dxa"/>
            <w:tcBorders>
              <w:bottom w:val="single" w:sz="8" w:space="0" w:color="auto"/>
            </w:tcBorders>
            <w:shd w:val="clear" w:color="auto" w:fill="auto"/>
            <w:vAlign w:val="bottom"/>
          </w:tcPr>
          <w:p w:rsidR="0083085E" w:rsidRDefault="0083085E" w:rsidP="003E08B6">
            <w:pPr>
              <w:spacing w:line="0" w:lineRule="atLeast"/>
              <w:rPr>
                <w:sz w:val="8"/>
              </w:rPr>
            </w:pPr>
          </w:p>
        </w:tc>
        <w:tc>
          <w:tcPr>
            <w:tcW w:w="2980" w:type="dxa"/>
            <w:tcBorders>
              <w:bottom w:val="single" w:sz="8" w:space="0" w:color="auto"/>
            </w:tcBorders>
            <w:shd w:val="clear" w:color="auto" w:fill="auto"/>
            <w:vAlign w:val="bottom"/>
          </w:tcPr>
          <w:p w:rsidR="0083085E" w:rsidRDefault="0083085E" w:rsidP="003E08B6">
            <w:pPr>
              <w:spacing w:line="0" w:lineRule="atLeast"/>
              <w:rPr>
                <w:sz w:val="8"/>
              </w:rPr>
            </w:pPr>
          </w:p>
        </w:tc>
        <w:tc>
          <w:tcPr>
            <w:tcW w:w="2700" w:type="dxa"/>
            <w:tcBorders>
              <w:bottom w:val="single" w:sz="8" w:space="0" w:color="auto"/>
            </w:tcBorders>
            <w:shd w:val="clear" w:color="auto" w:fill="auto"/>
            <w:vAlign w:val="bottom"/>
          </w:tcPr>
          <w:p w:rsidR="0083085E" w:rsidRDefault="0083085E" w:rsidP="003E08B6">
            <w:pPr>
              <w:spacing w:line="0" w:lineRule="atLeast"/>
              <w:rPr>
                <w:sz w:val="8"/>
              </w:rPr>
            </w:pPr>
          </w:p>
        </w:tc>
        <w:tc>
          <w:tcPr>
            <w:tcW w:w="180" w:type="dxa"/>
            <w:tcBorders>
              <w:bottom w:val="single" w:sz="8" w:space="0" w:color="auto"/>
            </w:tcBorders>
            <w:shd w:val="clear" w:color="auto" w:fill="auto"/>
            <w:vAlign w:val="bottom"/>
          </w:tcPr>
          <w:p w:rsidR="0083085E" w:rsidRDefault="0083085E" w:rsidP="003E08B6">
            <w:pPr>
              <w:spacing w:line="0" w:lineRule="atLeast"/>
              <w:rPr>
                <w:sz w:val="8"/>
              </w:rPr>
            </w:pPr>
          </w:p>
        </w:tc>
        <w:tc>
          <w:tcPr>
            <w:tcW w:w="900" w:type="dxa"/>
            <w:tcBorders>
              <w:bottom w:val="single" w:sz="8" w:space="0" w:color="auto"/>
            </w:tcBorders>
            <w:shd w:val="clear" w:color="auto" w:fill="auto"/>
            <w:vAlign w:val="bottom"/>
          </w:tcPr>
          <w:p w:rsidR="0083085E" w:rsidRDefault="0083085E" w:rsidP="003E08B6">
            <w:pPr>
              <w:spacing w:line="0" w:lineRule="atLeast"/>
              <w:rPr>
                <w:sz w:val="8"/>
              </w:rPr>
            </w:pPr>
          </w:p>
        </w:tc>
        <w:tc>
          <w:tcPr>
            <w:tcW w:w="120" w:type="dxa"/>
            <w:tcBorders>
              <w:bottom w:val="single" w:sz="8" w:space="0" w:color="auto"/>
            </w:tcBorders>
            <w:shd w:val="clear" w:color="auto" w:fill="auto"/>
            <w:vAlign w:val="bottom"/>
          </w:tcPr>
          <w:p w:rsidR="0083085E" w:rsidRDefault="0083085E" w:rsidP="003E08B6">
            <w:pPr>
              <w:spacing w:line="0" w:lineRule="atLeast"/>
              <w:rPr>
                <w:sz w:val="8"/>
              </w:rPr>
            </w:pPr>
          </w:p>
        </w:tc>
        <w:tc>
          <w:tcPr>
            <w:tcW w:w="500" w:type="dxa"/>
            <w:tcBorders>
              <w:bottom w:val="single" w:sz="8" w:space="0" w:color="auto"/>
            </w:tcBorders>
            <w:shd w:val="clear" w:color="auto" w:fill="auto"/>
            <w:vAlign w:val="bottom"/>
          </w:tcPr>
          <w:p w:rsidR="0083085E" w:rsidRDefault="0083085E" w:rsidP="003E08B6">
            <w:pPr>
              <w:spacing w:line="0" w:lineRule="atLeast"/>
              <w:rPr>
                <w:sz w:val="8"/>
              </w:rPr>
            </w:pPr>
          </w:p>
        </w:tc>
        <w:tc>
          <w:tcPr>
            <w:tcW w:w="140" w:type="dxa"/>
            <w:tcBorders>
              <w:bottom w:val="single" w:sz="8" w:space="0" w:color="auto"/>
            </w:tcBorders>
            <w:shd w:val="clear" w:color="auto" w:fill="auto"/>
            <w:vAlign w:val="bottom"/>
          </w:tcPr>
          <w:p w:rsidR="0083085E" w:rsidRDefault="0083085E" w:rsidP="003E08B6">
            <w:pPr>
              <w:spacing w:line="0" w:lineRule="atLeast"/>
              <w:rPr>
                <w:sz w:val="8"/>
              </w:rPr>
            </w:pPr>
          </w:p>
        </w:tc>
        <w:tc>
          <w:tcPr>
            <w:tcW w:w="140" w:type="dxa"/>
            <w:tcBorders>
              <w:bottom w:val="single" w:sz="8" w:space="0" w:color="auto"/>
            </w:tcBorders>
            <w:shd w:val="clear" w:color="auto" w:fill="auto"/>
            <w:vAlign w:val="bottom"/>
          </w:tcPr>
          <w:p w:rsidR="0083085E" w:rsidRDefault="0083085E" w:rsidP="003E08B6">
            <w:pPr>
              <w:spacing w:line="0" w:lineRule="atLeast"/>
              <w:rPr>
                <w:sz w:val="8"/>
              </w:rPr>
            </w:pPr>
          </w:p>
        </w:tc>
        <w:tc>
          <w:tcPr>
            <w:tcW w:w="580" w:type="dxa"/>
            <w:tcBorders>
              <w:bottom w:val="single" w:sz="8" w:space="0" w:color="auto"/>
            </w:tcBorders>
            <w:shd w:val="clear" w:color="auto" w:fill="auto"/>
            <w:vAlign w:val="bottom"/>
          </w:tcPr>
          <w:p w:rsidR="0083085E" w:rsidRDefault="0083085E" w:rsidP="003E08B6">
            <w:pPr>
              <w:spacing w:line="0" w:lineRule="atLeast"/>
              <w:rPr>
                <w:sz w:val="8"/>
              </w:rPr>
            </w:pPr>
          </w:p>
        </w:tc>
        <w:tc>
          <w:tcPr>
            <w:tcW w:w="680" w:type="dxa"/>
            <w:tcBorders>
              <w:bottom w:val="single" w:sz="8" w:space="0" w:color="auto"/>
            </w:tcBorders>
            <w:shd w:val="clear" w:color="auto" w:fill="auto"/>
            <w:vAlign w:val="bottom"/>
          </w:tcPr>
          <w:p w:rsidR="0083085E" w:rsidRDefault="0083085E" w:rsidP="003E08B6">
            <w:pPr>
              <w:spacing w:line="0" w:lineRule="atLeast"/>
              <w:rPr>
                <w:sz w:val="8"/>
              </w:rPr>
            </w:pPr>
          </w:p>
        </w:tc>
        <w:tc>
          <w:tcPr>
            <w:tcW w:w="440" w:type="dxa"/>
            <w:tcBorders>
              <w:bottom w:val="single" w:sz="8" w:space="0" w:color="auto"/>
            </w:tcBorders>
            <w:shd w:val="clear" w:color="auto" w:fill="auto"/>
            <w:vAlign w:val="bottom"/>
          </w:tcPr>
          <w:p w:rsidR="0083085E" w:rsidRDefault="0083085E" w:rsidP="003E08B6">
            <w:pPr>
              <w:spacing w:line="0" w:lineRule="atLeast"/>
              <w:rPr>
                <w:sz w:val="8"/>
              </w:rPr>
            </w:pPr>
          </w:p>
        </w:tc>
      </w:tr>
      <w:tr w:rsidR="0083085E" w:rsidTr="003E08B6">
        <w:trPr>
          <w:trHeight w:val="224"/>
        </w:trPr>
        <w:tc>
          <w:tcPr>
            <w:tcW w:w="40" w:type="dxa"/>
            <w:tcBorders>
              <w:right w:val="single" w:sz="8" w:space="0" w:color="auto"/>
            </w:tcBorders>
            <w:shd w:val="clear" w:color="auto" w:fill="auto"/>
            <w:vAlign w:val="bottom"/>
          </w:tcPr>
          <w:p w:rsidR="0083085E" w:rsidRDefault="0083085E" w:rsidP="003E08B6">
            <w:pPr>
              <w:spacing w:line="0" w:lineRule="atLeast"/>
              <w:rPr>
                <w:sz w:val="19"/>
              </w:rPr>
            </w:pPr>
          </w:p>
        </w:tc>
        <w:tc>
          <w:tcPr>
            <w:tcW w:w="80" w:type="dxa"/>
            <w:shd w:val="clear" w:color="auto" w:fill="auto"/>
            <w:vAlign w:val="bottom"/>
          </w:tcPr>
          <w:p w:rsidR="0083085E" w:rsidRDefault="0083085E" w:rsidP="003E08B6">
            <w:pPr>
              <w:spacing w:line="0" w:lineRule="atLeast"/>
              <w:rPr>
                <w:sz w:val="19"/>
              </w:rPr>
            </w:pPr>
          </w:p>
        </w:tc>
        <w:tc>
          <w:tcPr>
            <w:tcW w:w="560" w:type="dxa"/>
            <w:tcBorders>
              <w:right w:val="single" w:sz="8" w:space="0" w:color="auto"/>
            </w:tcBorders>
            <w:shd w:val="clear" w:color="auto" w:fill="auto"/>
            <w:vAlign w:val="bottom"/>
          </w:tcPr>
          <w:p w:rsidR="0083085E" w:rsidRDefault="0083085E" w:rsidP="003E08B6">
            <w:pPr>
              <w:spacing w:line="218" w:lineRule="exact"/>
              <w:ind w:left="60"/>
              <w:rPr>
                <w:b/>
                <w:sz w:val="22"/>
              </w:rPr>
            </w:pPr>
            <w:r>
              <w:rPr>
                <w:b/>
                <w:sz w:val="22"/>
              </w:rPr>
              <w:t>Nr.</w:t>
            </w:r>
          </w:p>
        </w:tc>
        <w:tc>
          <w:tcPr>
            <w:tcW w:w="5680" w:type="dxa"/>
            <w:gridSpan w:val="2"/>
            <w:tcBorders>
              <w:right w:val="single" w:sz="8" w:space="0" w:color="auto"/>
            </w:tcBorders>
            <w:shd w:val="clear" w:color="auto" w:fill="auto"/>
            <w:vAlign w:val="bottom"/>
          </w:tcPr>
          <w:p w:rsidR="0083085E" w:rsidRDefault="0083085E" w:rsidP="003E08B6">
            <w:pPr>
              <w:spacing w:line="218" w:lineRule="exact"/>
              <w:ind w:left="1920"/>
              <w:rPr>
                <w:b/>
                <w:sz w:val="22"/>
              </w:rPr>
            </w:pPr>
            <w:r>
              <w:rPr>
                <w:b/>
                <w:sz w:val="22"/>
              </w:rPr>
              <w:t>Përshkrimi i Mallit</w:t>
            </w:r>
          </w:p>
        </w:tc>
        <w:tc>
          <w:tcPr>
            <w:tcW w:w="180" w:type="dxa"/>
            <w:shd w:val="clear" w:color="auto" w:fill="auto"/>
            <w:vAlign w:val="bottom"/>
          </w:tcPr>
          <w:p w:rsidR="0083085E" w:rsidRDefault="0083085E" w:rsidP="003E08B6">
            <w:pPr>
              <w:spacing w:line="0" w:lineRule="atLeast"/>
              <w:rPr>
                <w:sz w:val="19"/>
              </w:rPr>
            </w:pPr>
          </w:p>
        </w:tc>
        <w:tc>
          <w:tcPr>
            <w:tcW w:w="900" w:type="dxa"/>
            <w:tcBorders>
              <w:right w:val="single" w:sz="8" w:space="0" w:color="auto"/>
            </w:tcBorders>
            <w:shd w:val="clear" w:color="auto" w:fill="auto"/>
            <w:vAlign w:val="bottom"/>
          </w:tcPr>
          <w:p w:rsidR="0083085E" w:rsidRDefault="0083085E" w:rsidP="003E08B6">
            <w:pPr>
              <w:spacing w:line="218" w:lineRule="exact"/>
              <w:ind w:right="110"/>
              <w:jc w:val="center"/>
              <w:rPr>
                <w:b/>
                <w:sz w:val="22"/>
              </w:rPr>
            </w:pPr>
            <w:r>
              <w:rPr>
                <w:b/>
                <w:sz w:val="22"/>
              </w:rPr>
              <w:t>Njësi</w:t>
            </w:r>
          </w:p>
        </w:tc>
        <w:tc>
          <w:tcPr>
            <w:tcW w:w="120" w:type="dxa"/>
            <w:shd w:val="clear" w:color="auto" w:fill="auto"/>
            <w:vAlign w:val="bottom"/>
          </w:tcPr>
          <w:p w:rsidR="0083085E" w:rsidRDefault="0083085E" w:rsidP="003E08B6">
            <w:pPr>
              <w:spacing w:line="0" w:lineRule="atLeast"/>
              <w:rPr>
                <w:sz w:val="19"/>
              </w:rPr>
            </w:pPr>
          </w:p>
        </w:tc>
        <w:tc>
          <w:tcPr>
            <w:tcW w:w="500" w:type="dxa"/>
            <w:tcBorders>
              <w:bottom w:val="single" w:sz="8" w:space="0" w:color="auto"/>
            </w:tcBorders>
            <w:shd w:val="clear" w:color="auto" w:fill="FFFF00"/>
            <w:vAlign w:val="bottom"/>
          </w:tcPr>
          <w:p w:rsidR="0083085E" w:rsidRDefault="0083085E" w:rsidP="003E08B6">
            <w:pPr>
              <w:spacing w:line="218" w:lineRule="exact"/>
              <w:jc w:val="right"/>
              <w:rPr>
                <w:b/>
                <w:w w:val="98"/>
                <w:sz w:val="22"/>
                <w:highlight w:val="yellow"/>
              </w:rPr>
            </w:pPr>
            <w:r>
              <w:rPr>
                <w:b/>
                <w:w w:val="98"/>
                <w:sz w:val="22"/>
                <w:highlight w:val="yellow"/>
              </w:rPr>
              <w:t>Sasia</w:t>
            </w:r>
          </w:p>
        </w:tc>
        <w:tc>
          <w:tcPr>
            <w:tcW w:w="140" w:type="dxa"/>
            <w:shd w:val="clear" w:color="auto" w:fill="auto"/>
            <w:vAlign w:val="bottom"/>
          </w:tcPr>
          <w:p w:rsidR="0083085E" w:rsidRDefault="0083085E" w:rsidP="003E08B6">
            <w:pPr>
              <w:spacing w:line="218" w:lineRule="exact"/>
              <w:jc w:val="right"/>
              <w:rPr>
                <w:b/>
                <w:color w:val="FF0000"/>
                <w:w w:val="90"/>
                <w:sz w:val="22"/>
              </w:rPr>
            </w:pPr>
            <w:r>
              <w:rPr>
                <w:b/>
                <w:color w:val="FF0000"/>
                <w:w w:val="90"/>
                <w:sz w:val="22"/>
              </w:rPr>
              <w:t>?</w:t>
            </w:r>
          </w:p>
        </w:tc>
        <w:tc>
          <w:tcPr>
            <w:tcW w:w="140" w:type="dxa"/>
            <w:tcBorders>
              <w:right w:val="single" w:sz="8" w:space="0" w:color="auto"/>
            </w:tcBorders>
            <w:shd w:val="clear" w:color="auto" w:fill="auto"/>
            <w:vAlign w:val="bottom"/>
          </w:tcPr>
          <w:p w:rsidR="0083085E" w:rsidRDefault="0083085E" w:rsidP="003E08B6">
            <w:pPr>
              <w:spacing w:line="0" w:lineRule="atLeast"/>
              <w:rPr>
                <w:sz w:val="19"/>
              </w:rPr>
            </w:pPr>
          </w:p>
        </w:tc>
        <w:tc>
          <w:tcPr>
            <w:tcW w:w="1700" w:type="dxa"/>
            <w:gridSpan w:val="3"/>
            <w:tcBorders>
              <w:right w:val="single" w:sz="8" w:space="0" w:color="auto"/>
            </w:tcBorders>
            <w:shd w:val="clear" w:color="auto" w:fill="auto"/>
            <w:vAlign w:val="bottom"/>
          </w:tcPr>
          <w:p w:rsidR="0083085E" w:rsidRDefault="0083085E" w:rsidP="003E08B6">
            <w:pPr>
              <w:spacing w:line="218" w:lineRule="exact"/>
              <w:ind w:right="280"/>
              <w:jc w:val="right"/>
              <w:rPr>
                <w:b/>
                <w:sz w:val="22"/>
              </w:rPr>
            </w:pPr>
            <w:r>
              <w:rPr>
                <w:b/>
                <w:sz w:val="22"/>
              </w:rPr>
              <w:t>Çmimi/Njësi</w:t>
            </w:r>
          </w:p>
        </w:tc>
      </w:tr>
      <w:tr w:rsidR="0083085E" w:rsidTr="003E08B6">
        <w:trPr>
          <w:trHeight w:val="199"/>
        </w:trPr>
        <w:tc>
          <w:tcPr>
            <w:tcW w:w="40" w:type="dxa"/>
            <w:tcBorders>
              <w:right w:val="single" w:sz="8" w:space="0" w:color="auto"/>
            </w:tcBorders>
            <w:shd w:val="clear" w:color="auto" w:fill="auto"/>
            <w:vAlign w:val="bottom"/>
          </w:tcPr>
          <w:p w:rsidR="0083085E" w:rsidRDefault="0083085E" w:rsidP="003E08B6">
            <w:pPr>
              <w:spacing w:line="0" w:lineRule="atLeast"/>
              <w:rPr>
                <w:sz w:val="17"/>
              </w:rPr>
            </w:pPr>
          </w:p>
        </w:tc>
        <w:tc>
          <w:tcPr>
            <w:tcW w:w="8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5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298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27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8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9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2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50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14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1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58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68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4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r>
      <w:tr w:rsidR="0083085E" w:rsidTr="003E08B6">
        <w:trPr>
          <w:trHeight w:val="282"/>
        </w:trPr>
        <w:tc>
          <w:tcPr>
            <w:tcW w:w="40" w:type="dxa"/>
            <w:tcBorders>
              <w:right w:val="single" w:sz="8" w:space="0" w:color="auto"/>
            </w:tcBorders>
            <w:shd w:val="clear" w:color="auto" w:fill="auto"/>
            <w:vAlign w:val="bottom"/>
          </w:tcPr>
          <w:p w:rsidR="0083085E" w:rsidRDefault="0083085E" w:rsidP="003E08B6">
            <w:pPr>
              <w:spacing w:line="0" w:lineRule="atLeast"/>
            </w:pPr>
          </w:p>
        </w:tc>
        <w:tc>
          <w:tcPr>
            <w:tcW w:w="80" w:type="dxa"/>
            <w:shd w:val="clear" w:color="auto" w:fill="C6D9F1"/>
            <w:vAlign w:val="bottom"/>
          </w:tcPr>
          <w:p w:rsidR="0083085E" w:rsidRDefault="0083085E" w:rsidP="003E08B6">
            <w:pPr>
              <w:spacing w:line="0" w:lineRule="atLeast"/>
            </w:pPr>
          </w:p>
        </w:tc>
        <w:tc>
          <w:tcPr>
            <w:tcW w:w="560" w:type="dxa"/>
            <w:tcBorders>
              <w:right w:val="single" w:sz="8" w:space="0" w:color="auto"/>
            </w:tcBorders>
            <w:shd w:val="clear" w:color="auto" w:fill="C6D9F1"/>
            <w:vAlign w:val="bottom"/>
          </w:tcPr>
          <w:p w:rsidR="0083085E" w:rsidRDefault="0083085E" w:rsidP="003E08B6">
            <w:pPr>
              <w:spacing w:line="0" w:lineRule="atLeast"/>
              <w:ind w:left="60"/>
              <w:rPr>
                <w:b/>
                <w:sz w:val="22"/>
              </w:rPr>
            </w:pPr>
            <w:r>
              <w:rPr>
                <w:b/>
                <w:sz w:val="22"/>
              </w:rPr>
              <w:t>I</w:t>
            </w:r>
          </w:p>
        </w:tc>
        <w:tc>
          <w:tcPr>
            <w:tcW w:w="5680" w:type="dxa"/>
            <w:gridSpan w:val="2"/>
            <w:tcBorders>
              <w:right w:val="single" w:sz="8" w:space="0" w:color="auto"/>
            </w:tcBorders>
            <w:shd w:val="clear" w:color="auto" w:fill="C6D9F1"/>
            <w:vAlign w:val="bottom"/>
          </w:tcPr>
          <w:p w:rsidR="0083085E" w:rsidRDefault="0083085E" w:rsidP="003E08B6">
            <w:pPr>
              <w:spacing w:line="0" w:lineRule="atLeast"/>
              <w:ind w:left="100"/>
              <w:rPr>
                <w:b/>
                <w:sz w:val="22"/>
              </w:rPr>
            </w:pPr>
            <w:r>
              <w:rPr>
                <w:b/>
                <w:sz w:val="22"/>
              </w:rPr>
              <w:t>UNIFORMA BAZË</w:t>
            </w:r>
          </w:p>
        </w:tc>
        <w:tc>
          <w:tcPr>
            <w:tcW w:w="180" w:type="dxa"/>
            <w:shd w:val="clear" w:color="auto" w:fill="C6D9F1"/>
            <w:vAlign w:val="bottom"/>
          </w:tcPr>
          <w:p w:rsidR="0083085E" w:rsidRDefault="0083085E" w:rsidP="003E08B6">
            <w:pPr>
              <w:spacing w:line="0" w:lineRule="atLeast"/>
            </w:pPr>
          </w:p>
        </w:tc>
        <w:tc>
          <w:tcPr>
            <w:tcW w:w="900" w:type="dxa"/>
            <w:tcBorders>
              <w:right w:val="single" w:sz="8" w:space="0" w:color="auto"/>
            </w:tcBorders>
            <w:shd w:val="clear" w:color="auto" w:fill="C6D9F1"/>
            <w:vAlign w:val="bottom"/>
          </w:tcPr>
          <w:p w:rsidR="0083085E" w:rsidRDefault="0083085E" w:rsidP="003E08B6">
            <w:pPr>
              <w:spacing w:line="0" w:lineRule="atLeast"/>
            </w:pPr>
          </w:p>
        </w:tc>
        <w:tc>
          <w:tcPr>
            <w:tcW w:w="120" w:type="dxa"/>
            <w:shd w:val="clear" w:color="auto" w:fill="C6D9F1"/>
            <w:vAlign w:val="bottom"/>
          </w:tcPr>
          <w:p w:rsidR="0083085E" w:rsidRDefault="0083085E" w:rsidP="003E08B6">
            <w:pPr>
              <w:spacing w:line="0" w:lineRule="atLeast"/>
            </w:pPr>
          </w:p>
        </w:tc>
        <w:tc>
          <w:tcPr>
            <w:tcW w:w="500" w:type="dxa"/>
            <w:shd w:val="clear" w:color="auto" w:fill="C6D9F1"/>
            <w:vAlign w:val="bottom"/>
          </w:tcPr>
          <w:p w:rsidR="0083085E" w:rsidRDefault="0083085E" w:rsidP="003E08B6">
            <w:pPr>
              <w:spacing w:line="0" w:lineRule="atLeast"/>
            </w:pPr>
          </w:p>
        </w:tc>
        <w:tc>
          <w:tcPr>
            <w:tcW w:w="140" w:type="dxa"/>
            <w:shd w:val="clear" w:color="auto" w:fill="C6D9F1"/>
            <w:vAlign w:val="bottom"/>
          </w:tcPr>
          <w:p w:rsidR="0083085E" w:rsidRDefault="0083085E" w:rsidP="003E08B6">
            <w:pPr>
              <w:spacing w:line="0" w:lineRule="atLeast"/>
            </w:pPr>
          </w:p>
        </w:tc>
        <w:tc>
          <w:tcPr>
            <w:tcW w:w="140" w:type="dxa"/>
            <w:tcBorders>
              <w:right w:val="single" w:sz="8" w:space="0" w:color="auto"/>
            </w:tcBorders>
            <w:shd w:val="clear" w:color="auto" w:fill="C6D9F1"/>
            <w:vAlign w:val="bottom"/>
          </w:tcPr>
          <w:p w:rsidR="0083085E" w:rsidRDefault="0083085E" w:rsidP="003E08B6">
            <w:pPr>
              <w:spacing w:line="0" w:lineRule="atLeast"/>
            </w:pPr>
          </w:p>
        </w:tc>
        <w:tc>
          <w:tcPr>
            <w:tcW w:w="580" w:type="dxa"/>
            <w:shd w:val="clear" w:color="auto" w:fill="C6D9F1"/>
            <w:vAlign w:val="bottom"/>
          </w:tcPr>
          <w:p w:rsidR="0083085E" w:rsidRDefault="0083085E" w:rsidP="003E08B6">
            <w:pPr>
              <w:spacing w:line="0" w:lineRule="atLeast"/>
            </w:pPr>
          </w:p>
        </w:tc>
        <w:tc>
          <w:tcPr>
            <w:tcW w:w="680" w:type="dxa"/>
            <w:shd w:val="clear" w:color="auto" w:fill="C6D9F1"/>
            <w:vAlign w:val="bottom"/>
          </w:tcPr>
          <w:p w:rsidR="0083085E" w:rsidRDefault="0083085E" w:rsidP="003E08B6">
            <w:pPr>
              <w:spacing w:line="0" w:lineRule="atLeast"/>
            </w:pPr>
          </w:p>
        </w:tc>
        <w:tc>
          <w:tcPr>
            <w:tcW w:w="440" w:type="dxa"/>
            <w:tcBorders>
              <w:right w:val="single" w:sz="8" w:space="0" w:color="auto"/>
            </w:tcBorders>
            <w:shd w:val="clear" w:color="auto" w:fill="C6D9F1"/>
            <w:vAlign w:val="bottom"/>
          </w:tcPr>
          <w:p w:rsidR="0083085E" w:rsidRDefault="0083085E" w:rsidP="003E08B6">
            <w:pPr>
              <w:spacing w:line="0" w:lineRule="atLeast"/>
            </w:pPr>
          </w:p>
        </w:tc>
      </w:tr>
      <w:tr w:rsidR="0083085E" w:rsidTr="003E08B6">
        <w:trPr>
          <w:trHeight w:val="162"/>
        </w:trPr>
        <w:tc>
          <w:tcPr>
            <w:tcW w:w="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c>
          <w:tcPr>
            <w:tcW w:w="80" w:type="dxa"/>
            <w:tcBorders>
              <w:bottom w:val="single" w:sz="8" w:space="0" w:color="auto"/>
            </w:tcBorders>
            <w:shd w:val="clear" w:color="auto" w:fill="C6D9F1"/>
            <w:vAlign w:val="bottom"/>
          </w:tcPr>
          <w:p w:rsidR="0083085E" w:rsidRDefault="0083085E" w:rsidP="003E08B6">
            <w:pPr>
              <w:spacing w:line="0" w:lineRule="atLeast"/>
              <w:rPr>
                <w:sz w:val="14"/>
              </w:rPr>
            </w:pPr>
          </w:p>
        </w:tc>
        <w:tc>
          <w:tcPr>
            <w:tcW w:w="560" w:type="dxa"/>
            <w:tcBorders>
              <w:bottom w:val="single" w:sz="8" w:space="0" w:color="auto"/>
              <w:right w:val="single" w:sz="8" w:space="0" w:color="auto"/>
            </w:tcBorders>
            <w:shd w:val="clear" w:color="auto" w:fill="C6D9F1"/>
            <w:vAlign w:val="bottom"/>
          </w:tcPr>
          <w:p w:rsidR="0083085E" w:rsidRDefault="0083085E" w:rsidP="003E08B6">
            <w:pPr>
              <w:spacing w:line="0" w:lineRule="atLeast"/>
              <w:rPr>
                <w:sz w:val="14"/>
              </w:rPr>
            </w:pPr>
          </w:p>
        </w:tc>
        <w:tc>
          <w:tcPr>
            <w:tcW w:w="2980" w:type="dxa"/>
            <w:tcBorders>
              <w:bottom w:val="single" w:sz="8" w:space="0" w:color="auto"/>
            </w:tcBorders>
            <w:shd w:val="clear" w:color="auto" w:fill="C6D9F1"/>
            <w:vAlign w:val="bottom"/>
          </w:tcPr>
          <w:p w:rsidR="0083085E" w:rsidRDefault="0083085E" w:rsidP="003E08B6">
            <w:pPr>
              <w:spacing w:line="0" w:lineRule="atLeast"/>
              <w:rPr>
                <w:sz w:val="14"/>
              </w:rPr>
            </w:pPr>
          </w:p>
        </w:tc>
        <w:tc>
          <w:tcPr>
            <w:tcW w:w="2700" w:type="dxa"/>
            <w:tcBorders>
              <w:bottom w:val="single" w:sz="8" w:space="0" w:color="auto"/>
              <w:right w:val="single" w:sz="8" w:space="0" w:color="auto"/>
            </w:tcBorders>
            <w:shd w:val="clear" w:color="auto" w:fill="C6D9F1"/>
            <w:vAlign w:val="bottom"/>
          </w:tcPr>
          <w:p w:rsidR="0083085E" w:rsidRDefault="0083085E" w:rsidP="003E08B6">
            <w:pPr>
              <w:spacing w:line="0" w:lineRule="atLeast"/>
              <w:rPr>
                <w:sz w:val="14"/>
              </w:rPr>
            </w:pPr>
          </w:p>
        </w:tc>
        <w:tc>
          <w:tcPr>
            <w:tcW w:w="180" w:type="dxa"/>
            <w:tcBorders>
              <w:bottom w:val="single" w:sz="8" w:space="0" w:color="auto"/>
            </w:tcBorders>
            <w:shd w:val="clear" w:color="auto" w:fill="C6D9F1"/>
            <w:vAlign w:val="bottom"/>
          </w:tcPr>
          <w:p w:rsidR="0083085E" w:rsidRDefault="0083085E" w:rsidP="003E08B6">
            <w:pPr>
              <w:spacing w:line="0" w:lineRule="atLeast"/>
              <w:rPr>
                <w:sz w:val="14"/>
              </w:rPr>
            </w:pPr>
          </w:p>
        </w:tc>
        <w:tc>
          <w:tcPr>
            <w:tcW w:w="900" w:type="dxa"/>
            <w:tcBorders>
              <w:bottom w:val="single" w:sz="8" w:space="0" w:color="auto"/>
              <w:right w:val="single" w:sz="8" w:space="0" w:color="auto"/>
            </w:tcBorders>
            <w:shd w:val="clear" w:color="auto" w:fill="C6D9F1"/>
            <w:vAlign w:val="bottom"/>
          </w:tcPr>
          <w:p w:rsidR="0083085E" w:rsidRDefault="0083085E" w:rsidP="003E08B6">
            <w:pPr>
              <w:spacing w:line="0" w:lineRule="atLeast"/>
              <w:rPr>
                <w:sz w:val="14"/>
              </w:rPr>
            </w:pPr>
          </w:p>
        </w:tc>
        <w:tc>
          <w:tcPr>
            <w:tcW w:w="620" w:type="dxa"/>
            <w:gridSpan w:val="2"/>
            <w:tcBorders>
              <w:bottom w:val="single" w:sz="8" w:space="0" w:color="auto"/>
            </w:tcBorders>
            <w:shd w:val="clear" w:color="auto" w:fill="C6D9F1"/>
            <w:vAlign w:val="bottom"/>
          </w:tcPr>
          <w:p w:rsidR="0083085E" w:rsidRDefault="0083085E" w:rsidP="003E08B6">
            <w:pPr>
              <w:spacing w:line="0" w:lineRule="atLeast"/>
              <w:rPr>
                <w:sz w:val="14"/>
              </w:rPr>
            </w:pPr>
          </w:p>
        </w:tc>
        <w:tc>
          <w:tcPr>
            <w:tcW w:w="140" w:type="dxa"/>
            <w:tcBorders>
              <w:bottom w:val="single" w:sz="8" w:space="0" w:color="auto"/>
            </w:tcBorders>
            <w:shd w:val="clear" w:color="auto" w:fill="C6D9F1"/>
            <w:vAlign w:val="bottom"/>
          </w:tcPr>
          <w:p w:rsidR="0083085E" w:rsidRDefault="0083085E" w:rsidP="003E08B6">
            <w:pPr>
              <w:spacing w:line="0" w:lineRule="atLeast"/>
              <w:rPr>
                <w:sz w:val="14"/>
              </w:rPr>
            </w:pPr>
          </w:p>
        </w:tc>
        <w:tc>
          <w:tcPr>
            <w:tcW w:w="140" w:type="dxa"/>
            <w:tcBorders>
              <w:bottom w:val="single" w:sz="8" w:space="0" w:color="auto"/>
              <w:right w:val="single" w:sz="8" w:space="0" w:color="auto"/>
            </w:tcBorders>
            <w:shd w:val="clear" w:color="auto" w:fill="C6D9F1"/>
            <w:vAlign w:val="bottom"/>
          </w:tcPr>
          <w:p w:rsidR="0083085E" w:rsidRDefault="0083085E" w:rsidP="003E08B6">
            <w:pPr>
              <w:spacing w:line="0" w:lineRule="atLeast"/>
              <w:rPr>
                <w:sz w:val="14"/>
              </w:rPr>
            </w:pPr>
          </w:p>
        </w:tc>
        <w:tc>
          <w:tcPr>
            <w:tcW w:w="580" w:type="dxa"/>
            <w:tcBorders>
              <w:bottom w:val="single" w:sz="8" w:space="0" w:color="auto"/>
            </w:tcBorders>
            <w:shd w:val="clear" w:color="auto" w:fill="C6D9F1"/>
            <w:vAlign w:val="bottom"/>
          </w:tcPr>
          <w:p w:rsidR="0083085E" w:rsidRDefault="0083085E" w:rsidP="003E08B6">
            <w:pPr>
              <w:spacing w:line="0" w:lineRule="atLeast"/>
              <w:rPr>
                <w:sz w:val="14"/>
              </w:rPr>
            </w:pPr>
          </w:p>
        </w:tc>
        <w:tc>
          <w:tcPr>
            <w:tcW w:w="680" w:type="dxa"/>
            <w:tcBorders>
              <w:bottom w:val="single" w:sz="8" w:space="0" w:color="auto"/>
            </w:tcBorders>
            <w:shd w:val="clear" w:color="auto" w:fill="C6D9F1"/>
            <w:vAlign w:val="bottom"/>
          </w:tcPr>
          <w:p w:rsidR="0083085E" w:rsidRDefault="0083085E" w:rsidP="003E08B6">
            <w:pPr>
              <w:spacing w:line="0" w:lineRule="atLeast"/>
              <w:rPr>
                <w:sz w:val="14"/>
              </w:rPr>
            </w:pPr>
          </w:p>
        </w:tc>
        <w:tc>
          <w:tcPr>
            <w:tcW w:w="440" w:type="dxa"/>
            <w:tcBorders>
              <w:bottom w:val="single" w:sz="8" w:space="0" w:color="auto"/>
              <w:right w:val="single" w:sz="8" w:space="0" w:color="auto"/>
            </w:tcBorders>
            <w:shd w:val="clear" w:color="auto" w:fill="C6D9F1"/>
            <w:vAlign w:val="bottom"/>
          </w:tcPr>
          <w:p w:rsidR="0083085E" w:rsidRDefault="0083085E" w:rsidP="003E08B6">
            <w:pPr>
              <w:spacing w:line="0" w:lineRule="atLeast"/>
              <w:rPr>
                <w:sz w:val="14"/>
              </w:rPr>
            </w:pPr>
          </w:p>
        </w:tc>
      </w:tr>
      <w:tr w:rsidR="0083085E" w:rsidTr="003E08B6">
        <w:trPr>
          <w:trHeight w:val="219"/>
        </w:trPr>
        <w:tc>
          <w:tcPr>
            <w:tcW w:w="40" w:type="dxa"/>
            <w:tcBorders>
              <w:right w:val="single" w:sz="8" w:space="0" w:color="auto"/>
            </w:tcBorders>
            <w:shd w:val="clear" w:color="auto" w:fill="000000"/>
            <w:vAlign w:val="bottom"/>
          </w:tcPr>
          <w:p w:rsidR="0083085E" w:rsidRDefault="0083085E" w:rsidP="003E08B6">
            <w:pPr>
              <w:spacing w:line="0" w:lineRule="atLeast"/>
              <w:rPr>
                <w:sz w:val="19"/>
              </w:rPr>
            </w:pPr>
          </w:p>
        </w:tc>
        <w:tc>
          <w:tcPr>
            <w:tcW w:w="80" w:type="dxa"/>
            <w:shd w:val="clear" w:color="auto" w:fill="auto"/>
            <w:vAlign w:val="bottom"/>
          </w:tcPr>
          <w:p w:rsidR="0083085E" w:rsidRDefault="0083085E" w:rsidP="003E08B6">
            <w:pPr>
              <w:spacing w:line="0" w:lineRule="atLeast"/>
              <w:rPr>
                <w:sz w:val="19"/>
              </w:rPr>
            </w:pPr>
          </w:p>
        </w:tc>
        <w:tc>
          <w:tcPr>
            <w:tcW w:w="560" w:type="dxa"/>
            <w:tcBorders>
              <w:right w:val="single" w:sz="8" w:space="0" w:color="auto"/>
            </w:tcBorders>
            <w:shd w:val="clear" w:color="auto" w:fill="auto"/>
            <w:vAlign w:val="bottom"/>
          </w:tcPr>
          <w:p w:rsidR="0083085E" w:rsidRDefault="0083085E" w:rsidP="003E08B6">
            <w:pPr>
              <w:spacing w:line="219" w:lineRule="exact"/>
              <w:ind w:left="80"/>
              <w:rPr>
                <w:sz w:val="22"/>
              </w:rPr>
            </w:pPr>
            <w:r>
              <w:rPr>
                <w:sz w:val="22"/>
              </w:rPr>
              <w:t>Nr.</w:t>
            </w:r>
          </w:p>
        </w:tc>
        <w:tc>
          <w:tcPr>
            <w:tcW w:w="5680" w:type="dxa"/>
            <w:gridSpan w:val="2"/>
            <w:tcBorders>
              <w:right w:val="single" w:sz="8" w:space="0" w:color="auto"/>
            </w:tcBorders>
            <w:shd w:val="clear" w:color="auto" w:fill="auto"/>
            <w:vAlign w:val="bottom"/>
          </w:tcPr>
          <w:p w:rsidR="0083085E" w:rsidRDefault="0083085E" w:rsidP="003E08B6">
            <w:pPr>
              <w:spacing w:line="219" w:lineRule="exact"/>
              <w:ind w:left="100"/>
              <w:rPr>
                <w:sz w:val="22"/>
              </w:rPr>
            </w:pPr>
            <w:r>
              <w:rPr>
                <w:sz w:val="22"/>
              </w:rPr>
              <w:t>Xhup shërbimi (3/4)(me veshje të ngrohtë)</w:t>
            </w:r>
          </w:p>
        </w:tc>
        <w:tc>
          <w:tcPr>
            <w:tcW w:w="180" w:type="dxa"/>
            <w:shd w:val="clear" w:color="auto" w:fill="auto"/>
            <w:vAlign w:val="bottom"/>
          </w:tcPr>
          <w:p w:rsidR="0083085E" w:rsidRDefault="0083085E" w:rsidP="003E08B6">
            <w:pPr>
              <w:spacing w:line="0" w:lineRule="atLeast"/>
              <w:rPr>
                <w:sz w:val="19"/>
              </w:rPr>
            </w:pPr>
          </w:p>
        </w:tc>
        <w:tc>
          <w:tcPr>
            <w:tcW w:w="900" w:type="dxa"/>
            <w:tcBorders>
              <w:right w:val="single" w:sz="8" w:space="0" w:color="auto"/>
            </w:tcBorders>
            <w:shd w:val="clear" w:color="auto" w:fill="auto"/>
            <w:vAlign w:val="bottom"/>
          </w:tcPr>
          <w:p w:rsidR="0083085E" w:rsidRDefault="0083085E" w:rsidP="003E08B6">
            <w:pPr>
              <w:spacing w:line="219" w:lineRule="exact"/>
              <w:ind w:right="110"/>
              <w:jc w:val="center"/>
              <w:rPr>
                <w:sz w:val="22"/>
              </w:rPr>
            </w:pPr>
            <w:r>
              <w:rPr>
                <w:sz w:val="22"/>
              </w:rPr>
              <w:t>Copë</w:t>
            </w:r>
          </w:p>
        </w:tc>
        <w:tc>
          <w:tcPr>
            <w:tcW w:w="620" w:type="dxa"/>
            <w:gridSpan w:val="2"/>
            <w:shd w:val="clear" w:color="auto" w:fill="auto"/>
            <w:vAlign w:val="bottom"/>
          </w:tcPr>
          <w:p w:rsidR="0083085E" w:rsidRDefault="0083085E" w:rsidP="003E08B6">
            <w:pPr>
              <w:spacing w:line="219" w:lineRule="exact"/>
              <w:ind w:right="30"/>
              <w:jc w:val="right"/>
              <w:rPr>
                <w:sz w:val="22"/>
              </w:rPr>
            </w:pPr>
            <w:r>
              <w:rPr>
                <w:sz w:val="22"/>
              </w:rPr>
              <w:t>1</w:t>
            </w:r>
          </w:p>
        </w:tc>
        <w:tc>
          <w:tcPr>
            <w:tcW w:w="140" w:type="dxa"/>
            <w:shd w:val="clear" w:color="auto" w:fill="auto"/>
            <w:vAlign w:val="bottom"/>
          </w:tcPr>
          <w:p w:rsidR="0083085E" w:rsidRDefault="0083085E" w:rsidP="003E08B6">
            <w:pPr>
              <w:spacing w:line="0" w:lineRule="atLeast"/>
              <w:rPr>
                <w:sz w:val="19"/>
              </w:rPr>
            </w:pPr>
          </w:p>
        </w:tc>
        <w:tc>
          <w:tcPr>
            <w:tcW w:w="140" w:type="dxa"/>
            <w:tcBorders>
              <w:right w:val="single" w:sz="8" w:space="0" w:color="auto"/>
            </w:tcBorders>
            <w:shd w:val="clear" w:color="auto" w:fill="auto"/>
            <w:vAlign w:val="bottom"/>
          </w:tcPr>
          <w:p w:rsidR="0083085E" w:rsidRDefault="0083085E" w:rsidP="003E08B6">
            <w:pPr>
              <w:spacing w:line="0" w:lineRule="atLeast"/>
              <w:rPr>
                <w:sz w:val="19"/>
              </w:rPr>
            </w:pPr>
          </w:p>
        </w:tc>
        <w:tc>
          <w:tcPr>
            <w:tcW w:w="580" w:type="dxa"/>
            <w:shd w:val="clear" w:color="auto" w:fill="auto"/>
            <w:vAlign w:val="bottom"/>
          </w:tcPr>
          <w:p w:rsidR="0083085E" w:rsidRDefault="0083085E" w:rsidP="003E08B6">
            <w:pPr>
              <w:spacing w:line="0" w:lineRule="atLeast"/>
              <w:rPr>
                <w:sz w:val="19"/>
              </w:rPr>
            </w:pPr>
          </w:p>
        </w:tc>
        <w:tc>
          <w:tcPr>
            <w:tcW w:w="680" w:type="dxa"/>
            <w:shd w:val="clear" w:color="auto" w:fill="auto"/>
            <w:vAlign w:val="bottom"/>
          </w:tcPr>
          <w:p w:rsidR="0083085E" w:rsidRDefault="0083085E" w:rsidP="003E08B6">
            <w:pPr>
              <w:spacing w:line="0" w:lineRule="atLeast"/>
              <w:rPr>
                <w:sz w:val="19"/>
              </w:rPr>
            </w:pPr>
          </w:p>
        </w:tc>
        <w:tc>
          <w:tcPr>
            <w:tcW w:w="440" w:type="dxa"/>
            <w:tcBorders>
              <w:right w:val="single" w:sz="8" w:space="0" w:color="auto"/>
            </w:tcBorders>
            <w:shd w:val="clear" w:color="auto" w:fill="auto"/>
            <w:vAlign w:val="bottom"/>
          </w:tcPr>
          <w:p w:rsidR="0083085E" w:rsidRDefault="0083085E" w:rsidP="003E08B6">
            <w:pPr>
              <w:spacing w:line="0" w:lineRule="atLeast"/>
              <w:rPr>
                <w:sz w:val="19"/>
              </w:rPr>
            </w:pPr>
          </w:p>
        </w:tc>
      </w:tr>
      <w:tr w:rsidR="0083085E" w:rsidTr="003E08B6">
        <w:trPr>
          <w:trHeight w:val="293"/>
        </w:trPr>
        <w:tc>
          <w:tcPr>
            <w:tcW w:w="40" w:type="dxa"/>
            <w:tcBorders>
              <w:right w:val="single" w:sz="8" w:space="0" w:color="auto"/>
            </w:tcBorders>
            <w:shd w:val="clear" w:color="auto" w:fill="000000"/>
            <w:vAlign w:val="bottom"/>
          </w:tcPr>
          <w:p w:rsidR="0083085E" w:rsidRDefault="0083085E" w:rsidP="003E08B6">
            <w:pPr>
              <w:spacing w:line="0" w:lineRule="atLeast"/>
            </w:pPr>
          </w:p>
        </w:tc>
        <w:tc>
          <w:tcPr>
            <w:tcW w:w="640" w:type="dxa"/>
            <w:gridSpan w:val="2"/>
            <w:tcBorders>
              <w:right w:val="single" w:sz="8" w:space="0" w:color="auto"/>
            </w:tcBorders>
            <w:shd w:val="clear" w:color="auto" w:fill="auto"/>
            <w:vAlign w:val="bottom"/>
          </w:tcPr>
          <w:p w:rsidR="0083085E" w:rsidRDefault="0083085E" w:rsidP="003E08B6">
            <w:pPr>
              <w:spacing w:line="0" w:lineRule="atLeast"/>
              <w:ind w:right="170"/>
              <w:jc w:val="right"/>
              <w:rPr>
                <w:b/>
                <w:sz w:val="22"/>
              </w:rPr>
            </w:pPr>
            <w:r>
              <w:rPr>
                <w:b/>
                <w:sz w:val="22"/>
              </w:rPr>
              <w:t>1</w:t>
            </w:r>
          </w:p>
        </w:tc>
        <w:tc>
          <w:tcPr>
            <w:tcW w:w="2980" w:type="dxa"/>
            <w:shd w:val="clear" w:color="auto" w:fill="auto"/>
            <w:vAlign w:val="bottom"/>
          </w:tcPr>
          <w:p w:rsidR="0083085E" w:rsidRDefault="0083085E" w:rsidP="003E08B6">
            <w:pPr>
              <w:spacing w:line="0" w:lineRule="atLeast"/>
            </w:pPr>
          </w:p>
        </w:tc>
        <w:tc>
          <w:tcPr>
            <w:tcW w:w="2700" w:type="dxa"/>
            <w:tcBorders>
              <w:right w:val="single" w:sz="8" w:space="0" w:color="auto"/>
            </w:tcBorders>
            <w:shd w:val="clear" w:color="auto" w:fill="auto"/>
            <w:vAlign w:val="bottom"/>
          </w:tcPr>
          <w:p w:rsidR="0083085E" w:rsidRDefault="0083085E" w:rsidP="003E08B6">
            <w:pPr>
              <w:spacing w:line="0" w:lineRule="atLeast"/>
            </w:pPr>
          </w:p>
        </w:tc>
        <w:tc>
          <w:tcPr>
            <w:tcW w:w="180" w:type="dxa"/>
            <w:shd w:val="clear" w:color="auto" w:fill="auto"/>
            <w:vAlign w:val="bottom"/>
          </w:tcPr>
          <w:p w:rsidR="0083085E" w:rsidRDefault="0083085E" w:rsidP="003E08B6">
            <w:pPr>
              <w:spacing w:line="0" w:lineRule="atLeast"/>
            </w:pPr>
          </w:p>
        </w:tc>
        <w:tc>
          <w:tcPr>
            <w:tcW w:w="900" w:type="dxa"/>
            <w:tcBorders>
              <w:right w:val="single" w:sz="8" w:space="0" w:color="auto"/>
            </w:tcBorders>
            <w:shd w:val="clear" w:color="auto" w:fill="auto"/>
            <w:vAlign w:val="bottom"/>
          </w:tcPr>
          <w:p w:rsidR="0083085E" w:rsidRDefault="0083085E" w:rsidP="003E08B6">
            <w:pPr>
              <w:spacing w:line="0" w:lineRule="atLeast"/>
            </w:pPr>
          </w:p>
        </w:tc>
        <w:tc>
          <w:tcPr>
            <w:tcW w:w="120" w:type="dxa"/>
            <w:shd w:val="clear" w:color="auto" w:fill="auto"/>
            <w:vAlign w:val="bottom"/>
          </w:tcPr>
          <w:p w:rsidR="0083085E" w:rsidRDefault="0083085E" w:rsidP="003E08B6">
            <w:pPr>
              <w:spacing w:line="0" w:lineRule="atLeast"/>
            </w:pPr>
          </w:p>
        </w:tc>
        <w:tc>
          <w:tcPr>
            <w:tcW w:w="500" w:type="dxa"/>
            <w:shd w:val="clear" w:color="auto" w:fill="auto"/>
            <w:vAlign w:val="bottom"/>
          </w:tcPr>
          <w:p w:rsidR="0083085E" w:rsidRDefault="0083085E" w:rsidP="003E08B6">
            <w:pPr>
              <w:spacing w:line="0" w:lineRule="atLeast"/>
            </w:pPr>
          </w:p>
        </w:tc>
        <w:tc>
          <w:tcPr>
            <w:tcW w:w="140" w:type="dxa"/>
            <w:shd w:val="clear" w:color="auto" w:fill="auto"/>
            <w:vAlign w:val="bottom"/>
          </w:tcPr>
          <w:p w:rsidR="0083085E" w:rsidRDefault="0083085E" w:rsidP="003E08B6">
            <w:pPr>
              <w:spacing w:line="0" w:lineRule="atLeast"/>
            </w:pPr>
          </w:p>
        </w:tc>
        <w:tc>
          <w:tcPr>
            <w:tcW w:w="140" w:type="dxa"/>
            <w:tcBorders>
              <w:right w:val="single" w:sz="8" w:space="0" w:color="auto"/>
            </w:tcBorders>
            <w:shd w:val="clear" w:color="auto" w:fill="auto"/>
            <w:vAlign w:val="bottom"/>
          </w:tcPr>
          <w:p w:rsidR="0083085E" w:rsidRDefault="0083085E" w:rsidP="003E08B6">
            <w:pPr>
              <w:spacing w:line="0" w:lineRule="atLeast"/>
            </w:pPr>
          </w:p>
        </w:tc>
        <w:tc>
          <w:tcPr>
            <w:tcW w:w="580" w:type="dxa"/>
            <w:shd w:val="clear" w:color="auto" w:fill="auto"/>
            <w:vAlign w:val="bottom"/>
          </w:tcPr>
          <w:p w:rsidR="0083085E" w:rsidRDefault="0083085E" w:rsidP="003E08B6">
            <w:pPr>
              <w:spacing w:line="0" w:lineRule="atLeast"/>
            </w:pPr>
          </w:p>
        </w:tc>
        <w:tc>
          <w:tcPr>
            <w:tcW w:w="680" w:type="dxa"/>
            <w:shd w:val="clear" w:color="auto" w:fill="auto"/>
            <w:vAlign w:val="bottom"/>
          </w:tcPr>
          <w:p w:rsidR="0083085E" w:rsidRDefault="0083085E" w:rsidP="003E08B6">
            <w:pPr>
              <w:spacing w:line="0" w:lineRule="atLeast"/>
            </w:pPr>
          </w:p>
        </w:tc>
        <w:tc>
          <w:tcPr>
            <w:tcW w:w="44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84"/>
        </w:trPr>
        <w:tc>
          <w:tcPr>
            <w:tcW w:w="40" w:type="dxa"/>
            <w:tcBorders>
              <w:bottom w:val="single" w:sz="8" w:space="0" w:color="auto"/>
              <w:right w:val="single" w:sz="8" w:space="0" w:color="auto"/>
            </w:tcBorders>
            <w:shd w:val="clear" w:color="auto" w:fill="000000"/>
            <w:vAlign w:val="bottom"/>
          </w:tcPr>
          <w:p w:rsidR="0083085E" w:rsidRDefault="0083085E" w:rsidP="003E08B6">
            <w:pPr>
              <w:spacing w:line="0" w:lineRule="atLeast"/>
              <w:rPr>
                <w:sz w:val="15"/>
              </w:rPr>
            </w:pPr>
          </w:p>
        </w:tc>
        <w:tc>
          <w:tcPr>
            <w:tcW w:w="8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5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298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27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18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9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620" w:type="dxa"/>
            <w:gridSpan w:val="2"/>
            <w:tcBorders>
              <w:bottom w:val="single" w:sz="8" w:space="0" w:color="auto"/>
            </w:tcBorders>
            <w:shd w:val="clear" w:color="auto" w:fill="auto"/>
            <w:vAlign w:val="bottom"/>
          </w:tcPr>
          <w:p w:rsidR="0083085E" w:rsidRDefault="0083085E" w:rsidP="003E08B6">
            <w:pPr>
              <w:spacing w:line="0" w:lineRule="atLeast"/>
              <w:rPr>
                <w:sz w:val="15"/>
              </w:rPr>
            </w:pPr>
          </w:p>
        </w:tc>
        <w:tc>
          <w:tcPr>
            <w:tcW w:w="14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1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58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68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4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r>
      <w:tr w:rsidR="0083085E" w:rsidTr="003E08B6">
        <w:trPr>
          <w:trHeight w:val="221"/>
        </w:trPr>
        <w:tc>
          <w:tcPr>
            <w:tcW w:w="40" w:type="dxa"/>
            <w:tcBorders>
              <w:right w:val="single" w:sz="8" w:space="0" w:color="auto"/>
            </w:tcBorders>
            <w:shd w:val="clear" w:color="auto" w:fill="auto"/>
            <w:vAlign w:val="bottom"/>
          </w:tcPr>
          <w:p w:rsidR="0083085E" w:rsidRDefault="0083085E" w:rsidP="003E08B6">
            <w:pPr>
              <w:spacing w:line="0" w:lineRule="atLeast"/>
              <w:rPr>
                <w:sz w:val="19"/>
              </w:rPr>
            </w:pPr>
          </w:p>
        </w:tc>
        <w:tc>
          <w:tcPr>
            <w:tcW w:w="80" w:type="dxa"/>
            <w:shd w:val="clear" w:color="auto" w:fill="auto"/>
            <w:vAlign w:val="bottom"/>
          </w:tcPr>
          <w:p w:rsidR="0083085E" w:rsidRDefault="0083085E" w:rsidP="003E08B6">
            <w:pPr>
              <w:spacing w:line="0" w:lineRule="atLeast"/>
              <w:rPr>
                <w:sz w:val="19"/>
              </w:rPr>
            </w:pPr>
          </w:p>
        </w:tc>
        <w:tc>
          <w:tcPr>
            <w:tcW w:w="560" w:type="dxa"/>
            <w:tcBorders>
              <w:right w:val="single" w:sz="8" w:space="0" w:color="auto"/>
            </w:tcBorders>
            <w:shd w:val="clear" w:color="auto" w:fill="auto"/>
            <w:vAlign w:val="bottom"/>
          </w:tcPr>
          <w:p w:rsidR="0083085E" w:rsidRDefault="0083085E" w:rsidP="003E08B6">
            <w:pPr>
              <w:spacing w:line="222" w:lineRule="exact"/>
              <w:ind w:left="40"/>
              <w:rPr>
                <w:sz w:val="22"/>
              </w:rPr>
            </w:pPr>
            <w:r>
              <w:rPr>
                <w:sz w:val="22"/>
              </w:rPr>
              <w:t>deri</w:t>
            </w:r>
          </w:p>
        </w:tc>
        <w:tc>
          <w:tcPr>
            <w:tcW w:w="5680" w:type="dxa"/>
            <w:gridSpan w:val="2"/>
            <w:tcBorders>
              <w:right w:val="single" w:sz="8" w:space="0" w:color="auto"/>
            </w:tcBorders>
            <w:shd w:val="clear" w:color="auto" w:fill="auto"/>
            <w:vAlign w:val="bottom"/>
          </w:tcPr>
          <w:p w:rsidR="0083085E" w:rsidRDefault="0083085E" w:rsidP="003E08B6">
            <w:pPr>
              <w:spacing w:line="222" w:lineRule="exact"/>
              <w:ind w:left="100"/>
              <w:rPr>
                <w:sz w:val="22"/>
              </w:rPr>
            </w:pPr>
            <w:r>
              <w:rPr>
                <w:sz w:val="22"/>
              </w:rPr>
              <w:t>Këpucë taktike verore për strukturat e veçanta</w:t>
            </w:r>
          </w:p>
        </w:tc>
        <w:tc>
          <w:tcPr>
            <w:tcW w:w="180" w:type="dxa"/>
            <w:shd w:val="clear" w:color="auto" w:fill="auto"/>
            <w:vAlign w:val="bottom"/>
          </w:tcPr>
          <w:p w:rsidR="0083085E" w:rsidRDefault="0083085E" w:rsidP="003E08B6">
            <w:pPr>
              <w:spacing w:line="0" w:lineRule="atLeast"/>
              <w:rPr>
                <w:sz w:val="19"/>
              </w:rPr>
            </w:pPr>
          </w:p>
        </w:tc>
        <w:tc>
          <w:tcPr>
            <w:tcW w:w="900" w:type="dxa"/>
            <w:tcBorders>
              <w:right w:val="single" w:sz="8" w:space="0" w:color="auto"/>
            </w:tcBorders>
            <w:shd w:val="clear" w:color="auto" w:fill="auto"/>
            <w:vAlign w:val="bottom"/>
          </w:tcPr>
          <w:p w:rsidR="0083085E" w:rsidRDefault="0083085E" w:rsidP="003E08B6">
            <w:pPr>
              <w:spacing w:line="222" w:lineRule="exact"/>
              <w:ind w:right="130"/>
              <w:jc w:val="center"/>
              <w:rPr>
                <w:sz w:val="22"/>
              </w:rPr>
            </w:pPr>
            <w:r>
              <w:rPr>
                <w:sz w:val="22"/>
              </w:rPr>
              <w:t>Palë</w:t>
            </w:r>
          </w:p>
        </w:tc>
        <w:tc>
          <w:tcPr>
            <w:tcW w:w="620" w:type="dxa"/>
            <w:gridSpan w:val="2"/>
            <w:shd w:val="clear" w:color="auto" w:fill="auto"/>
            <w:vAlign w:val="bottom"/>
          </w:tcPr>
          <w:p w:rsidR="0083085E" w:rsidRDefault="0083085E" w:rsidP="003E08B6">
            <w:pPr>
              <w:spacing w:line="222" w:lineRule="exact"/>
              <w:ind w:right="30"/>
              <w:jc w:val="right"/>
              <w:rPr>
                <w:sz w:val="22"/>
              </w:rPr>
            </w:pPr>
            <w:r>
              <w:rPr>
                <w:sz w:val="22"/>
              </w:rPr>
              <w:t>1</w:t>
            </w:r>
          </w:p>
        </w:tc>
        <w:tc>
          <w:tcPr>
            <w:tcW w:w="140" w:type="dxa"/>
            <w:shd w:val="clear" w:color="auto" w:fill="auto"/>
            <w:vAlign w:val="bottom"/>
          </w:tcPr>
          <w:p w:rsidR="0083085E" w:rsidRDefault="0083085E" w:rsidP="003E08B6">
            <w:pPr>
              <w:spacing w:line="0" w:lineRule="atLeast"/>
              <w:rPr>
                <w:sz w:val="19"/>
              </w:rPr>
            </w:pPr>
          </w:p>
        </w:tc>
        <w:tc>
          <w:tcPr>
            <w:tcW w:w="140" w:type="dxa"/>
            <w:tcBorders>
              <w:right w:val="single" w:sz="8" w:space="0" w:color="auto"/>
            </w:tcBorders>
            <w:shd w:val="clear" w:color="auto" w:fill="auto"/>
            <w:vAlign w:val="bottom"/>
          </w:tcPr>
          <w:p w:rsidR="0083085E" w:rsidRDefault="0083085E" w:rsidP="003E08B6">
            <w:pPr>
              <w:spacing w:line="0" w:lineRule="atLeast"/>
              <w:rPr>
                <w:sz w:val="19"/>
              </w:rPr>
            </w:pPr>
          </w:p>
        </w:tc>
        <w:tc>
          <w:tcPr>
            <w:tcW w:w="580" w:type="dxa"/>
            <w:shd w:val="clear" w:color="auto" w:fill="auto"/>
            <w:vAlign w:val="bottom"/>
          </w:tcPr>
          <w:p w:rsidR="0083085E" w:rsidRDefault="0083085E" w:rsidP="003E08B6">
            <w:pPr>
              <w:spacing w:line="0" w:lineRule="atLeast"/>
              <w:rPr>
                <w:sz w:val="19"/>
              </w:rPr>
            </w:pPr>
          </w:p>
        </w:tc>
        <w:tc>
          <w:tcPr>
            <w:tcW w:w="680" w:type="dxa"/>
            <w:shd w:val="clear" w:color="auto" w:fill="auto"/>
            <w:vAlign w:val="bottom"/>
          </w:tcPr>
          <w:p w:rsidR="0083085E" w:rsidRDefault="0083085E" w:rsidP="003E08B6">
            <w:pPr>
              <w:spacing w:line="0" w:lineRule="atLeast"/>
              <w:rPr>
                <w:sz w:val="19"/>
              </w:rPr>
            </w:pPr>
          </w:p>
        </w:tc>
        <w:tc>
          <w:tcPr>
            <w:tcW w:w="440" w:type="dxa"/>
            <w:tcBorders>
              <w:right w:val="single" w:sz="8" w:space="0" w:color="auto"/>
            </w:tcBorders>
            <w:shd w:val="clear" w:color="auto" w:fill="auto"/>
            <w:vAlign w:val="bottom"/>
          </w:tcPr>
          <w:p w:rsidR="0083085E" w:rsidRDefault="0083085E" w:rsidP="003E08B6">
            <w:pPr>
              <w:spacing w:line="0" w:lineRule="atLeast"/>
              <w:rPr>
                <w:sz w:val="19"/>
              </w:rPr>
            </w:pPr>
          </w:p>
        </w:tc>
      </w:tr>
      <w:tr w:rsidR="0083085E" w:rsidTr="003E08B6">
        <w:trPr>
          <w:trHeight w:val="293"/>
        </w:trPr>
        <w:tc>
          <w:tcPr>
            <w:tcW w:w="40" w:type="dxa"/>
            <w:tcBorders>
              <w:right w:val="single" w:sz="8" w:space="0" w:color="auto"/>
            </w:tcBorders>
            <w:shd w:val="clear" w:color="auto" w:fill="auto"/>
            <w:vAlign w:val="bottom"/>
          </w:tcPr>
          <w:p w:rsidR="0083085E" w:rsidRDefault="0083085E" w:rsidP="003E08B6">
            <w:pPr>
              <w:spacing w:line="0" w:lineRule="atLeast"/>
            </w:pPr>
          </w:p>
        </w:tc>
        <w:tc>
          <w:tcPr>
            <w:tcW w:w="640" w:type="dxa"/>
            <w:gridSpan w:val="2"/>
            <w:tcBorders>
              <w:right w:val="single" w:sz="8" w:space="0" w:color="auto"/>
            </w:tcBorders>
            <w:shd w:val="clear" w:color="auto" w:fill="auto"/>
            <w:vAlign w:val="bottom"/>
          </w:tcPr>
          <w:p w:rsidR="0083085E" w:rsidRDefault="0083085E" w:rsidP="003E08B6">
            <w:pPr>
              <w:spacing w:line="0" w:lineRule="atLeast"/>
              <w:ind w:right="70"/>
              <w:jc w:val="right"/>
              <w:rPr>
                <w:b/>
                <w:sz w:val="22"/>
              </w:rPr>
            </w:pPr>
            <w:r>
              <w:rPr>
                <w:b/>
                <w:sz w:val="22"/>
              </w:rPr>
              <w:t>123</w:t>
            </w:r>
          </w:p>
        </w:tc>
        <w:tc>
          <w:tcPr>
            <w:tcW w:w="2980" w:type="dxa"/>
            <w:shd w:val="clear" w:color="auto" w:fill="auto"/>
            <w:vAlign w:val="bottom"/>
          </w:tcPr>
          <w:p w:rsidR="0083085E" w:rsidRDefault="0083085E" w:rsidP="003E08B6">
            <w:pPr>
              <w:spacing w:line="0" w:lineRule="atLeast"/>
            </w:pPr>
          </w:p>
        </w:tc>
        <w:tc>
          <w:tcPr>
            <w:tcW w:w="2700" w:type="dxa"/>
            <w:tcBorders>
              <w:right w:val="single" w:sz="8" w:space="0" w:color="auto"/>
            </w:tcBorders>
            <w:shd w:val="clear" w:color="auto" w:fill="auto"/>
            <w:vAlign w:val="bottom"/>
          </w:tcPr>
          <w:p w:rsidR="0083085E" w:rsidRDefault="0083085E" w:rsidP="003E08B6">
            <w:pPr>
              <w:spacing w:line="0" w:lineRule="atLeast"/>
            </w:pPr>
          </w:p>
        </w:tc>
        <w:tc>
          <w:tcPr>
            <w:tcW w:w="180" w:type="dxa"/>
            <w:shd w:val="clear" w:color="auto" w:fill="auto"/>
            <w:vAlign w:val="bottom"/>
          </w:tcPr>
          <w:p w:rsidR="0083085E" w:rsidRDefault="0083085E" w:rsidP="003E08B6">
            <w:pPr>
              <w:spacing w:line="0" w:lineRule="atLeast"/>
            </w:pPr>
          </w:p>
        </w:tc>
        <w:tc>
          <w:tcPr>
            <w:tcW w:w="900" w:type="dxa"/>
            <w:tcBorders>
              <w:right w:val="single" w:sz="8" w:space="0" w:color="auto"/>
            </w:tcBorders>
            <w:shd w:val="clear" w:color="auto" w:fill="auto"/>
            <w:vAlign w:val="bottom"/>
          </w:tcPr>
          <w:p w:rsidR="0083085E" w:rsidRDefault="0083085E" w:rsidP="003E08B6">
            <w:pPr>
              <w:spacing w:line="0" w:lineRule="atLeast"/>
            </w:pPr>
          </w:p>
        </w:tc>
        <w:tc>
          <w:tcPr>
            <w:tcW w:w="120" w:type="dxa"/>
            <w:shd w:val="clear" w:color="auto" w:fill="auto"/>
            <w:vAlign w:val="bottom"/>
          </w:tcPr>
          <w:p w:rsidR="0083085E" w:rsidRDefault="0083085E" w:rsidP="003E08B6">
            <w:pPr>
              <w:spacing w:line="0" w:lineRule="atLeast"/>
            </w:pPr>
          </w:p>
        </w:tc>
        <w:tc>
          <w:tcPr>
            <w:tcW w:w="500" w:type="dxa"/>
            <w:shd w:val="clear" w:color="auto" w:fill="auto"/>
            <w:vAlign w:val="bottom"/>
          </w:tcPr>
          <w:p w:rsidR="0083085E" w:rsidRDefault="0083085E" w:rsidP="003E08B6">
            <w:pPr>
              <w:spacing w:line="0" w:lineRule="atLeast"/>
            </w:pPr>
          </w:p>
        </w:tc>
        <w:tc>
          <w:tcPr>
            <w:tcW w:w="140" w:type="dxa"/>
            <w:shd w:val="clear" w:color="auto" w:fill="auto"/>
            <w:vAlign w:val="bottom"/>
          </w:tcPr>
          <w:p w:rsidR="0083085E" w:rsidRDefault="0083085E" w:rsidP="003E08B6">
            <w:pPr>
              <w:spacing w:line="0" w:lineRule="atLeast"/>
            </w:pPr>
          </w:p>
        </w:tc>
        <w:tc>
          <w:tcPr>
            <w:tcW w:w="140" w:type="dxa"/>
            <w:tcBorders>
              <w:right w:val="single" w:sz="8" w:space="0" w:color="auto"/>
            </w:tcBorders>
            <w:shd w:val="clear" w:color="auto" w:fill="auto"/>
            <w:vAlign w:val="bottom"/>
          </w:tcPr>
          <w:p w:rsidR="0083085E" w:rsidRDefault="0083085E" w:rsidP="003E08B6">
            <w:pPr>
              <w:spacing w:line="0" w:lineRule="atLeast"/>
            </w:pPr>
          </w:p>
        </w:tc>
        <w:tc>
          <w:tcPr>
            <w:tcW w:w="580" w:type="dxa"/>
            <w:shd w:val="clear" w:color="auto" w:fill="auto"/>
            <w:vAlign w:val="bottom"/>
          </w:tcPr>
          <w:p w:rsidR="0083085E" w:rsidRDefault="0083085E" w:rsidP="003E08B6">
            <w:pPr>
              <w:spacing w:line="0" w:lineRule="atLeast"/>
            </w:pPr>
          </w:p>
        </w:tc>
        <w:tc>
          <w:tcPr>
            <w:tcW w:w="680" w:type="dxa"/>
            <w:shd w:val="clear" w:color="auto" w:fill="auto"/>
            <w:vAlign w:val="bottom"/>
          </w:tcPr>
          <w:p w:rsidR="0083085E" w:rsidRDefault="0083085E" w:rsidP="003E08B6">
            <w:pPr>
              <w:spacing w:line="0" w:lineRule="atLeast"/>
            </w:pPr>
          </w:p>
        </w:tc>
        <w:tc>
          <w:tcPr>
            <w:tcW w:w="44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81"/>
        </w:trPr>
        <w:tc>
          <w:tcPr>
            <w:tcW w:w="40" w:type="dxa"/>
            <w:tcBorders>
              <w:right w:val="single" w:sz="8" w:space="0" w:color="auto"/>
            </w:tcBorders>
            <w:shd w:val="clear" w:color="auto" w:fill="auto"/>
            <w:vAlign w:val="bottom"/>
          </w:tcPr>
          <w:p w:rsidR="0083085E" w:rsidRDefault="0083085E" w:rsidP="003E08B6">
            <w:pPr>
              <w:spacing w:line="0" w:lineRule="atLeast"/>
              <w:rPr>
                <w:sz w:val="15"/>
              </w:rPr>
            </w:pPr>
          </w:p>
        </w:tc>
        <w:tc>
          <w:tcPr>
            <w:tcW w:w="8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5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298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27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18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9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12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50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14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1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58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68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4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r>
      <w:tr w:rsidR="0083085E" w:rsidTr="003E08B6">
        <w:trPr>
          <w:trHeight w:val="673"/>
        </w:trPr>
        <w:tc>
          <w:tcPr>
            <w:tcW w:w="40" w:type="dxa"/>
            <w:tcBorders>
              <w:right w:val="single" w:sz="8" w:space="0" w:color="auto"/>
            </w:tcBorders>
            <w:shd w:val="clear" w:color="auto" w:fill="auto"/>
            <w:vAlign w:val="bottom"/>
          </w:tcPr>
          <w:p w:rsidR="0083085E" w:rsidRDefault="0083085E" w:rsidP="003E08B6">
            <w:pPr>
              <w:spacing w:line="0" w:lineRule="atLeast"/>
            </w:pPr>
          </w:p>
        </w:tc>
        <w:tc>
          <w:tcPr>
            <w:tcW w:w="80" w:type="dxa"/>
            <w:shd w:val="clear" w:color="auto" w:fill="FFFF00"/>
            <w:vAlign w:val="bottom"/>
          </w:tcPr>
          <w:p w:rsidR="0083085E" w:rsidRDefault="0083085E" w:rsidP="003E08B6">
            <w:pPr>
              <w:spacing w:line="0" w:lineRule="atLeast"/>
            </w:pPr>
          </w:p>
        </w:tc>
        <w:tc>
          <w:tcPr>
            <w:tcW w:w="6240" w:type="dxa"/>
            <w:gridSpan w:val="3"/>
            <w:tcBorders>
              <w:right w:val="single" w:sz="8" w:space="0" w:color="FFFF00"/>
            </w:tcBorders>
            <w:shd w:val="clear" w:color="auto" w:fill="FFFF00"/>
            <w:vAlign w:val="bottom"/>
          </w:tcPr>
          <w:p w:rsidR="0083085E" w:rsidRDefault="0083085E" w:rsidP="003E08B6">
            <w:pPr>
              <w:spacing w:line="0" w:lineRule="atLeast"/>
              <w:rPr>
                <w:b/>
                <w:sz w:val="22"/>
                <w:highlight w:val="yellow"/>
              </w:rPr>
            </w:pPr>
            <w:r>
              <w:rPr>
                <w:b/>
                <w:sz w:val="22"/>
                <w:highlight w:val="yellow"/>
              </w:rPr>
              <w:t>Shumatorja limit e çmimeve për njësi, në total (Lekë pa TVSH)</w:t>
            </w:r>
          </w:p>
        </w:tc>
        <w:tc>
          <w:tcPr>
            <w:tcW w:w="180" w:type="dxa"/>
            <w:shd w:val="clear" w:color="auto" w:fill="FFFF00"/>
            <w:vAlign w:val="bottom"/>
          </w:tcPr>
          <w:p w:rsidR="0083085E" w:rsidRDefault="0083085E" w:rsidP="003E08B6">
            <w:pPr>
              <w:spacing w:line="0" w:lineRule="atLeast"/>
            </w:pPr>
          </w:p>
        </w:tc>
        <w:tc>
          <w:tcPr>
            <w:tcW w:w="900" w:type="dxa"/>
            <w:tcBorders>
              <w:right w:val="single" w:sz="8" w:space="0" w:color="auto"/>
            </w:tcBorders>
            <w:shd w:val="clear" w:color="auto" w:fill="FFFF00"/>
            <w:vAlign w:val="bottom"/>
          </w:tcPr>
          <w:p w:rsidR="0083085E" w:rsidRDefault="0083085E" w:rsidP="003E08B6">
            <w:pPr>
              <w:spacing w:line="0" w:lineRule="atLeast"/>
            </w:pPr>
          </w:p>
        </w:tc>
        <w:tc>
          <w:tcPr>
            <w:tcW w:w="120" w:type="dxa"/>
            <w:shd w:val="clear" w:color="auto" w:fill="FFFF00"/>
            <w:vAlign w:val="bottom"/>
          </w:tcPr>
          <w:p w:rsidR="0083085E" w:rsidRDefault="0083085E" w:rsidP="003E08B6">
            <w:pPr>
              <w:spacing w:line="0" w:lineRule="atLeast"/>
            </w:pPr>
          </w:p>
        </w:tc>
        <w:tc>
          <w:tcPr>
            <w:tcW w:w="500" w:type="dxa"/>
            <w:shd w:val="clear" w:color="auto" w:fill="FFFF00"/>
            <w:vAlign w:val="bottom"/>
          </w:tcPr>
          <w:p w:rsidR="0083085E" w:rsidRDefault="0083085E" w:rsidP="003E08B6">
            <w:pPr>
              <w:spacing w:line="0" w:lineRule="atLeast"/>
            </w:pPr>
          </w:p>
        </w:tc>
        <w:tc>
          <w:tcPr>
            <w:tcW w:w="140" w:type="dxa"/>
            <w:shd w:val="clear" w:color="auto" w:fill="FFFF00"/>
            <w:vAlign w:val="bottom"/>
          </w:tcPr>
          <w:p w:rsidR="0083085E" w:rsidRDefault="0083085E" w:rsidP="003E08B6">
            <w:pPr>
              <w:spacing w:line="0" w:lineRule="atLeast"/>
            </w:pPr>
          </w:p>
        </w:tc>
        <w:tc>
          <w:tcPr>
            <w:tcW w:w="1400" w:type="dxa"/>
            <w:gridSpan w:val="3"/>
            <w:shd w:val="clear" w:color="auto" w:fill="FFFF00"/>
            <w:vAlign w:val="bottom"/>
          </w:tcPr>
          <w:p w:rsidR="0083085E" w:rsidRDefault="0083085E" w:rsidP="003E08B6">
            <w:pPr>
              <w:spacing w:line="0" w:lineRule="atLeast"/>
              <w:ind w:right="360"/>
              <w:jc w:val="right"/>
              <w:rPr>
                <w:b/>
                <w:w w:val="97"/>
                <w:sz w:val="22"/>
              </w:rPr>
            </w:pPr>
            <w:r>
              <w:rPr>
                <w:b/>
                <w:w w:val="97"/>
                <w:sz w:val="22"/>
              </w:rPr>
              <w:t>621.011</w:t>
            </w:r>
            <w:proofErr w:type="gramStart"/>
            <w:r>
              <w:rPr>
                <w:b/>
                <w:w w:val="97"/>
                <w:sz w:val="22"/>
              </w:rPr>
              <w:t>???</w:t>
            </w:r>
            <w:proofErr w:type="gramEnd"/>
          </w:p>
        </w:tc>
        <w:tc>
          <w:tcPr>
            <w:tcW w:w="440" w:type="dxa"/>
            <w:tcBorders>
              <w:right w:val="single" w:sz="8" w:space="0" w:color="auto"/>
            </w:tcBorders>
            <w:shd w:val="clear" w:color="auto" w:fill="FFFF00"/>
            <w:vAlign w:val="bottom"/>
          </w:tcPr>
          <w:p w:rsidR="0083085E" w:rsidRDefault="0083085E" w:rsidP="003E08B6">
            <w:pPr>
              <w:spacing w:line="0" w:lineRule="atLeast"/>
            </w:pPr>
          </w:p>
        </w:tc>
      </w:tr>
      <w:tr w:rsidR="0083085E" w:rsidTr="003E08B6">
        <w:trPr>
          <w:trHeight w:val="204"/>
        </w:trPr>
        <w:tc>
          <w:tcPr>
            <w:tcW w:w="40" w:type="dxa"/>
            <w:tcBorders>
              <w:right w:val="single" w:sz="8" w:space="0" w:color="auto"/>
            </w:tcBorders>
            <w:shd w:val="clear" w:color="auto" w:fill="auto"/>
            <w:vAlign w:val="bottom"/>
          </w:tcPr>
          <w:p w:rsidR="0083085E" w:rsidRDefault="0083085E" w:rsidP="003E08B6">
            <w:pPr>
              <w:spacing w:line="0" w:lineRule="atLeast"/>
              <w:rPr>
                <w:sz w:val="17"/>
              </w:rPr>
            </w:pPr>
          </w:p>
        </w:tc>
        <w:tc>
          <w:tcPr>
            <w:tcW w:w="80" w:type="dxa"/>
            <w:tcBorders>
              <w:top w:val="single" w:sz="8" w:space="0" w:color="FFFF00"/>
              <w:bottom w:val="single" w:sz="8" w:space="0" w:color="auto"/>
            </w:tcBorders>
            <w:shd w:val="clear" w:color="auto" w:fill="FFFF00"/>
            <w:vAlign w:val="bottom"/>
          </w:tcPr>
          <w:p w:rsidR="0083085E" w:rsidRDefault="0083085E" w:rsidP="003E08B6">
            <w:pPr>
              <w:spacing w:line="0" w:lineRule="atLeast"/>
              <w:rPr>
                <w:sz w:val="17"/>
              </w:rPr>
            </w:pPr>
          </w:p>
        </w:tc>
        <w:tc>
          <w:tcPr>
            <w:tcW w:w="560" w:type="dxa"/>
            <w:tcBorders>
              <w:top w:val="single" w:sz="8" w:space="0" w:color="auto"/>
              <w:bottom w:val="single" w:sz="8" w:space="0" w:color="auto"/>
              <w:right w:val="single" w:sz="8" w:space="0" w:color="FFFF00"/>
            </w:tcBorders>
            <w:shd w:val="clear" w:color="auto" w:fill="FFFF00"/>
            <w:vAlign w:val="bottom"/>
          </w:tcPr>
          <w:p w:rsidR="0083085E" w:rsidRDefault="0083085E" w:rsidP="003E08B6">
            <w:pPr>
              <w:spacing w:line="0" w:lineRule="atLeast"/>
              <w:rPr>
                <w:sz w:val="17"/>
              </w:rPr>
            </w:pPr>
          </w:p>
        </w:tc>
        <w:tc>
          <w:tcPr>
            <w:tcW w:w="2980" w:type="dxa"/>
            <w:tcBorders>
              <w:top w:val="single" w:sz="8" w:space="0" w:color="auto"/>
              <w:bottom w:val="single" w:sz="8" w:space="0" w:color="auto"/>
            </w:tcBorders>
            <w:shd w:val="clear" w:color="auto" w:fill="FFFF00"/>
            <w:vAlign w:val="bottom"/>
          </w:tcPr>
          <w:p w:rsidR="0083085E" w:rsidRDefault="0083085E" w:rsidP="003E08B6">
            <w:pPr>
              <w:spacing w:line="0" w:lineRule="atLeast"/>
              <w:rPr>
                <w:sz w:val="17"/>
              </w:rPr>
            </w:pPr>
          </w:p>
        </w:tc>
        <w:tc>
          <w:tcPr>
            <w:tcW w:w="2700" w:type="dxa"/>
            <w:tcBorders>
              <w:top w:val="single" w:sz="8" w:space="0" w:color="FFFF00"/>
              <w:bottom w:val="single" w:sz="8" w:space="0" w:color="auto"/>
              <w:right w:val="single" w:sz="8" w:space="0" w:color="FFFF00"/>
            </w:tcBorders>
            <w:shd w:val="clear" w:color="auto" w:fill="FFFF00"/>
            <w:vAlign w:val="bottom"/>
          </w:tcPr>
          <w:p w:rsidR="0083085E" w:rsidRDefault="0083085E" w:rsidP="003E08B6">
            <w:pPr>
              <w:spacing w:line="0" w:lineRule="atLeast"/>
              <w:rPr>
                <w:sz w:val="17"/>
              </w:rPr>
            </w:pPr>
          </w:p>
        </w:tc>
        <w:tc>
          <w:tcPr>
            <w:tcW w:w="180" w:type="dxa"/>
            <w:tcBorders>
              <w:top w:val="single" w:sz="8" w:space="0" w:color="FFFF00"/>
              <w:bottom w:val="single" w:sz="8" w:space="0" w:color="auto"/>
            </w:tcBorders>
            <w:shd w:val="clear" w:color="auto" w:fill="FFFF00"/>
            <w:vAlign w:val="bottom"/>
          </w:tcPr>
          <w:p w:rsidR="0083085E" w:rsidRDefault="0083085E" w:rsidP="003E08B6">
            <w:pPr>
              <w:spacing w:line="0" w:lineRule="atLeast"/>
              <w:rPr>
                <w:sz w:val="17"/>
              </w:rPr>
            </w:pPr>
          </w:p>
        </w:tc>
        <w:tc>
          <w:tcPr>
            <w:tcW w:w="900" w:type="dxa"/>
            <w:tcBorders>
              <w:top w:val="single" w:sz="8" w:space="0" w:color="FFFF00"/>
              <w:bottom w:val="single" w:sz="8" w:space="0" w:color="auto"/>
              <w:right w:val="single" w:sz="8" w:space="0" w:color="auto"/>
            </w:tcBorders>
            <w:shd w:val="clear" w:color="auto" w:fill="FFFF00"/>
            <w:vAlign w:val="bottom"/>
          </w:tcPr>
          <w:p w:rsidR="0083085E" w:rsidRDefault="0083085E" w:rsidP="003E08B6">
            <w:pPr>
              <w:spacing w:line="0" w:lineRule="atLeast"/>
              <w:rPr>
                <w:sz w:val="17"/>
              </w:rPr>
            </w:pPr>
          </w:p>
        </w:tc>
        <w:tc>
          <w:tcPr>
            <w:tcW w:w="120" w:type="dxa"/>
            <w:tcBorders>
              <w:top w:val="single" w:sz="8" w:space="0" w:color="FFFF00"/>
              <w:bottom w:val="single" w:sz="8" w:space="0" w:color="auto"/>
            </w:tcBorders>
            <w:shd w:val="clear" w:color="auto" w:fill="FFFF00"/>
            <w:vAlign w:val="bottom"/>
          </w:tcPr>
          <w:p w:rsidR="0083085E" w:rsidRDefault="0083085E" w:rsidP="003E08B6">
            <w:pPr>
              <w:spacing w:line="0" w:lineRule="atLeast"/>
              <w:rPr>
                <w:sz w:val="17"/>
              </w:rPr>
            </w:pPr>
          </w:p>
        </w:tc>
        <w:tc>
          <w:tcPr>
            <w:tcW w:w="500" w:type="dxa"/>
            <w:tcBorders>
              <w:top w:val="single" w:sz="8" w:space="0" w:color="FFFF00"/>
              <w:bottom w:val="single" w:sz="8" w:space="0" w:color="auto"/>
            </w:tcBorders>
            <w:shd w:val="clear" w:color="auto" w:fill="FFFF00"/>
            <w:vAlign w:val="bottom"/>
          </w:tcPr>
          <w:p w:rsidR="0083085E" w:rsidRDefault="0083085E" w:rsidP="003E08B6">
            <w:pPr>
              <w:spacing w:line="0" w:lineRule="atLeast"/>
              <w:rPr>
                <w:sz w:val="17"/>
              </w:rPr>
            </w:pPr>
          </w:p>
        </w:tc>
        <w:tc>
          <w:tcPr>
            <w:tcW w:w="140" w:type="dxa"/>
            <w:tcBorders>
              <w:top w:val="single" w:sz="8" w:space="0" w:color="FFFF00"/>
              <w:bottom w:val="single" w:sz="8" w:space="0" w:color="auto"/>
            </w:tcBorders>
            <w:shd w:val="clear" w:color="auto" w:fill="FFFF00"/>
            <w:vAlign w:val="bottom"/>
          </w:tcPr>
          <w:p w:rsidR="0083085E" w:rsidRDefault="0083085E" w:rsidP="003E08B6">
            <w:pPr>
              <w:spacing w:line="0" w:lineRule="atLeast"/>
              <w:rPr>
                <w:sz w:val="17"/>
              </w:rPr>
            </w:pPr>
          </w:p>
        </w:tc>
        <w:tc>
          <w:tcPr>
            <w:tcW w:w="140" w:type="dxa"/>
            <w:tcBorders>
              <w:top w:val="single" w:sz="8" w:space="0" w:color="auto"/>
              <w:bottom w:val="single" w:sz="8" w:space="0" w:color="auto"/>
              <w:right w:val="single" w:sz="8" w:space="0" w:color="FFFF00"/>
            </w:tcBorders>
            <w:shd w:val="clear" w:color="auto" w:fill="FFFF00"/>
            <w:vAlign w:val="bottom"/>
          </w:tcPr>
          <w:p w:rsidR="0083085E" w:rsidRDefault="0083085E" w:rsidP="003E08B6">
            <w:pPr>
              <w:spacing w:line="0" w:lineRule="atLeast"/>
              <w:rPr>
                <w:sz w:val="17"/>
              </w:rPr>
            </w:pPr>
          </w:p>
        </w:tc>
        <w:tc>
          <w:tcPr>
            <w:tcW w:w="580" w:type="dxa"/>
            <w:tcBorders>
              <w:top w:val="single" w:sz="8" w:space="0" w:color="auto"/>
              <w:bottom w:val="single" w:sz="8" w:space="0" w:color="auto"/>
            </w:tcBorders>
            <w:shd w:val="clear" w:color="auto" w:fill="FFFF00"/>
            <w:vAlign w:val="bottom"/>
          </w:tcPr>
          <w:p w:rsidR="0083085E" w:rsidRDefault="0083085E" w:rsidP="003E08B6">
            <w:pPr>
              <w:spacing w:line="0" w:lineRule="atLeast"/>
              <w:rPr>
                <w:sz w:val="17"/>
              </w:rPr>
            </w:pPr>
          </w:p>
        </w:tc>
        <w:tc>
          <w:tcPr>
            <w:tcW w:w="680" w:type="dxa"/>
            <w:tcBorders>
              <w:top w:val="single" w:sz="8" w:space="0" w:color="FFFF00"/>
              <w:bottom w:val="single" w:sz="8" w:space="0" w:color="auto"/>
            </w:tcBorders>
            <w:shd w:val="clear" w:color="auto" w:fill="FFFF00"/>
            <w:vAlign w:val="bottom"/>
          </w:tcPr>
          <w:p w:rsidR="0083085E" w:rsidRDefault="0083085E" w:rsidP="003E08B6">
            <w:pPr>
              <w:spacing w:line="0" w:lineRule="atLeast"/>
              <w:rPr>
                <w:sz w:val="17"/>
              </w:rPr>
            </w:pPr>
          </w:p>
        </w:tc>
        <w:tc>
          <w:tcPr>
            <w:tcW w:w="440" w:type="dxa"/>
            <w:tcBorders>
              <w:top w:val="single" w:sz="8" w:space="0" w:color="FFFF00"/>
              <w:bottom w:val="single" w:sz="8" w:space="0" w:color="auto"/>
              <w:right w:val="single" w:sz="8" w:space="0" w:color="auto"/>
            </w:tcBorders>
            <w:shd w:val="clear" w:color="auto" w:fill="FFFF00"/>
            <w:vAlign w:val="bottom"/>
          </w:tcPr>
          <w:p w:rsidR="0083085E" w:rsidRDefault="0083085E" w:rsidP="003E08B6">
            <w:pPr>
              <w:spacing w:line="0" w:lineRule="atLeast"/>
              <w:rPr>
                <w:sz w:val="17"/>
              </w:rPr>
            </w:pPr>
          </w:p>
        </w:tc>
      </w:tr>
      <w:tr w:rsidR="0083085E" w:rsidTr="003E08B6">
        <w:trPr>
          <w:trHeight w:val="221"/>
        </w:trPr>
        <w:tc>
          <w:tcPr>
            <w:tcW w:w="40" w:type="dxa"/>
            <w:shd w:val="clear" w:color="auto" w:fill="auto"/>
            <w:vAlign w:val="bottom"/>
          </w:tcPr>
          <w:p w:rsidR="0083085E" w:rsidRDefault="0083085E" w:rsidP="003E08B6">
            <w:pPr>
              <w:spacing w:line="0" w:lineRule="atLeast"/>
              <w:rPr>
                <w:sz w:val="19"/>
              </w:rPr>
            </w:pPr>
          </w:p>
        </w:tc>
        <w:tc>
          <w:tcPr>
            <w:tcW w:w="80" w:type="dxa"/>
            <w:shd w:val="clear" w:color="auto" w:fill="auto"/>
            <w:vAlign w:val="bottom"/>
          </w:tcPr>
          <w:p w:rsidR="0083085E" w:rsidRDefault="0083085E" w:rsidP="003E08B6">
            <w:pPr>
              <w:spacing w:line="0" w:lineRule="atLeast"/>
              <w:rPr>
                <w:sz w:val="19"/>
              </w:rPr>
            </w:pPr>
          </w:p>
        </w:tc>
        <w:tc>
          <w:tcPr>
            <w:tcW w:w="6420" w:type="dxa"/>
            <w:gridSpan w:val="4"/>
            <w:shd w:val="clear" w:color="auto" w:fill="auto"/>
            <w:vAlign w:val="bottom"/>
          </w:tcPr>
          <w:p w:rsidR="0083085E" w:rsidRDefault="0083085E" w:rsidP="003E08B6">
            <w:pPr>
              <w:spacing w:line="221" w:lineRule="exact"/>
              <w:rPr>
                <w:sz w:val="22"/>
              </w:rPr>
            </w:pPr>
            <w:r>
              <w:rPr>
                <w:sz w:val="22"/>
              </w:rPr>
              <w:t>Nënshkrimi i ofertuesit ______________</w:t>
            </w:r>
          </w:p>
        </w:tc>
        <w:tc>
          <w:tcPr>
            <w:tcW w:w="900" w:type="dxa"/>
            <w:shd w:val="clear" w:color="auto" w:fill="auto"/>
            <w:vAlign w:val="bottom"/>
          </w:tcPr>
          <w:p w:rsidR="0083085E" w:rsidRDefault="0083085E" w:rsidP="003E08B6">
            <w:pPr>
              <w:spacing w:line="0" w:lineRule="atLeast"/>
              <w:rPr>
                <w:sz w:val="19"/>
              </w:rPr>
            </w:pPr>
          </w:p>
        </w:tc>
        <w:tc>
          <w:tcPr>
            <w:tcW w:w="120" w:type="dxa"/>
            <w:shd w:val="clear" w:color="auto" w:fill="auto"/>
            <w:vAlign w:val="bottom"/>
          </w:tcPr>
          <w:p w:rsidR="0083085E" w:rsidRDefault="0083085E" w:rsidP="003E08B6">
            <w:pPr>
              <w:spacing w:line="0" w:lineRule="atLeast"/>
              <w:rPr>
                <w:sz w:val="19"/>
              </w:rPr>
            </w:pPr>
          </w:p>
        </w:tc>
        <w:tc>
          <w:tcPr>
            <w:tcW w:w="500" w:type="dxa"/>
            <w:shd w:val="clear" w:color="auto" w:fill="auto"/>
            <w:vAlign w:val="bottom"/>
          </w:tcPr>
          <w:p w:rsidR="0083085E" w:rsidRDefault="0083085E" w:rsidP="003E08B6">
            <w:pPr>
              <w:spacing w:line="0" w:lineRule="atLeast"/>
              <w:rPr>
                <w:sz w:val="19"/>
              </w:rPr>
            </w:pPr>
          </w:p>
        </w:tc>
        <w:tc>
          <w:tcPr>
            <w:tcW w:w="140" w:type="dxa"/>
            <w:shd w:val="clear" w:color="auto" w:fill="auto"/>
            <w:vAlign w:val="bottom"/>
          </w:tcPr>
          <w:p w:rsidR="0083085E" w:rsidRDefault="0083085E" w:rsidP="003E08B6">
            <w:pPr>
              <w:spacing w:line="0" w:lineRule="atLeast"/>
              <w:rPr>
                <w:sz w:val="19"/>
              </w:rPr>
            </w:pPr>
          </w:p>
        </w:tc>
        <w:tc>
          <w:tcPr>
            <w:tcW w:w="140" w:type="dxa"/>
            <w:shd w:val="clear" w:color="auto" w:fill="auto"/>
            <w:vAlign w:val="bottom"/>
          </w:tcPr>
          <w:p w:rsidR="0083085E" w:rsidRDefault="0083085E" w:rsidP="003E08B6">
            <w:pPr>
              <w:spacing w:line="0" w:lineRule="atLeast"/>
              <w:rPr>
                <w:sz w:val="19"/>
              </w:rPr>
            </w:pPr>
          </w:p>
        </w:tc>
        <w:tc>
          <w:tcPr>
            <w:tcW w:w="580" w:type="dxa"/>
            <w:shd w:val="clear" w:color="auto" w:fill="auto"/>
            <w:vAlign w:val="bottom"/>
          </w:tcPr>
          <w:p w:rsidR="0083085E" w:rsidRDefault="0083085E" w:rsidP="003E08B6">
            <w:pPr>
              <w:spacing w:line="0" w:lineRule="atLeast"/>
              <w:rPr>
                <w:sz w:val="19"/>
              </w:rPr>
            </w:pPr>
          </w:p>
        </w:tc>
        <w:tc>
          <w:tcPr>
            <w:tcW w:w="680" w:type="dxa"/>
            <w:shd w:val="clear" w:color="auto" w:fill="auto"/>
            <w:vAlign w:val="bottom"/>
          </w:tcPr>
          <w:p w:rsidR="0083085E" w:rsidRDefault="0083085E" w:rsidP="003E08B6">
            <w:pPr>
              <w:spacing w:line="0" w:lineRule="atLeast"/>
              <w:rPr>
                <w:sz w:val="19"/>
              </w:rPr>
            </w:pPr>
          </w:p>
        </w:tc>
        <w:tc>
          <w:tcPr>
            <w:tcW w:w="440" w:type="dxa"/>
            <w:shd w:val="clear" w:color="auto" w:fill="auto"/>
            <w:vAlign w:val="bottom"/>
          </w:tcPr>
          <w:p w:rsidR="0083085E" w:rsidRDefault="0083085E" w:rsidP="003E08B6">
            <w:pPr>
              <w:spacing w:line="0" w:lineRule="atLeast"/>
              <w:rPr>
                <w:sz w:val="19"/>
              </w:rPr>
            </w:pPr>
          </w:p>
        </w:tc>
      </w:tr>
      <w:tr w:rsidR="0083085E" w:rsidTr="003E08B6">
        <w:trPr>
          <w:trHeight w:val="252"/>
        </w:trPr>
        <w:tc>
          <w:tcPr>
            <w:tcW w:w="40" w:type="dxa"/>
            <w:shd w:val="clear" w:color="auto" w:fill="auto"/>
            <w:vAlign w:val="bottom"/>
          </w:tcPr>
          <w:p w:rsidR="0083085E" w:rsidRDefault="0083085E" w:rsidP="003E08B6">
            <w:pPr>
              <w:spacing w:line="0" w:lineRule="atLeast"/>
              <w:rPr>
                <w:sz w:val="21"/>
              </w:rPr>
            </w:pPr>
          </w:p>
        </w:tc>
        <w:tc>
          <w:tcPr>
            <w:tcW w:w="640" w:type="dxa"/>
            <w:gridSpan w:val="2"/>
            <w:shd w:val="clear" w:color="auto" w:fill="auto"/>
            <w:vAlign w:val="bottom"/>
          </w:tcPr>
          <w:p w:rsidR="0083085E" w:rsidRDefault="0083085E" w:rsidP="003E08B6">
            <w:pPr>
              <w:spacing w:line="252" w:lineRule="exact"/>
              <w:rPr>
                <w:sz w:val="22"/>
              </w:rPr>
            </w:pPr>
            <w:r>
              <w:rPr>
                <w:sz w:val="22"/>
              </w:rPr>
              <w:t>Vula</w:t>
            </w:r>
          </w:p>
        </w:tc>
        <w:tc>
          <w:tcPr>
            <w:tcW w:w="5680" w:type="dxa"/>
            <w:gridSpan w:val="2"/>
            <w:shd w:val="clear" w:color="auto" w:fill="auto"/>
            <w:vAlign w:val="bottom"/>
          </w:tcPr>
          <w:p w:rsidR="0083085E" w:rsidRDefault="0083085E" w:rsidP="003E08B6">
            <w:pPr>
              <w:spacing w:line="252" w:lineRule="exact"/>
              <w:ind w:left="1440"/>
              <w:rPr>
                <w:sz w:val="22"/>
              </w:rPr>
            </w:pPr>
            <w:r>
              <w:rPr>
                <w:sz w:val="22"/>
              </w:rPr>
              <w:t>______________</w:t>
            </w:r>
          </w:p>
        </w:tc>
        <w:tc>
          <w:tcPr>
            <w:tcW w:w="180" w:type="dxa"/>
            <w:shd w:val="clear" w:color="auto" w:fill="auto"/>
            <w:vAlign w:val="bottom"/>
          </w:tcPr>
          <w:p w:rsidR="0083085E" w:rsidRDefault="0083085E" w:rsidP="003E08B6">
            <w:pPr>
              <w:spacing w:line="0" w:lineRule="atLeast"/>
              <w:rPr>
                <w:sz w:val="21"/>
              </w:rPr>
            </w:pPr>
          </w:p>
        </w:tc>
        <w:tc>
          <w:tcPr>
            <w:tcW w:w="900" w:type="dxa"/>
            <w:shd w:val="clear" w:color="auto" w:fill="auto"/>
            <w:vAlign w:val="bottom"/>
          </w:tcPr>
          <w:p w:rsidR="0083085E" w:rsidRDefault="0083085E" w:rsidP="003E08B6">
            <w:pPr>
              <w:spacing w:line="0" w:lineRule="atLeast"/>
              <w:rPr>
                <w:sz w:val="21"/>
              </w:rPr>
            </w:pPr>
          </w:p>
        </w:tc>
        <w:tc>
          <w:tcPr>
            <w:tcW w:w="120" w:type="dxa"/>
            <w:shd w:val="clear" w:color="auto" w:fill="auto"/>
            <w:vAlign w:val="bottom"/>
          </w:tcPr>
          <w:p w:rsidR="0083085E" w:rsidRDefault="0083085E" w:rsidP="003E08B6">
            <w:pPr>
              <w:spacing w:line="0" w:lineRule="atLeast"/>
              <w:rPr>
                <w:sz w:val="21"/>
              </w:rPr>
            </w:pPr>
          </w:p>
        </w:tc>
        <w:tc>
          <w:tcPr>
            <w:tcW w:w="500" w:type="dxa"/>
            <w:shd w:val="clear" w:color="auto" w:fill="auto"/>
            <w:vAlign w:val="bottom"/>
          </w:tcPr>
          <w:p w:rsidR="0083085E" w:rsidRDefault="0083085E" w:rsidP="003E08B6">
            <w:pPr>
              <w:spacing w:line="0" w:lineRule="atLeast"/>
              <w:rPr>
                <w:sz w:val="21"/>
              </w:rPr>
            </w:pPr>
          </w:p>
        </w:tc>
        <w:tc>
          <w:tcPr>
            <w:tcW w:w="140" w:type="dxa"/>
            <w:shd w:val="clear" w:color="auto" w:fill="auto"/>
            <w:vAlign w:val="bottom"/>
          </w:tcPr>
          <w:p w:rsidR="0083085E" w:rsidRDefault="0083085E" w:rsidP="003E08B6">
            <w:pPr>
              <w:spacing w:line="0" w:lineRule="atLeast"/>
              <w:rPr>
                <w:sz w:val="21"/>
              </w:rPr>
            </w:pPr>
          </w:p>
        </w:tc>
        <w:tc>
          <w:tcPr>
            <w:tcW w:w="140" w:type="dxa"/>
            <w:shd w:val="clear" w:color="auto" w:fill="auto"/>
            <w:vAlign w:val="bottom"/>
          </w:tcPr>
          <w:p w:rsidR="0083085E" w:rsidRDefault="0083085E" w:rsidP="003E08B6">
            <w:pPr>
              <w:spacing w:line="0" w:lineRule="atLeast"/>
              <w:rPr>
                <w:sz w:val="21"/>
              </w:rPr>
            </w:pPr>
          </w:p>
        </w:tc>
        <w:tc>
          <w:tcPr>
            <w:tcW w:w="580" w:type="dxa"/>
            <w:shd w:val="clear" w:color="auto" w:fill="auto"/>
            <w:vAlign w:val="bottom"/>
          </w:tcPr>
          <w:p w:rsidR="0083085E" w:rsidRDefault="0083085E" w:rsidP="003E08B6">
            <w:pPr>
              <w:spacing w:line="0" w:lineRule="atLeast"/>
              <w:rPr>
                <w:sz w:val="21"/>
              </w:rPr>
            </w:pPr>
          </w:p>
        </w:tc>
        <w:tc>
          <w:tcPr>
            <w:tcW w:w="680" w:type="dxa"/>
            <w:shd w:val="clear" w:color="auto" w:fill="auto"/>
            <w:vAlign w:val="bottom"/>
          </w:tcPr>
          <w:p w:rsidR="0083085E" w:rsidRDefault="0083085E" w:rsidP="003E08B6">
            <w:pPr>
              <w:spacing w:line="0" w:lineRule="atLeast"/>
              <w:rPr>
                <w:sz w:val="21"/>
              </w:rPr>
            </w:pPr>
          </w:p>
        </w:tc>
        <w:tc>
          <w:tcPr>
            <w:tcW w:w="440" w:type="dxa"/>
            <w:shd w:val="clear" w:color="auto" w:fill="auto"/>
            <w:vAlign w:val="bottom"/>
          </w:tcPr>
          <w:p w:rsidR="0083085E" w:rsidRDefault="0083085E" w:rsidP="003E08B6">
            <w:pPr>
              <w:spacing w:line="0" w:lineRule="atLeast"/>
              <w:rPr>
                <w:sz w:val="21"/>
              </w:rPr>
            </w:pPr>
          </w:p>
        </w:tc>
      </w:tr>
    </w:tbl>
    <w:p w:rsidR="0083085E" w:rsidRDefault="0083085E" w:rsidP="0083085E">
      <w:pPr>
        <w:spacing w:line="0" w:lineRule="atLeast"/>
        <w:ind w:left="40"/>
        <w:rPr>
          <w:sz w:val="22"/>
        </w:rPr>
      </w:pPr>
      <w:r>
        <w:rPr>
          <w:sz w:val="22"/>
        </w:rPr>
        <w:t>Shënim: Çmimet duhet të shprehen në Monedhën ___</w:t>
      </w:r>
      <w:proofErr w:type="gramStart"/>
      <w:r>
        <w:rPr>
          <w:sz w:val="22"/>
        </w:rPr>
        <w:t>_(</w:t>
      </w:r>
      <w:proofErr w:type="gramEnd"/>
      <w:r>
        <w:rPr>
          <w:sz w:val="22"/>
        </w:rPr>
        <w:t xml:space="preserve"> e kërkuar në dokumentat e tenderit )</w:t>
      </w:r>
    </w:p>
    <w:p w:rsidR="0083085E" w:rsidRDefault="0083085E" w:rsidP="0083085E">
      <w:pPr>
        <w:spacing w:line="109" w:lineRule="exact"/>
      </w:pPr>
    </w:p>
    <w:p w:rsidR="0083085E" w:rsidRDefault="0083085E" w:rsidP="0083085E">
      <w:pPr>
        <w:spacing w:line="252" w:lineRule="auto"/>
        <w:ind w:left="40" w:right="640"/>
        <w:jc w:val="both"/>
        <w:rPr>
          <w:i/>
          <w:sz w:val="22"/>
        </w:rPr>
      </w:pPr>
      <w:r>
        <w:rPr>
          <w:b/>
          <w:i/>
          <w:sz w:val="22"/>
        </w:rPr>
        <w:t xml:space="preserve">Vlerësimi i Ofertës Ekonomike </w:t>
      </w:r>
      <w:r>
        <w:rPr>
          <w:i/>
          <w:sz w:val="22"/>
        </w:rPr>
        <w:t>do të bëhet duke u bazuar vetëm në shumatoren e çmimeve për njësi.Pikët</w:t>
      </w:r>
      <w:r>
        <w:rPr>
          <w:b/>
          <w:i/>
          <w:sz w:val="22"/>
        </w:rPr>
        <w:t xml:space="preserve"> </w:t>
      </w:r>
      <w:r>
        <w:rPr>
          <w:i/>
          <w:sz w:val="22"/>
          <w:u w:val="single"/>
        </w:rPr>
        <w:t xml:space="preserve">maksimale do t’i jepen ofertuesit i cili paraqet shumatoren e çmimeve për njësi më të ulët. Në cdo rast, operatorët ekonomik duke </w:t>
      </w:r>
      <w:proofErr w:type="gramStart"/>
      <w:r>
        <w:rPr>
          <w:i/>
          <w:sz w:val="22"/>
          <w:u w:val="single"/>
        </w:rPr>
        <w:t>iu</w:t>
      </w:r>
      <w:proofErr w:type="gramEnd"/>
      <w:r>
        <w:rPr>
          <w:i/>
          <w:sz w:val="22"/>
          <w:u w:val="single"/>
        </w:rPr>
        <w:t xml:space="preserve"> referuar sasive të pritshme përkatëse, nuk duhet të tejkalojnë as shumatoren limit të artikujve të uniformës dhe as vlerën e pritshme të kontratës (fondin limit të marrëveshjes kuadër</w:t>
      </w:r>
      <w:r>
        <w:rPr>
          <w:i/>
          <w:sz w:val="22"/>
        </w:rPr>
        <w:t>).</w:t>
      </w:r>
    </w:p>
    <w:p w:rsidR="0083085E" w:rsidRDefault="0083085E" w:rsidP="0083085E">
      <w:pPr>
        <w:spacing w:line="20" w:lineRule="exact"/>
      </w:pPr>
      <w:r>
        <w:rPr>
          <w:i/>
          <w:noProof/>
          <w:sz w:val="22"/>
        </w:rPr>
        <mc:AlternateContent>
          <mc:Choice Requires="wps">
            <w:drawing>
              <wp:anchor distT="0" distB="0" distL="114300" distR="114300" simplePos="0" relativeHeight="251712512" behindDoc="1" locked="0" layoutInCell="1" allowOverlap="1" wp14:anchorId="0EB72104" wp14:editId="227A582B">
                <wp:simplePos x="0" y="0"/>
                <wp:positionH relativeFrom="column">
                  <wp:posOffset>1802130</wp:posOffset>
                </wp:positionH>
                <wp:positionV relativeFrom="paragraph">
                  <wp:posOffset>-511175</wp:posOffset>
                </wp:positionV>
                <wp:extent cx="4166870" cy="0"/>
                <wp:effectExtent l="5080" t="12065" r="9525" b="698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68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BFD68" id="Straight Connector 69"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pt,-40.25pt" to="470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3XKQIAAFE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" strokeweight=".16931mm"/>
            </w:pict>
          </mc:Fallback>
        </mc:AlternateContent>
      </w:r>
    </w:p>
    <w:p w:rsidR="0083085E" w:rsidRDefault="0083085E" w:rsidP="0083085E">
      <w:pPr>
        <w:spacing w:line="59" w:lineRule="exact"/>
      </w:pPr>
    </w:p>
    <w:p w:rsidR="0083085E" w:rsidRDefault="0083085E" w:rsidP="0083085E">
      <w:pPr>
        <w:spacing w:line="276" w:lineRule="auto"/>
        <w:ind w:left="40" w:right="640"/>
        <w:jc w:val="both"/>
        <w:rPr>
          <w:b/>
          <w:sz w:val="22"/>
        </w:rPr>
      </w:pPr>
      <w:r>
        <w:rPr>
          <w:b/>
          <w:sz w:val="22"/>
          <w:highlight w:val="yellow"/>
          <w:u w:val="single"/>
        </w:rPr>
        <w:t>Tek shtojcës 3</w:t>
      </w:r>
      <w:r>
        <w:rPr>
          <w:b/>
          <w:sz w:val="22"/>
          <w:highlight w:val="yellow"/>
        </w:rPr>
        <w:t xml:space="preserve"> </w:t>
      </w:r>
      <w:r>
        <w:rPr>
          <w:b/>
          <w:sz w:val="22"/>
        </w:rPr>
        <w:t>“Formulari i Ofertës Ekonomike” në dokumentat e tenderit:</w:t>
      </w:r>
      <w:r>
        <w:rPr>
          <w:b/>
          <w:sz w:val="22"/>
          <w:highlight w:val="yellow"/>
        </w:rPr>
        <w:t xml:space="preserve"> </w:t>
      </w:r>
      <w:r>
        <w:rPr>
          <w:b/>
          <w:sz w:val="22"/>
          <w:highlight w:val="yellow"/>
          <w:u w:val="single"/>
        </w:rPr>
        <w:t>Për Procedurën e</w:t>
      </w:r>
      <w:r>
        <w:rPr>
          <w:b/>
          <w:sz w:val="22"/>
          <w:highlight w:val="yellow"/>
        </w:rPr>
        <w:t xml:space="preserve"> rihapur datë 5.11.2019</w:t>
      </w:r>
      <w:r>
        <w:rPr>
          <w:b/>
          <w:sz w:val="22"/>
        </w:rPr>
        <w:t>:</w:t>
      </w:r>
    </w:p>
    <w:p w:rsidR="0083085E" w:rsidRDefault="0083085E" w:rsidP="0083085E">
      <w:pPr>
        <w:spacing w:line="20" w:lineRule="exact"/>
      </w:pPr>
      <w:r>
        <w:rPr>
          <w:b/>
          <w:noProof/>
          <w:sz w:val="22"/>
        </w:rPr>
        <mc:AlternateContent>
          <mc:Choice Requires="wps">
            <w:drawing>
              <wp:anchor distT="0" distB="0" distL="114300" distR="114300" simplePos="0" relativeHeight="251713536" behindDoc="1" locked="0" layoutInCell="1" allowOverlap="1" wp14:anchorId="4A95288F" wp14:editId="5741E5F7">
                <wp:simplePos x="0" y="0"/>
                <wp:positionH relativeFrom="column">
                  <wp:posOffset>25400</wp:posOffset>
                </wp:positionH>
                <wp:positionV relativeFrom="paragraph">
                  <wp:posOffset>-43180</wp:posOffset>
                </wp:positionV>
                <wp:extent cx="1351280" cy="0"/>
                <wp:effectExtent l="9525" t="13970" r="10795" b="1460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4EC80" id="Straight Connector 68"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pt" to="108.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" strokeweight="1.08pt"/>
            </w:pict>
          </mc:Fallback>
        </mc:AlternateContent>
      </w:r>
    </w:p>
    <w:p w:rsidR="0083085E" w:rsidRDefault="0083085E" w:rsidP="0083085E">
      <w:pPr>
        <w:spacing w:line="17" w:lineRule="exact"/>
      </w:pPr>
    </w:p>
    <w:p w:rsidR="0083085E" w:rsidRDefault="0083085E" w:rsidP="0083085E">
      <w:pPr>
        <w:spacing w:line="0" w:lineRule="atLeast"/>
        <w:ind w:left="40"/>
        <w:rPr>
          <w:b/>
          <w:sz w:val="22"/>
        </w:rPr>
      </w:pPr>
      <w:r>
        <w:rPr>
          <w:b/>
          <w:sz w:val="22"/>
          <w:highlight w:val="green"/>
        </w:rPr>
        <w:t xml:space="preserve">HIQETpika </w:t>
      </w:r>
      <w:r>
        <w:rPr>
          <w:b/>
          <w:sz w:val="22"/>
        </w:rPr>
        <w:t>XII “SISTEMI ELEKTRONIK I SHPËRNDARJES SË UNIFORMËS”, si më poshtë:</w:t>
      </w:r>
    </w:p>
    <w:p w:rsidR="0083085E" w:rsidRDefault="0083085E" w:rsidP="0083085E">
      <w:pPr>
        <w:spacing w:line="119" w:lineRule="exact"/>
      </w:pPr>
    </w:p>
    <w:tbl>
      <w:tblPr>
        <w:tblW w:w="0" w:type="auto"/>
        <w:tblInd w:w="30" w:type="dxa"/>
        <w:tblLayout w:type="fixed"/>
        <w:tblCellMar>
          <w:left w:w="0" w:type="dxa"/>
          <w:right w:w="0" w:type="dxa"/>
        </w:tblCellMar>
        <w:tblLook w:val="0000" w:firstRow="0" w:lastRow="0" w:firstColumn="0" w:lastColumn="0" w:noHBand="0" w:noVBand="0"/>
      </w:tblPr>
      <w:tblGrid>
        <w:gridCol w:w="660"/>
        <w:gridCol w:w="100"/>
        <w:gridCol w:w="280"/>
        <w:gridCol w:w="580"/>
        <w:gridCol w:w="4740"/>
        <w:gridCol w:w="140"/>
        <w:gridCol w:w="920"/>
        <w:gridCol w:w="240"/>
        <w:gridCol w:w="900"/>
        <w:gridCol w:w="100"/>
        <w:gridCol w:w="1240"/>
        <w:gridCol w:w="120"/>
      </w:tblGrid>
      <w:tr w:rsidR="0083085E" w:rsidTr="003E08B6">
        <w:trPr>
          <w:trHeight w:val="239"/>
        </w:trPr>
        <w:tc>
          <w:tcPr>
            <w:tcW w:w="660" w:type="dxa"/>
            <w:tcBorders>
              <w:top w:val="single" w:sz="8" w:space="0" w:color="auto"/>
              <w:left w:val="single" w:sz="8" w:space="0" w:color="auto"/>
              <w:right w:val="single" w:sz="8" w:space="0" w:color="auto"/>
            </w:tcBorders>
            <w:shd w:val="clear" w:color="auto" w:fill="FABF8F"/>
            <w:vAlign w:val="bottom"/>
          </w:tcPr>
          <w:p w:rsidR="0083085E" w:rsidRDefault="0083085E" w:rsidP="003E08B6">
            <w:pPr>
              <w:spacing w:line="239" w:lineRule="exact"/>
              <w:ind w:left="100"/>
              <w:rPr>
                <w:b/>
                <w:sz w:val="22"/>
              </w:rPr>
            </w:pPr>
            <w:r>
              <w:rPr>
                <w:b/>
                <w:sz w:val="22"/>
              </w:rPr>
              <w:t>XII</w:t>
            </w:r>
          </w:p>
        </w:tc>
        <w:tc>
          <w:tcPr>
            <w:tcW w:w="100" w:type="dxa"/>
            <w:tcBorders>
              <w:top w:val="single" w:sz="8" w:space="0" w:color="auto"/>
            </w:tcBorders>
            <w:shd w:val="clear" w:color="auto" w:fill="FABF8F"/>
            <w:vAlign w:val="bottom"/>
          </w:tcPr>
          <w:p w:rsidR="0083085E" w:rsidRDefault="0083085E" w:rsidP="003E08B6">
            <w:pPr>
              <w:spacing w:line="0" w:lineRule="atLeast"/>
            </w:pPr>
          </w:p>
        </w:tc>
        <w:tc>
          <w:tcPr>
            <w:tcW w:w="5600" w:type="dxa"/>
            <w:gridSpan w:val="3"/>
            <w:tcBorders>
              <w:top w:val="single" w:sz="8" w:space="0" w:color="auto"/>
            </w:tcBorders>
            <w:shd w:val="clear" w:color="auto" w:fill="FABF8F"/>
            <w:vAlign w:val="bottom"/>
          </w:tcPr>
          <w:p w:rsidR="0083085E" w:rsidRDefault="0083085E" w:rsidP="003E08B6">
            <w:pPr>
              <w:spacing w:line="239" w:lineRule="exact"/>
              <w:rPr>
                <w:b/>
                <w:sz w:val="22"/>
              </w:rPr>
            </w:pPr>
            <w:r>
              <w:rPr>
                <w:b/>
                <w:sz w:val="22"/>
              </w:rPr>
              <w:t>SISTEMI ELEKTRONIK I SHPËRNDARJES SË</w:t>
            </w:r>
          </w:p>
        </w:tc>
        <w:tc>
          <w:tcPr>
            <w:tcW w:w="140" w:type="dxa"/>
            <w:tcBorders>
              <w:top w:val="single" w:sz="8" w:space="0" w:color="auto"/>
              <w:right w:val="single" w:sz="8" w:space="0" w:color="auto"/>
            </w:tcBorders>
            <w:shd w:val="clear" w:color="auto" w:fill="FABF8F"/>
            <w:vAlign w:val="bottom"/>
          </w:tcPr>
          <w:p w:rsidR="0083085E" w:rsidRDefault="0083085E" w:rsidP="003E08B6">
            <w:pPr>
              <w:spacing w:line="0" w:lineRule="atLeast"/>
            </w:pPr>
          </w:p>
        </w:tc>
        <w:tc>
          <w:tcPr>
            <w:tcW w:w="1160" w:type="dxa"/>
            <w:gridSpan w:val="2"/>
            <w:tcBorders>
              <w:top w:val="single" w:sz="8" w:space="0" w:color="auto"/>
              <w:right w:val="single" w:sz="8" w:space="0" w:color="auto"/>
            </w:tcBorders>
            <w:shd w:val="clear" w:color="auto" w:fill="FABF8F"/>
            <w:vAlign w:val="bottom"/>
          </w:tcPr>
          <w:p w:rsidR="0083085E" w:rsidRDefault="0083085E" w:rsidP="003E08B6">
            <w:pPr>
              <w:spacing w:line="239" w:lineRule="exact"/>
              <w:ind w:left="80"/>
              <w:rPr>
                <w:b/>
                <w:sz w:val="22"/>
              </w:rPr>
            </w:pPr>
            <w:r>
              <w:rPr>
                <w:b/>
                <w:sz w:val="22"/>
              </w:rPr>
              <w:t>NJËSIA</w:t>
            </w:r>
          </w:p>
        </w:tc>
        <w:tc>
          <w:tcPr>
            <w:tcW w:w="900" w:type="dxa"/>
            <w:tcBorders>
              <w:top w:val="single" w:sz="8" w:space="0" w:color="auto"/>
              <w:right w:val="single" w:sz="8" w:space="0" w:color="auto"/>
            </w:tcBorders>
            <w:shd w:val="clear" w:color="auto" w:fill="FABF8F"/>
            <w:vAlign w:val="bottom"/>
          </w:tcPr>
          <w:p w:rsidR="0083085E" w:rsidRDefault="0083085E" w:rsidP="003E08B6">
            <w:pPr>
              <w:spacing w:line="239" w:lineRule="exact"/>
              <w:jc w:val="center"/>
              <w:rPr>
                <w:b/>
                <w:w w:val="98"/>
                <w:sz w:val="22"/>
              </w:rPr>
            </w:pPr>
            <w:r>
              <w:rPr>
                <w:b/>
                <w:w w:val="98"/>
                <w:sz w:val="22"/>
              </w:rPr>
              <w:t>SASIA</w:t>
            </w:r>
          </w:p>
        </w:tc>
        <w:tc>
          <w:tcPr>
            <w:tcW w:w="100" w:type="dxa"/>
            <w:tcBorders>
              <w:top w:val="single" w:sz="8" w:space="0" w:color="auto"/>
            </w:tcBorders>
            <w:shd w:val="clear" w:color="auto" w:fill="FABF8F"/>
            <w:vAlign w:val="bottom"/>
          </w:tcPr>
          <w:p w:rsidR="0083085E" w:rsidRDefault="0083085E" w:rsidP="003E08B6">
            <w:pPr>
              <w:spacing w:line="0" w:lineRule="atLeast"/>
            </w:pPr>
          </w:p>
        </w:tc>
        <w:tc>
          <w:tcPr>
            <w:tcW w:w="1240" w:type="dxa"/>
            <w:tcBorders>
              <w:top w:val="single" w:sz="8" w:space="0" w:color="auto"/>
            </w:tcBorders>
            <w:shd w:val="clear" w:color="auto" w:fill="FABF8F"/>
            <w:vAlign w:val="bottom"/>
          </w:tcPr>
          <w:p w:rsidR="0083085E" w:rsidRDefault="0083085E" w:rsidP="003E08B6">
            <w:pPr>
              <w:spacing w:line="239" w:lineRule="exact"/>
              <w:jc w:val="center"/>
              <w:rPr>
                <w:b/>
                <w:w w:val="99"/>
                <w:sz w:val="22"/>
              </w:rPr>
            </w:pPr>
            <w:r>
              <w:rPr>
                <w:b/>
                <w:w w:val="99"/>
                <w:sz w:val="22"/>
              </w:rPr>
              <w:t>CMIMI/</w:t>
            </w:r>
          </w:p>
        </w:tc>
        <w:tc>
          <w:tcPr>
            <w:tcW w:w="120" w:type="dxa"/>
            <w:tcBorders>
              <w:top w:val="single" w:sz="8" w:space="0" w:color="auto"/>
              <w:right w:val="single" w:sz="8" w:space="0" w:color="auto"/>
            </w:tcBorders>
            <w:shd w:val="clear" w:color="auto" w:fill="FABF8F"/>
            <w:vAlign w:val="bottom"/>
          </w:tcPr>
          <w:p w:rsidR="0083085E" w:rsidRDefault="0083085E" w:rsidP="003E08B6">
            <w:pPr>
              <w:spacing w:line="0" w:lineRule="atLeast"/>
            </w:pPr>
          </w:p>
        </w:tc>
      </w:tr>
      <w:tr w:rsidR="0083085E" w:rsidTr="003E08B6">
        <w:trPr>
          <w:trHeight w:val="224"/>
        </w:trPr>
        <w:tc>
          <w:tcPr>
            <w:tcW w:w="660" w:type="dxa"/>
            <w:tcBorders>
              <w:left w:val="single" w:sz="8" w:space="0" w:color="auto"/>
              <w:right w:val="single" w:sz="8" w:space="0" w:color="auto"/>
            </w:tcBorders>
            <w:shd w:val="clear" w:color="auto" w:fill="FABF8F"/>
            <w:vAlign w:val="bottom"/>
          </w:tcPr>
          <w:p w:rsidR="0083085E" w:rsidRDefault="0083085E" w:rsidP="003E08B6">
            <w:pPr>
              <w:spacing w:line="0" w:lineRule="atLeast"/>
              <w:rPr>
                <w:sz w:val="19"/>
              </w:rPr>
            </w:pPr>
          </w:p>
        </w:tc>
        <w:tc>
          <w:tcPr>
            <w:tcW w:w="100" w:type="dxa"/>
            <w:shd w:val="clear" w:color="auto" w:fill="FABF8F"/>
            <w:vAlign w:val="bottom"/>
          </w:tcPr>
          <w:p w:rsidR="0083085E" w:rsidRDefault="0083085E" w:rsidP="003E08B6">
            <w:pPr>
              <w:spacing w:line="0" w:lineRule="atLeast"/>
              <w:rPr>
                <w:sz w:val="19"/>
              </w:rPr>
            </w:pPr>
          </w:p>
        </w:tc>
        <w:tc>
          <w:tcPr>
            <w:tcW w:w="5600" w:type="dxa"/>
            <w:gridSpan w:val="3"/>
            <w:vMerge w:val="restart"/>
            <w:shd w:val="clear" w:color="auto" w:fill="FABF8F"/>
            <w:vAlign w:val="bottom"/>
          </w:tcPr>
          <w:p w:rsidR="0083085E" w:rsidRDefault="0083085E" w:rsidP="003E08B6">
            <w:pPr>
              <w:spacing w:line="0" w:lineRule="atLeast"/>
              <w:rPr>
                <w:b/>
                <w:sz w:val="22"/>
              </w:rPr>
            </w:pPr>
            <w:r>
              <w:rPr>
                <w:b/>
                <w:sz w:val="22"/>
              </w:rPr>
              <w:t>UNIFORMËS</w:t>
            </w:r>
          </w:p>
        </w:tc>
        <w:tc>
          <w:tcPr>
            <w:tcW w:w="140" w:type="dxa"/>
            <w:tcBorders>
              <w:right w:val="single" w:sz="8" w:space="0" w:color="auto"/>
            </w:tcBorders>
            <w:shd w:val="clear" w:color="auto" w:fill="FABF8F"/>
            <w:vAlign w:val="bottom"/>
          </w:tcPr>
          <w:p w:rsidR="0083085E" w:rsidRDefault="0083085E" w:rsidP="003E08B6">
            <w:pPr>
              <w:spacing w:line="0" w:lineRule="atLeast"/>
              <w:rPr>
                <w:sz w:val="19"/>
              </w:rPr>
            </w:pPr>
          </w:p>
        </w:tc>
        <w:tc>
          <w:tcPr>
            <w:tcW w:w="920" w:type="dxa"/>
            <w:tcBorders>
              <w:right w:val="single" w:sz="8" w:space="0" w:color="FABF8F"/>
            </w:tcBorders>
            <w:shd w:val="clear" w:color="auto" w:fill="FABF8F"/>
            <w:vAlign w:val="bottom"/>
          </w:tcPr>
          <w:p w:rsidR="0083085E" w:rsidRDefault="0083085E" w:rsidP="003E08B6">
            <w:pPr>
              <w:spacing w:line="0" w:lineRule="atLeast"/>
              <w:rPr>
                <w:sz w:val="19"/>
              </w:rPr>
            </w:pPr>
          </w:p>
        </w:tc>
        <w:tc>
          <w:tcPr>
            <w:tcW w:w="240" w:type="dxa"/>
            <w:tcBorders>
              <w:right w:val="single" w:sz="8" w:space="0" w:color="auto"/>
            </w:tcBorders>
            <w:shd w:val="clear" w:color="auto" w:fill="FABF8F"/>
            <w:vAlign w:val="bottom"/>
          </w:tcPr>
          <w:p w:rsidR="0083085E" w:rsidRDefault="0083085E" w:rsidP="003E08B6">
            <w:pPr>
              <w:spacing w:line="0" w:lineRule="atLeast"/>
              <w:rPr>
                <w:sz w:val="19"/>
              </w:rPr>
            </w:pPr>
          </w:p>
        </w:tc>
        <w:tc>
          <w:tcPr>
            <w:tcW w:w="900" w:type="dxa"/>
            <w:tcBorders>
              <w:right w:val="single" w:sz="8" w:space="0" w:color="auto"/>
            </w:tcBorders>
            <w:shd w:val="clear" w:color="auto" w:fill="FABF8F"/>
            <w:vAlign w:val="bottom"/>
          </w:tcPr>
          <w:p w:rsidR="0083085E" w:rsidRDefault="0083085E" w:rsidP="003E08B6">
            <w:pPr>
              <w:spacing w:line="0" w:lineRule="atLeast"/>
              <w:rPr>
                <w:sz w:val="19"/>
              </w:rPr>
            </w:pPr>
          </w:p>
        </w:tc>
        <w:tc>
          <w:tcPr>
            <w:tcW w:w="100" w:type="dxa"/>
            <w:shd w:val="clear" w:color="auto" w:fill="FABF8F"/>
            <w:vAlign w:val="bottom"/>
          </w:tcPr>
          <w:p w:rsidR="0083085E" w:rsidRDefault="0083085E" w:rsidP="003E08B6">
            <w:pPr>
              <w:spacing w:line="0" w:lineRule="atLeast"/>
              <w:rPr>
                <w:sz w:val="19"/>
              </w:rPr>
            </w:pPr>
          </w:p>
        </w:tc>
        <w:tc>
          <w:tcPr>
            <w:tcW w:w="1240" w:type="dxa"/>
            <w:vMerge w:val="restart"/>
            <w:shd w:val="clear" w:color="auto" w:fill="FABF8F"/>
            <w:vAlign w:val="bottom"/>
          </w:tcPr>
          <w:p w:rsidR="0083085E" w:rsidRDefault="0083085E" w:rsidP="003E08B6">
            <w:pPr>
              <w:spacing w:line="0" w:lineRule="atLeast"/>
              <w:jc w:val="center"/>
              <w:rPr>
                <w:b/>
                <w:sz w:val="22"/>
              </w:rPr>
            </w:pPr>
            <w:r>
              <w:rPr>
                <w:b/>
                <w:sz w:val="22"/>
              </w:rPr>
              <w:t>NJËSI</w:t>
            </w:r>
          </w:p>
        </w:tc>
        <w:tc>
          <w:tcPr>
            <w:tcW w:w="120" w:type="dxa"/>
            <w:tcBorders>
              <w:right w:val="single" w:sz="8" w:space="0" w:color="auto"/>
            </w:tcBorders>
            <w:shd w:val="clear" w:color="auto" w:fill="FABF8F"/>
            <w:vAlign w:val="bottom"/>
          </w:tcPr>
          <w:p w:rsidR="0083085E" w:rsidRDefault="0083085E" w:rsidP="003E08B6">
            <w:pPr>
              <w:spacing w:line="0" w:lineRule="atLeast"/>
              <w:rPr>
                <w:sz w:val="19"/>
              </w:rPr>
            </w:pPr>
          </w:p>
        </w:tc>
      </w:tr>
      <w:tr w:rsidR="0083085E" w:rsidTr="003E08B6">
        <w:trPr>
          <w:trHeight w:val="68"/>
        </w:trPr>
        <w:tc>
          <w:tcPr>
            <w:tcW w:w="660" w:type="dxa"/>
            <w:tcBorders>
              <w:left w:val="single" w:sz="8" w:space="0" w:color="auto"/>
              <w:right w:val="single" w:sz="8" w:space="0" w:color="auto"/>
            </w:tcBorders>
            <w:shd w:val="clear" w:color="auto" w:fill="FABF8F"/>
            <w:vAlign w:val="bottom"/>
          </w:tcPr>
          <w:p w:rsidR="0083085E" w:rsidRDefault="0083085E" w:rsidP="003E08B6">
            <w:pPr>
              <w:spacing w:line="0" w:lineRule="atLeast"/>
              <w:rPr>
                <w:sz w:val="5"/>
              </w:rPr>
            </w:pPr>
          </w:p>
        </w:tc>
        <w:tc>
          <w:tcPr>
            <w:tcW w:w="100" w:type="dxa"/>
            <w:shd w:val="clear" w:color="auto" w:fill="FABF8F"/>
            <w:vAlign w:val="bottom"/>
          </w:tcPr>
          <w:p w:rsidR="0083085E" w:rsidRDefault="0083085E" w:rsidP="003E08B6">
            <w:pPr>
              <w:spacing w:line="0" w:lineRule="atLeast"/>
              <w:rPr>
                <w:sz w:val="5"/>
              </w:rPr>
            </w:pPr>
          </w:p>
        </w:tc>
        <w:tc>
          <w:tcPr>
            <w:tcW w:w="5600" w:type="dxa"/>
            <w:gridSpan w:val="3"/>
            <w:vMerge/>
            <w:shd w:val="clear" w:color="auto" w:fill="FABF8F"/>
            <w:vAlign w:val="bottom"/>
          </w:tcPr>
          <w:p w:rsidR="0083085E" w:rsidRDefault="0083085E" w:rsidP="003E08B6">
            <w:pPr>
              <w:spacing w:line="0" w:lineRule="atLeast"/>
              <w:rPr>
                <w:sz w:val="5"/>
              </w:rPr>
            </w:pPr>
          </w:p>
        </w:tc>
        <w:tc>
          <w:tcPr>
            <w:tcW w:w="140" w:type="dxa"/>
            <w:tcBorders>
              <w:right w:val="single" w:sz="8" w:space="0" w:color="auto"/>
            </w:tcBorders>
            <w:shd w:val="clear" w:color="auto" w:fill="FABF8F"/>
            <w:vAlign w:val="bottom"/>
          </w:tcPr>
          <w:p w:rsidR="0083085E" w:rsidRDefault="0083085E" w:rsidP="003E08B6">
            <w:pPr>
              <w:spacing w:line="0" w:lineRule="atLeast"/>
              <w:rPr>
                <w:sz w:val="5"/>
              </w:rPr>
            </w:pPr>
          </w:p>
        </w:tc>
        <w:tc>
          <w:tcPr>
            <w:tcW w:w="920" w:type="dxa"/>
            <w:tcBorders>
              <w:right w:val="single" w:sz="8" w:space="0" w:color="FABF8F"/>
            </w:tcBorders>
            <w:shd w:val="clear" w:color="auto" w:fill="FABF8F"/>
            <w:vAlign w:val="bottom"/>
          </w:tcPr>
          <w:p w:rsidR="0083085E" w:rsidRDefault="0083085E" w:rsidP="003E08B6">
            <w:pPr>
              <w:spacing w:line="0" w:lineRule="atLeast"/>
              <w:rPr>
                <w:sz w:val="5"/>
              </w:rPr>
            </w:pPr>
          </w:p>
        </w:tc>
        <w:tc>
          <w:tcPr>
            <w:tcW w:w="240" w:type="dxa"/>
            <w:tcBorders>
              <w:right w:val="single" w:sz="8" w:space="0" w:color="auto"/>
            </w:tcBorders>
            <w:shd w:val="clear" w:color="auto" w:fill="FABF8F"/>
            <w:vAlign w:val="bottom"/>
          </w:tcPr>
          <w:p w:rsidR="0083085E" w:rsidRDefault="0083085E" w:rsidP="003E08B6">
            <w:pPr>
              <w:spacing w:line="0" w:lineRule="atLeast"/>
              <w:rPr>
                <w:sz w:val="5"/>
              </w:rPr>
            </w:pPr>
          </w:p>
        </w:tc>
        <w:tc>
          <w:tcPr>
            <w:tcW w:w="900" w:type="dxa"/>
            <w:tcBorders>
              <w:right w:val="single" w:sz="8" w:space="0" w:color="auto"/>
            </w:tcBorders>
            <w:shd w:val="clear" w:color="auto" w:fill="FABF8F"/>
            <w:vAlign w:val="bottom"/>
          </w:tcPr>
          <w:p w:rsidR="0083085E" w:rsidRDefault="0083085E" w:rsidP="003E08B6">
            <w:pPr>
              <w:spacing w:line="0" w:lineRule="atLeast"/>
              <w:rPr>
                <w:sz w:val="5"/>
              </w:rPr>
            </w:pPr>
          </w:p>
        </w:tc>
        <w:tc>
          <w:tcPr>
            <w:tcW w:w="100" w:type="dxa"/>
            <w:shd w:val="clear" w:color="auto" w:fill="FABF8F"/>
            <w:vAlign w:val="bottom"/>
          </w:tcPr>
          <w:p w:rsidR="0083085E" w:rsidRDefault="0083085E" w:rsidP="003E08B6">
            <w:pPr>
              <w:spacing w:line="0" w:lineRule="atLeast"/>
              <w:rPr>
                <w:sz w:val="5"/>
              </w:rPr>
            </w:pPr>
          </w:p>
        </w:tc>
        <w:tc>
          <w:tcPr>
            <w:tcW w:w="1240" w:type="dxa"/>
            <w:vMerge/>
            <w:shd w:val="clear" w:color="auto" w:fill="FABF8F"/>
            <w:vAlign w:val="bottom"/>
          </w:tcPr>
          <w:p w:rsidR="0083085E" w:rsidRDefault="0083085E" w:rsidP="003E08B6">
            <w:pPr>
              <w:spacing w:line="0" w:lineRule="atLeast"/>
              <w:rPr>
                <w:sz w:val="5"/>
              </w:rPr>
            </w:pPr>
          </w:p>
        </w:tc>
        <w:tc>
          <w:tcPr>
            <w:tcW w:w="120" w:type="dxa"/>
            <w:tcBorders>
              <w:right w:val="single" w:sz="8" w:space="0" w:color="auto"/>
            </w:tcBorders>
            <w:shd w:val="clear" w:color="auto" w:fill="FABF8F"/>
            <w:vAlign w:val="bottom"/>
          </w:tcPr>
          <w:p w:rsidR="0083085E" w:rsidRDefault="0083085E" w:rsidP="003E08B6">
            <w:pPr>
              <w:spacing w:line="0" w:lineRule="atLeast"/>
              <w:rPr>
                <w:sz w:val="5"/>
              </w:rPr>
            </w:pPr>
          </w:p>
        </w:tc>
      </w:tr>
      <w:tr w:rsidR="0083085E" w:rsidTr="003E08B6">
        <w:trPr>
          <w:trHeight w:val="184"/>
        </w:trPr>
        <w:tc>
          <w:tcPr>
            <w:tcW w:w="660" w:type="dxa"/>
            <w:tcBorders>
              <w:left w:val="single" w:sz="8" w:space="0" w:color="auto"/>
              <w:right w:val="single" w:sz="8" w:space="0" w:color="auto"/>
            </w:tcBorders>
            <w:shd w:val="clear" w:color="auto" w:fill="FABF8F"/>
            <w:vAlign w:val="bottom"/>
          </w:tcPr>
          <w:p w:rsidR="0083085E" w:rsidRDefault="0083085E" w:rsidP="003E08B6">
            <w:pPr>
              <w:spacing w:line="0" w:lineRule="atLeast"/>
              <w:rPr>
                <w:sz w:val="15"/>
              </w:rPr>
            </w:pPr>
          </w:p>
        </w:tc>
        <w:tc>
          <w:tcPr>
            <w:tcW w:w="100" w:type="dxa"/>
            <w:shd w:val="clear" w:color="auto" w:fill="FABF8F"/>
            <w:vAlign w:val="bottom"/>
          </w:tcPr>
          <w:p w:rsidR="0083085E" w:rsidRDefault="0083085E" w:rsidP="003E08B6">
            <w:pPr>
              <w:spacing w:line="0" w:lineRule="atLeast"/>
              <w:rPr>
                <w:sz w:val="15"/>
              </w:rPr>
            </w:pPr>
          </w:p>
        </w:tc>
        <w:tc>
          <w:tcPr>
            <w:tcW w:w="280" w:type="dxa"/>
            <w:shd w:val="clear" w:color="auto" w:fill="FABF8F"/>
            <w:vAlign w:val="bottom"/>
          </w:tcPr>
          <w:p w:rsidR="0083085E" w:rsidRDefault="0083085E" w:rsidP="003E08B6">
            <w:pPr>
              <w:spacing w:line="0" w:lineRule="atLeast"/>
              <w:rPr>
                <w:sz w:val="15"/>
              </w:rPr>
            </w:pPr>
          </w:p>
        </w:tc>
        <w:tc>
          <w:tcPr>
            <w:tcW w:w="580" w:type="dxa"/>
            <w:shd w:val="clear" w:color="auto" w:fill="FABF8F"/>
            <w:vAlign w:val="bottom"/>
          </w:tcPr>
          <w:p w:rsidR="0083085E" w:rsidRDefault="0083085E" w:rsidP="003E08B6">
            <w:pPr>
              <w:spacing w:line="0" w:lineRule="atLeast"/>
              <w:rPr>
                <w:sz w:val="15"/>
              </w:rPr>
            </w:pPr>
          </w:p>
        </w:tc>
        <w:tc>
          <w:tcPr>
            <w:tcW w:w="4740" w:type="dxa"/>
            <w:shd w:val="clear" w:color="auto" w:fill="FABF8F"/>
            <w:vAlign w:val="bottom"/>
          </w:tcPr>
          <w:p w:rsidR="0083085E" w:rsidRDefault="0083085E" w:rsidP="003E08B6">
            <w:pPr>
              <w:spacing w:line="0" w:lineRule="atLeast"/>
              <w:rPr>
                <w:sz w:val="15"/>
              </w:rPr>
            </w:pPr>
          </w:p>
        </w:tc>
        <w:tc>
          <w:tcPr>
            <w:tcW w:w="140" w:type="dxa"/>
            <w:tcBorders>
              <w:right w:val="single" w:sz="8" w:space="0" w:color="auto"/>
            </w:tcBorders>
            <w:shd w:val="clear" w:color="auto" w:fill="FABF8F"/>
            <w:vAlign w:val="bottom"/>
          </w:tcPr>
          <w:p w:rsidR="0083085E" w:rsidRDefault="0083085E" w:rsidP="003E08B6">
            <w:pPr>
              <w:spacing w:line="0" w:lineRule="atLeast"/>
              <w:rPr>
                <w:sz w:val="15"/>
              </w:rPr>
            </w:pPr>
          </w:p>
        </w:tc>
        <w:tc>
          <w:tcPr>
            <w:tcW w:w="920" w:type="dxa"/>
            <w:tcBorders>
              <w:right w:val="single" w:sz="8" w:space="0" w:color="FABF8F"/>
            </w:tcBorders>
            <w:shd w:val="clear" w:color="auto" w:fill="FABF8F"/>
            <w:vAlign w:val="bottom"/>
          </w:tcPr>
          <w:p w:rsidR="0083085E" w:rsidRDefault="0083085E" w:rsidP="003E08B6">
            <w:pPr>
              <w:spacing w:line="0" w:lineRule="atLeast"/>
              <w:rPr>
                <w:sz w:val="15"/>
              </w:rPr>
            </w:pPr>
          </w:p>
        </w:tc>
        <w:tc>
          <w:tcPr>
            <w:tcW w:w="240" w:type="dxa"/>
            <w:tcBorders>
              <w:right w:val="single" w:sz="8" w:space="0" w:color="auto"/>
            </w:tcBorders>
            <w:shd w:val="clear" w:color="auto" w:fill="FABF8F"/>
            <w:vAlign w:val="bottom"/>
          </w:tcPr>
          <w:p w:rsidR="0083085E" w:rsidRDefault="0083085E" w:rsidP="003E08B6">
            <w:pPr>
              <w:spacing w:line="0" w:lineRule="atLeast"/>
              <w:rPr>
                <w:sz w:val="15"/>
              </w:rPr>
            </w:pPr>
          </w:p>
        </w:tc>
        <w:tc>
          <w:tcPr>
            <w:tcW w:w="900" w:type="dxa"/>
            <w:tcBorders>
              <w:right w:val="single" w:sz="8" w:space="0" w:color="auto"/>
            </w:tcBorders>
            <w:shd w:val="clear" w:color="auto" w:fill="FABF8F"/>
            <w:vAlign w:val="bottom"/>
          </w:tcPr>
          <w:p w:rsidR="0083085E" w:rsidRDefault="0083085E" w:rsidP="003E08B6">
            <w:pPr>
              <w:spacing w:line="0" w:lineRule="atLeast"/>
              <w:rPr>
                <w:sz w:val="15"/>
              </w:rPr>
            </w:pPr>
          </w:p>
        </w:tc>
        <w:tc>
          <w:tcPr>
            <w:tcW w:w="100" w:type="dxa"/>
            <w:shd w:val="clear" w:color="auto" w:fill="FABF8F"/>
            <w:vAlign w:val="bottom"/>
          </w:tcPr>
          <w:p w:rsidR="0083085E" w:rsidRDefault="0083085E" w:rsidP="003E08B6">
            <w:pPr>
              <w:spacing w:line="0" w:lineRule="atLeast"/>
              <w:rPr>
                <w:sz w:val="15"/>
              </w:rPr>
            </w:pPr>
          </w:p>
        </w:tc>
        <w:tc>
          <w:tcPr>
            <w:tcW w:w="1240" w:type="dxa"/>
            <w:vMerge/>
            <w:shd w:val="clear" w:color="auto" w:fill="FABF8F"/>
            <w:vAlign w:val="bottom"/>
          </w:tcPr>
          <w:p w:rsidR="0083085E" w:rsidRDefault="0083085E" w:rsidP="003E08B6">
            <w:pPr>
              <w:spacing w:line="0" w:lineRule="atLeast"/>
              <w:rPr>
                <w:sz w:val="15"/>
              </w:rPr>
            </w:pPr>
          </w:p>
        </w:tc>
        <w:tc>
          <w:tcPr>
            <w:tcW w:w="120" w:type="dxa"/>
            <w:tcBorders>
              <w:right w:val="single" w:sz="8" w:space="0" w:color="auto"/>
            </w:tcBorders>
            <w:shd w:val="clear" w:color="auto" w:fill="FABF8F"/>
            <w:vAlign w:val="bottom"/>
          </w:tcPr>
          <w:p w:rsidR="0083085E" w:rsidRDefault="0083085E" w:rsidP="003E08B6">
            <w:pPr>
              <w:spacing w:line="0" w:lineRule="atLeast"/>
              <w:rPr>
                <w:sz w:val="15"/>
              </w:rPr>
            </w:pPr>
          </w:p>
        </w:tc>
      </w:tr>
      <w:tr w:rsidR="0083085E" w:rsidTr="003E08B6">
        <w:trPr>
          <w:trHeight w:val="199"/>
        </w:trPr>
        <w:tc>
          <w:tcPr>
            <w:tcW w:w="660" w:type="dxa"/>
            <w:tcBorders>
              <w:left w:val="single" w:sz="8" w:space="0" w:color="auto"/>
              <w:bottom w:val="single" w:sz="8" w:space="0" w:color="auto"/>
              <w:right w:val="single" w:sz="8" w:space="0" w:color="auto"/>
            </w:tcBorders>
            <w:shd w:val="clear" w:color="auto" w:fill="FABF8F"/>
            <w:vAlign w:val="bottom"/>
          </w:tcPr>
          <w:p w:rsidR="0083085E" w:rsidRDefault="0083085E" w:rsidP="003E08B6">
            <w:pPr>
              <w:spacing w:line="0" w:lineRule="atLeast"/>
              <w:rPr>
                <w:sz w:val="17"/>
              </w:rPr>
            </w:pPr>
          </w:p>
        </w:tc>
        <w:tc>
          <w:tcPr>
            <w:tcW w:w="100" w:type="dxa"/>
            <w:tcBorders>
              <w:bottom w:val="single" w:sz="8" w:space="0" w:color="auto"/>
            </w:tcBorders>
            <w:shd w:val="clear" w:color="auto" w:fill="FABF8F"/>
            <w:vAlign w:val="bottom"/>
          </w:tcPr>
          <w:p w:rsidR="0083085E" w:rsidRDefault="0083085E" w:rsidP="003E08B6">
            <w:pPr>
              <w:spacing w:line="0" w:lineRule="atLeast"/>
              <w:rPr>
                <w:sz w:val="17"/>
              </w:rPr>
            </w:pPr>
          </w:p>
        </w:tc>
        <w:tc>
          <w:tcPr>
            <w:tcW w:w="280" w:type="dxa"/>
            <w:tcBorders>
              <w:bottom w:val="single" w:sz="8" w:space="0" w:color="auto"/>
            </w:tcBorders>
            <w:shd w:val="clear" w:color="auto" w:fill="FABF8F"/>
            <w:vAlign w:val="bottom"/>
          </w:tcPr>
          <w:p w:rsidR="0083085E" w:rsidRDefault="0083085E" w:rsidP="003E08B6">
            <w:pPr>
              <w:spacing w:line="0" w:lineRule="atLeast"/>
              <w:rPr>
                <w:sz w:val="17"/>
              </w:rPr>
            </w:pPr>
          </w:p>
        </w:tc>
        <w:tc>
          <w:tcPr>
            <w:tcW w:w="580" w:type="dxa"/>
            <w:tcBorders>
              <w:bottom w:val="single" w:sz="8" w:space="0" w:color="auto"/>
            </w:tcBorders>
            <w:shd w:val="clear" w:color="auto" w:fill="FABF8F"/>
            <w:vAlign w:val="bottom"/>
          </w:tcPr>
          <w:p w:rsidR="0083085E" w:rsidRDefault="0083085E" w:rsidP="003E08B6">
            <w:pPr>
              <w:spacing w:line="0" w:lineRule="atLeast"/>
              <w:rPr>
                <w:sz w:val="17"/>
              </w:rPr>
            </w:pPr>
          </w:p>
        </w:tc>
        <w:tc>
          <w:tcPr>
            <w:tcW w:w="4740" w:type="dxa"/>
            <w:tcBorders>
              <w:bottom w:val="single" w:sz="8" w:space="0" w:color="auto"/>
            </w:tcBorders>
            <w:shd w:val="clear" w:color="auto" w:fill="FABF8F"/>
            <w:vAlign w:val="bottom"/>
          </w:tcPr>
          <w:p w:rsidR="0083085E" w:rsidRDefault="0083085E" w:rsidP="003E08B6">
            <w:pPr>
              <w:spacing w:line="0" w:lineRule="atLeast"/>
              <w:rPr>
                <w:sz w:val="17"/>
              </w:rPr>
            </w:pPr>
          </w:p>
        </w:tc>
        <w:tc>
          <w:tcPr>
            <w:tcW w:w="140" w:type="dxa"/>
            <w:tcBorders>
              <w:bottom w:val="single" w:sz="8" w:space="0" w:color="auto"/>
              <w:right w:val="single" w:sz="8" w:space="0" w:color="auto"/>
            </w:tcBorders>
            <w:shd w:val="clear" w:color="auto" w:fill="FABF8F"/>
            <w:vAlign w:val="bottom"/>
          </w:tcPr>
          <w:p w:rsidR="0083085E" w:rsidRDefault="0083085E" w:rsidP="003E08B6">
            <w:pPr>
              <w:spacing w:line="0" w:lineRule="atLeast"/>
              <w:rPr>
                <w:sz w:val="17"/>
              </w:rPr>
            </w:pPr>
          </w:p>
        </w:tc>
        <w:tc>
          <w:tcPr>
            <w:tcW w:w="920" w:type="dxa"/>
            <w:tcBorders>
              <w:bottom w:val="single" w:sz="8" w:space="0" w:color="auto"/>
              <w:right w:val="single" w:sz="8" w:space="0" w:color="FABF8F"/>
            </w:tcBorders>
            <w:shd w:val="clear" w:color="auto" w:fill="FABF8F"/>
            <w:vAlign w:val="bottom"/>
          </w:tcPr>
          <w:p w:rsidR="0083085E" w:rsidRDefault="0083085E" w:rsidP="003E08B6">
            <w:pPr>
              <w:spacing w:line="0" w:lineRule="atLeast"/>
              <w:rPr>
                <w:sz w:val="17"/>
              </w:rPr>
            </w:pPr>
          </w:p>
        </w:tc>
        <w:tc>
          <w:tcPr>
            <w:tcW w:w="240" w:type="dxa"/>
            <w:tcBorders>
              <w:bottom w:val="single" w:sz="8" w:space="0" w:color="auto"/>
              <w:right w:val="single" w:sz="8" w:space="0" w:color="auto"/>
            </w:tcBorders>
            <w:shd w:val="clear" w:color="auto" w:fill="FABF8F"/>
            <w:vAlign w:val="bottom"/>
          </w:tcPr>
          <w:p w:rsidR="0083085E" w:rsidRDefault="0083085E" w:rsidP="003E08B6">
            <w:pPr>
              <w:spacing w:line="0" w:lineRule="atLeast"/>
              <w:rPr>
                <w:sz w:val="17"/>
              </w:rPr>
            </w:pPr>
          </w:p>
        </w:tc>
        <w:tc>
          <w:tcPr>
            <w:tcW w:w="900" w:type="dxa"/>
            <w:tcBorders>
              <w:bottom w:val="single" w:sz="8" w:space="0" w:color="auto"/>
              <w:right w:val="single" w:sz="8" w:space="0" w:color="auto"/>
            </w:tcBorders>
            <w:shd w:val="clear" w:color="auto" w:fill="FABF8F"/>
            <w:vAlign w:val="bottom"/>
          </w:tcPr>
          <w:p w:rsidR="0083085E" w:rsidRDefault="0083085E" w:rsidP="003E08B6">
            <w:pPr>
              <w:spacing w:line="0" w:lineRule="atLeast"/>
              <w:rPr>
                <w:sz w:val="17"/>
              </w:rPr>
            </w:pPr>
          </w:p>
        </w:tc>
        <w:tc>
          <w:tcPr>
            <w:tcW w:w="100" w:type="dxa"/>
            <w:tcBorders>
              <w:bottom w:val="single" w:sz="8" w:space="0" w:color="auto"/>
            </w:tcBorders>
            <w:shd w:val="clear" w:color="auto" w:fill="FABF8F"/>
            <w:vAlign w:val="bottom"/>
          </w:tcPr>
          <w:p w:rsidR="0083085E" w:rsidRDefault="0083085E" w:rsidP="003E08B6">
            <w:pPr>
              <w:spacing w:line="0" w:lineRule="atLeast"/>
              <w:rPr>
                <w:sz w:val="17"/>
              </w:rPr>
            </w:pPr>
          </w:p>
        </w:tc>
        <w:tc>
          <w:tcPr>
            <w:tcW w:w="1240" w:type="dxa"/>
            <w:tcBorders>
              <w:bottom w:val="single" w:sz="8" w:space="0" w:color="auto"/>
            </w:tcBorders>
            <w:shd w:val="clear" w:color="auto" w:fill="FABF8F"/>
            <w:vAlign w:val="bottom"/>
          </w:tcPr>
          <w:p w:rsidR="0083085E" w:rsidRDefault="0083085E" w:rsidP="003E08B6">
            <w:pPr>
              <w:spacing w:line="0" w:lineRule="atLeast"/>
              <w:rPr>
                <w:sz w:val="17"/>
              </w:rPr>
            </w:pPr>
          </w:p>
        </w:tc>
        <w:tc>
          <w:tcPr>
            <w:tcW w:w="120" w:type="dxa"/>
            <w:tcBorders>
              <w:bottom w:val="single" w:sz="8" w:space="0" w:color="auto"/>
              <w:right w:val="single" w:sz="8" w:space="0" w:color="auto"/>
            </w:tcBorders>
            <w:shd w:val="clear" w:color="auto" w:fill="FABF8F"/>
            <w:vAlign w:val="bottom"/>
          </w:tcPr>
          <w:p w:rsidR="0083085E" w:rsidRDefault="0083085E" w:rsidP="003E08B6">
            <w:pPr>
              <w:spacing w:line="0" w:lineRule="atLeast"/>
              <w:rPr>
                <w:sz w:val="17"/>
              </w:rPr>
            </w:pPr>
          </w:p>
        </w:tc>
      </w:tr>
      <w:tr w:rsidR="0083085E" w:rsidTr="003E08B6">
        <w:trPr>
          <w:trHeight w:val="277"/>
        </w:trPr>
        <w:tc>
          <w:tcPr>
            <w:tcW w:w="660" w:type="dxa"/>
            <w:tcBorders>
              <w:left w:val="single" w:sz="8" w:space="0" w:color="auto"/>
              <w:right w:val="single" w:sz="8" w:space="0" w:color="auto"/>
            </w:tcBorders>
            <w:shd w:val="clear" w:color="auto" w:fill="auto"/>
            <w:vAlign w:val="bottom"/>
          </w:tcPr>
          <w:p w:rsidR="0083085E" w:rsidRDefault="0083085E" w:rsidP="003E08B6">
            <w:pPr>
              <w:spacing w:line="0" w:lineRule="atLeast"/>
              <w:ind w:right="170"/>
              <w:jc w:val="right"/>
              <w:rPr>
                <w:sz w:val="22"/>
              </w:rPr>
            </w:pPr>
            <w:r>
              <w:rPr>
                <w:sz w:val="22"/>
              </w:rPr>
              <w:t>1</w:t>
            </w:r>
          </w:p>
        </w:tc>
        <w:tc>
          <w:tcPr>
            <w:tcW w:w="100" w:type="dxa"/>
            <w:shd w:val="clear" w:color="auto" w:fill="auto"/>
            <w:vAlign w:val="bottom"/>
          </w:tcPr>
          <w:p w:rsidR="0083085E" w:rsidRDefault="0083085E" w:rsidP="003E08B6">
            <w:pPr>
              <w:spacing w:line="0" w:lineRule="atLeast"/>
            </w:pPr>
          </w:p>
        </w:tc>
        <w:tc>
          <w:tcPr>
            <w:tcW w:w="5740" w:type="dxa"/>
            <w:gridSpan w:val="4"/>
            <w:tcBorders>
              <w:right w:val="single" w:sz="8" w:space="0" w:color="auto"/>
            </w:tcBorders>
            <w:shd w:val="clear" w:color="auto" w:fill="auto"/>
            <w:vAlign w:val="bottom"/>
          </w:tcPr>
          <w:p w:rsidR="0083085E" w:rsidRDefault="0083085E" w:rsidP="003E08B6">
            <w:pPr>
              <w:spacing w:line="0" w:lineRule="atLeast"/>
              <w:rPr>
                <w:sz w:val="22"/>
              </w:rPr>
            </w:pPr>
            <w:r>
              <w:rPr>
                <w:sz w:val="22"/>
              </w:rPr>
              <w:t>Sistemi elektronik ( ëeb, aplikacioni, programi)</w:t>
            </w:r>
          </w:p>
        </w:tc>
        <w:tc>
          <w:tcPr>
            <w:tcW w:w="1160" w:type="dxa"/>
            <w:gridSpan w:val="2"/>
            <w:tcBorders>
              <w:right w:val="single" w:sz="8" w:space="0" w:color="auto"/>
            </w:tcBorders>
            <w:shd w:val="clear" w:color="auto" w:fill="auto"/>
            <w:vAlign w:val="bottom"/>
          </w:tcPr>
          <w:p w:rsidR="0083085E" w:rsidRDefault="0083085E" w:rsidP="003E08B6">
            <w:pPr>
              <w:spacing w:line="0" w:lineRule="atLeast"/>
              <w:ind w:right="40"/>
              <w:jc w:val="center"/>
              <w:rPr>
                <w:sz w:val="22"/>
              </w:rPr>
            </w:pPr>
            <w:r>
              <w:rPr>
                <w:sz w:val="22"/>
              </w:rPr>
              <w:t>Copë</w:t>
            </w:r>
          </w:p>
        </w:tc>
        <w:tc>
          <w:tcPr>
            <w:tcW w:w="900" w:type="dxa"/>
            <w:tcBorders>
              <w:right w:val="single" w:sz="8" w:space="0" w:color="auto"/>
            </w:tcBorders>
            <w:shd w:val="clear" w:color="auto" w:fill="auto"/>
            <w:vAlign w:val="bottom"/>
          </w:tcPr>
          <w:p w:rsidR="0083085E" w:rsidRDefault="0083085E" w:rsidP="003E08B6">
            <w:pPr>
              <w:spacing w:line="0" w:lineRule="atLeast"/>
              <w:jc w:val="center"/>
              <w:rPr>
                <w:sz w:val="22"/>
              </w:rPr>
            </w:pPr>
            <w:r>
              <w:rPr>
                <w:sz w:val="22"/>
              </w:rPr>
              <w:t>1</w:t>
            </w:r>
          </w:p>
        </w:tc>
        <w:tc>
          <w:tcPr>
            <w:tcW w:w="100" w:type="dxa"/>
            <w:shd w:val="clear" w:color="auto" w:fill="auto"/>
            <w:vAlign w:val="bottom"/>
          </w:tcPr>
          <w:p w:rsidR="0083085E" w:rsidRDefault="0083085E" w:rsidP="003E08B6">
            <w:pPr>
              <w:spacing w:line="0" w:lineRule="atLeast"/>
            </w:pPr>
          </w:p>
        </w:tc>
        <w:tc>
          <w:tcPr>
            <w:tcW w:w="1240" w:type="dxa"/>
            <w:shd w:val="clear" w:color="auto" w:fill="auto"/>
            <w:vAlign w:val="bottom"/>
          </w:tcPr>
          <w:p w:rsidR="0083085E" w:rsidRDefault="0083085E" w:rsidP="003E08B6">
            <w:pPr>
              <w:spacing w:line="0" w:lineRule="atLeast"/>
            </w:pPr>
          </w:p>
        </w:tc>
        <w:tc>
          <w:tcPr>
            <w:tcW w:w="12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66"/>
        </w:trPr>
        <w:tc>
          <w:tcPr>
            <w:tcW w:w="66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c>
          <w:tcPr>
            <w:tcW w:w="10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58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4880" w:type="dxa"/>
            <w:gridSpan w:val="2"/>
            <w:tcBorders>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c>
          <w:tcPr>
            <w:tcW w:w="92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2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c>
          <w:tcPr>
            <w:tcW w:w="9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c>
          <w:tcPr>
            <w:tcW w:w="10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124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1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r>
      <w:tr w:rsidR="0083085E" w:rsidTr="003E08B6">
        <w:trPr>
          <w:trHeight w:val="277"/>
        </w:trPr>
        <w:tc>
          <w:tcPr>
            <w:tcW w:w="660" w:type="dxa"/>
            <w:tcBorders>
              <w:left w:val="single" w:sz="8" w:space="0" w:color="auto"/>
              <w:right w:val="single" w:sz="8" w:space="0" w:color="auto"/>
            </w:tcBorders>
            <w:shd w:val="clear" w:color="auto" w:fill="auto"/>
            <w:vAlign w:val="bottom"/>
          </w:tcPr>
          <w:p w:rsidR="0083085E" w:rsidRDefault="0083085E" w:rsidP="003E08B6">
            <w:pPr>
              <w:spacing w:line="0" w:lineRule="atLeast"/>
              <w:ind w:right="170"/>
              <w:jc w:val="right"/>
              <w:rPr>
                <w:sz w:val="22"/>
              </w:rPr>
            </w:pPr>
            <w:r>
              <w:rPr>
                <w:sz w:val="22"/>
              </w:rPr>
              <w:t>2</w:t>
            </w:r>
          </w:p>
        </w:tc>
        <w:tc>
          <w:tcPr>
            <w:tcW w:w="100" w:type="dxa"/>
            <w:shd w:val="clear" w:color="auto" w:fill="auto"/>
            <w:vAlign w:val="bottom"/>
          </w:tcPr>
          <w:p w:rsidR="0083085E" w:rsidRDefault="0083085E" w:rsidP="003E08B6">
            <w:pPr>
              <w:spacing w:line="0" w:lineRule="atLeast"/>
            </w:pPr>
          </w:p>
        </w:tc>
        <w:tc>
          <w:tcPr>
            <w:tcW w:w="5740" w:type="dxa"/>
            <w:gridSpan w:val="4"/>
            <w:tcBorders>
              <w:right w:val="single" w:sz="8" w:space="0" w:color="auto"/>
            </w:tcBorders>
            <w:shd w:val="clear" w:color="auto" w:fill="auto"/>
            <w:vAlign w:val="bottom"/>
          </w:tcPr>
          <w:p w:rsidR="0083085E" w:rsidRDefault="0083085E" w:rsidP="003E08B6">
            <w:pPr>
              <w:spacing w:line="0" w:lineRule="atLeast"/>
              <w:rPr>
                <w:sz w:val="22"/>
              </w:rPr>
            </w:pPr>
            <w:r>
              <w:rPr>
                <w:sz w:val="22"/>
              </w:rPr>
              <w:t>Karta për punonjësit e Policisë</w:t>
            </w:r>
          </w:p>
        </w:tc>
        <w:tc>
          <w:tcPr>
            <w:tcW w:w="1160" w:type="dxa"/>
            <w:gridSpan w:val="2"/>
            <w:tcBorders>
              <w:right w:val="single" w:sz="8" w:space="0" w:color="auto"/>
            </w:tcBorders>
            <w:shd w:val="clear" w:color="auto" w:fill="auto"/>
            <w:vAlign w:val="bottom"/>
          </w:tcPr>
          <w:p w:rsidR="0083085E" w:rsidRDefault="0083085E" w:rsidP="003E08B6">
            <w:pPr>
              <w:spacing w:line="0" w:lineRule="atLeast"/>
              <w:ind w:right="40"/>
              <w:jc w:val="center"/>
              <w:rPr>
                <w:sz w:val="22"/>
              </w:rPr>
            </w:pPr>
            <w:r>
              <w:rPr>
                <w:sz w:val="22"/>
              </w:rPr>
              <w:t>Copë</w:t>
            </w:r>
          </w:p>
        </w:tc>
        <w:tc>
          <w:tcPr>
            <w:tcW w:w="900" w:type="dxa"/>
            <w:tcBorders>
              <w:right w:val="single" w:sz="8" w:space="0" w:color="auto"/>
            </w:tcBorders>
            <w:shd w:val="clear" w:color="auto" w:fill="auto"/>
            <w:vAlign w:val="bottom"/>
          </w:tcPr>
          <w:p w:rsidR="0083085E" w:rsidRDefault="0083085E" w:rsidP="003E08B6">
            <w:pPr>
              <w:spacing w:line="0" w:lineRule="atLeast"/>
              <w:jc w:val="center"/>
              <w:rPr>
                <w:sz w:val="22"/>
              </w:rPr>
            </w:pPr>
            <w:r>
              <w:rPr>
                <w:sz w:val="22"/>
              </w:rPr>
              <w:t>1</w:t>
            </w:r>
          </w:p>
        </w:tc>
        <w:tc>
          <w:tcPr>
            <w:tcW w:w="100" w:type="dxa"/>
            <w:shd w:val="clear" w:color="auto" w:fill="auto"/>
            <w:vAlign w:val="bottom"/>
          </w:tcPr>
          <w:p w:rsidR="0083085E" w:rsidRDefault="0083085E" w:rsidP="003E08B6">
            <w:pPr>
              <w:spacing w:line="0" w:lineRule="atLeast"/>
            </w:pPr>
          </w:p>
        </w:tc>
        <w:tc>
          <w:tcPr>
            <w:tcW w:w="1240" w:type="dxa"/>
            <w:shd w:val="clear" w:color="auto" w:fill="auto"/>
            <w:vAlign w:val="bottom"/>
          </w:tcPr>
          <w:p w:rsidR="0083085E" w:rsidRDefault="0083085E" w:rsidP="003E08B6">
            <w:pPr>
              <w:spacing w:line="0" w:lineRule="atLeast"/>
            </w:pPr>
          </w:p>
        </w:tc>
        <w:tc>
          <w:tcPr>
            <w:tcW w:w="12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66"/>
        </w:trPr>
        <w:tc>
          <w:tcPr>
            <w:tcW w:w="66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c>
          <w:tcPr>
            <w:tcW w:w="10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58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4880" w:type="dxa"/>
            <w:gridSpan w:val="2"/>
            <w:tcBorders>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c>
          <w:tcPr>
            <w:tcW w:w="92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2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c>
          <w:tcPr>
            <w:tcW w:w="9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c>
          <w:tcPr>
            <w:tcW w:w="10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124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1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r>
      <w:tr w:rsidR="0083085E" w:rsidTr="003E08B6">
        <w:trPr>
          <w:trHeight w:val="277"/>
        </w:trPr>
        <w:tc>
          <w:tcPr>
            <w:tcW w:w="660" w:type="dxa"/>
            <w:tcBorders>
              <w:left w:val="single" w:sz="8" w:space="0" w:color="auto"/>
              <w:right w:val="single" w:sz="8" w:space="0" w:color="auto"/>
            </w:tcBorders>
            <w:shd w:val="clear" w:color="auto" w:fill="auto"/>
            <w:vAlign w:val="bottom"/>
          </w:tcPr>
          <w:p w:rsidR="0083085E" w:rsidRDefault="0083085E" w:rsidP="003E08B6">
            <w:pPr>
              <w:spacing w:line="0" w:lineRule="atLeast"/>
              <w:ind w:right="170"/>
              <w:jc w:val="right"/>
              <w:rPr>
                <w:sz w:val="22"/>
              </w:rPr>
            </w:pPr>
            <w:r>
              <w:rPr>
                <w:sz w:val="22"/>
              </w:rPr>
              <w:t>3</w:t>
            </w:r>
          </w:p>
        </w:tc>
        <w:tc>
          <w:tcPr>
            <w:tcW w:w="100" w:type="dxa"/>
            <w:shd w:val="clear" w:color="auto" w:fill="auto"/>
            <w:vAlign w:val="bottom"/>
          </w:tcPr>
          <w:p w:rsidR="0083085E" w:rsidRDefault="0083085E" w:rsidP="003E08B6">
            <w:pPr>
              <w:spacing w:line="0" w:lineRule="atLeast"/>
            </w:pPr>
          </w:p>
        </w:tc>
        <w:tc>
          <w:tcPr>
            <w:tcW w:w="5740" w:type="dxa"/>
            <w:gridSpan w:val="4"/>
            <w:tcBorders>
              <w:right w:val="single" w:sz="8" w:space="0" w:color="auto"/>
            </w:tcBorders>
            <w:shd w:val="clear" w:color="auto" w:fill="auto"/>
            <w:vAlign w:val="bottom"/>
          </w:tcPr>
          <w:p w:rsidR="0083085E" w:rsidRDefault="0083085E" w:rsidP="003E08B6">
            <w:pPr>
              <w:spacing w:line="0" w:lineRule="atLeast"/>
              <w:rPr>
                <w:sz w:val="22"/>
              </w:rPr>
            </w:pPr>
            <w:r>
              <w:rPr>
                <w:sz w:val="22"/>
              </w:rPr>
              <w:t>Trajnime</w:t>
            </w:r>
          </w:p>
        </w:tc>
        <w:tc>
          <w:tcPr>
            <w:tcW w:w="1160" w:type="dxa"/>
            <w:gridSpan w:val="2"/>
            <w:tcBorders>
              <w:right w:val="single" w:sz="8" w:space="0" w:color="auto"/>
            </w:tcBorders>
            <w:shd w:val="clear" w:color="auto" w:fill="auto"/>
            <w:vAlign w:val="bottom"/>
          </w:tcPr>
          <w:p w:rsidR="0083085E" w:rsidRDefault="0083085E" w:rsidP="003E08B6">
            <w:pPr>
              <w:spacing w:line="0" w:lineRule="atLeast"/>
              <w:ind w:right="40"/>
              <w:jc w:val="center"/>
              <w:rPr>
                <w:sz w:val="22"/>
              </w:rPr>
            </w:pPr>
            <w:r>
              <w:rPr>
                <w:sz w:val="22"/>
              </w:rPr>
              <w:t>Javë</w:t>
            </w:r>
          </w:p>
        </w:tc>
        <w:tc>
          <w:tcPr>
            <w:tcW w:w="900" w:type="dxa"/>
            <w:tcBorders>
              <w:right w:val="single" w:sz="8" w:space="0" w:color="auto"/>
            </w:tcBorders>
            <w:shd w:val="clear" w:color="auto" w:fill="auto"/>
            <w:vAlign w:val="bottom"/>
          </w:tcPr>
          <w:p w:rsidR="0083085E" w:rsidRDefault="0083085E" w:rsidP="003E08B6">
            <w:pPr>
              <w:spacing w:line="0" w:lineRule="atLeast"/>
              <w:jc w:val="center"/>
              <w:rPr>
                <w:sz w:val="22"/>
              </w:rPr>
            </w:pPr>
            <w:r>
              <w:rPr>
                <w:sz w:val="22"/>
              </w:rPr>
              <w:t>1</w:t>
            </w:r>
          </w:p>
        </w:tc>
        <w:tc>
          <w:tcPr>
            <w:tcW w:w="100" w:type="dxa"/>
            <w:shd w:val="clear" w:color="auto" w:fill="auto"/>
            <w:vAlign w:val="bottom"/>
          </w:tcPr>
          <w:p w:rsidR="0083085E" w:rsidRDefault="0083085E" w:rsidP="003E08B6">
            <w:pPr>
              <w:spacing w:line="0" w:lineRule="atLeast"/>
            </w:pPr>
          </w:p>
        </w:tc>
        <w:tc>
          <w:tcPr>
            <w:tcW w:w="1240" w:type="dxa"/>
            <w:shd w:val="clear" w:color="auto" w:fill="auto"/>
            <w:vAlign w:val="bottom"/>
          </w:tcPr>
          <w:p w:rsidR="0083085E" w:rsidRDefault="0083085E" w:rsidP="003E08B6">
            <w:pPr>
              <w:spacing w:line="0" w:lineRule="atLeast"/>
            </w:pPr>
          </w:p>
        </w:tc>
        <w:tc>
          <w:tcPr>
            <w:tcW w:w="12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66"/>
        </w:trPr>
        <w:tc>
          <w:tcPr>
            <w:tcW w:w="66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c>
          <w:tcPr>
            <w:tcW w:w="10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58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4880" w:type="dxa"/>
            <w:gridSpan w:val="2"/>
            <w:tcBorders>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c>
          <w:tcPr>
            <w:tcW w:w="92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2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c>
          <w:tcPr>
            <w:tcW w:w="9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c>
          <w:tcPr>
            <w:tcW w:w="10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124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1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r>
      <w:tr w:rsidR="0083085E" w:rsidTr="003E08B6">
        <w:trPr>
          <w:trHeight w:val="277"/>
        </w:trPr>
        <w:tc>
          <w:tcPr>
            <w:tcW w:w="660" w:type="dxa"/>
            <w:tcBorders>
              <w:left w:val="single" w:sz="8" w:space="0" w:color="auto"/>
              <w:right w:val="single" w:sz="8" w:space="0" w:color="auto"/>
            </w:tcBorders>
            <w:shd w:val="clear" w:color="auto" w:fill="auto"/>
            <w:vAlign w:val="bottom"/>
          </w:tcPr>
          <w:p w:rsidR="0083085E" w:rsidRDefault="0083085E" w:rsidP="003E08B6">
            <w:pPr>
              <w:spacing w:line="0" w:lineRule="atLeast"/>
              <w:ind w:right="170"/>
              <w:jc w:val="right"/>
              <w:rPr>
                <w:sz w:val="22"/>
              </w:rPr>
            </w:pPr>
            <w:r>
              <w:rPr>
                <w:sz w:val="22"/>
              </w:rPr>
              <w:t>4</w:t>
            </w:r>
          </w:p>
        </w:tc>
        <w:tc>
          <w:tcPr>
            <w:tcW w:w="100" w:type="dxa"/>
            <w:shd w:val="clear" w:color="auto" w:fill="auto"/>
            <w:vAlign w:val="bottom"/>
          </w:tcPr>
          <w:p w:rsidR="0083085E" w:rsidRDefault="0083085E" w:rsidP="003E08B6">
            <w:pPr>
              <w:spacing w:line="0" w:lineRule="atLeast"/>
            </w:pPr>
          </w:p>
        </w:tc>
        <w:tc>
          <w:tcPr>
            <w:tcW w:w="5740" w:type="dxa"/>
            <w:gridSpan w:val="4"/>
            <w:tcBorders>
              <w:right w:val="single" w:sz="8" w:space="0" w:color="auto"/>
            </w:tcBorders>
            <w:shd w:val="clear" w:color="auto" w:fill="auto"/>
            <w:vAlign w:val="bottom"/>
          </w:tcPr>
          <w:p w:rsidR="0083085E" w:rsidRDefault="0083085E" w:rsidP="003E08B6">
            <w:pPr>
              <w:spacing w:line="0" w:lineRule="atLeast"/>
              <w:rPr>
                <w:sz w:val="22"/>
              </w:rPr>
            </w:pPr>
            <w:r>
              <w:rPr>
                <w:sz w:val="22"/>
              </w:rPr>
              <w:t>Mirëmbajtja</w:t>
            </w:r>
          </w:p>
        </w:tc>
        <w:tc>
          <w:tcPr>
            <w:tcW w:w="1160" w:type="dxa"/>
            <w:gridSpan w:val="2"/>
            <w:tcBorders>
              <w:right w:val="single" w:sz="8" w:space="0" w:color="auto"/>
            </w:tcBorders>
            <w:shd w:val="clear" w:color="auto" w:fill="auto"/>
            <w:vAlign w:val="bottom"/>
          </w:tcPr>
          <w:p w:rsidR="0083085E" w:rsidRDefault="0083085E" w:rsidP="003E08B6">
            <w:pPr>
              <w:spacing w:line="0" w:lineRule="atLeast"/>
              <w:ind w:right="40"/>
              <w:jc w:val="center"/>
              <w:rPr>
                <w:sz w:val="22"/>
              </w:rPr>
            </w:pPr>
            <w:r>
              <w:rPr>
                <w:sz w:val="22"/>
              </w:rPr>
              <w:t>Vite</w:t>
            </w:r>
          </w:p>
        </w:tc>
        <w:tc>
          <w:tcPr>
            <w:tcW w:w="900" w:type="dxa"/>
            <w:tcBorders>
              <w:right w:val="single" w:sz="8" w:space="0" w:color="auto"/>
            </w:tcBorders>
            <w:shd w:val="clear" w:color="auto" w:fill="auto"/>
            <w:vAlign w:val="bottom"/>
          </w:tcPr>
          <w:p w:rsidR="0083085E" w:rsidRDefault="0083085E" w:rsidP="003E08B6">
            <w:pPr>
              <w:spacing w:line="0" w:lineRule="atLeast"/>
              <w:jc w:val="center"/>
              <w:rPr>
                <w:sz w:val="22"/>
              </w:rPr>
            </w:pPr>
            <w:r>
              <w:rPr>
                <w:sz w:val="22"/>
              </w:rPr>
              <w:t>1</w:t>
            </w:r>
          </w:p>
        </w:tc>
        <w:tc>
          <w:tcPr>
            <w:tcW w:w="100" w:type="dxa"/>
            <w:shd w:val="clear" w:color="auto" w:fill="auto"/>
            <w:vAlign w:val="bottom"/>
          </w:tcPr>
          <w:p w:rsidR="0083085E" w:rsidRDefault="0083085E" w:rsidP="003E08B6">
            <w:pPr>
              <w:spacing w:line="0" w:lineRule="atLeast"/>
            </w:pPr>
          </w:p>
        </w:tc>
        <w:tc>
          <w:tcPr>
            <w:tcW w:w="1240" w:type="dxa"/>
            <w:shd w:val="clear" w:color="auto" w:fill="auto"/>
            <w:vAlign w:val="bottom"/>
          </w:tcPr>
          <w:p w:rsidR="0083085E" w:rsidRDefault="0083085E" w:rsidP="003E08B6">
            <w:pPr>
              <w:spacing w:line="0" w:lineRule="atLeast"/>
            </w:pPr>
          </w:p>
        </w:tc>
        <w:tc>
          <w:tcPr>
            <w:tcW w:w="12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66"/>
        </w:trPr>
        <w:tc>
          <w:tcPr>
            <w:tcW w:w="66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c>
          <w:tcPr>
            <w:tcW w:w="10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28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58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4880" w:type="dxa"/>
            <w:gridSpan w:val="2"/>
            <w:tcBorders>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c>
          <w:tcPr>
            <w:tcW w:w="920" w:type="dxa"/>
            <w:tcBorders>
              <w:bottom w:val="single" w:sz="8" w:space="0" w:color="auto"/>
            </w:tcBorders>
            <w:shd w:val="clear" w:color="auto" w:fill="auto"/>
            <w:vAlign w:val="bottom"/>
          </w:tcPr>
          <w:p w:rsidR="0083085E" w:rsidRDefault="0083085E" w:rsidP="003E08B6">
            <w:pPr>
              <w:spacing w:line="0" w:lineRule="atLeast"/>
              <w:rPr>
                <w:sz w:val="14"/>
              </w:rPr>
            </w:pPr>
          </w:p>
        </w:tc>
        <w:tc>
          <w:tcPr>
            <w:tcW w:w="24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c>
          <w:tcPr>
            <w:tcW w:w="9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c>
          <w:tcPr>
            <w:tcW w:w="1340" w:type="dxa"/>
            <w:gridSpan w:val="2"/>
            <w:tcBorders>
              <w:bottom w:val="single" w:sz="8" w:space="0" w:color="auto"/>
            </w:tcBorders>
            <w:shd w:val="clear" w:color="auto" w:fill="auto"/>
            <w:vAlign w:val="bottom"/>
          </w:tcPr>
          <w:p w:rsidR="0083085E" w:rsidRDefault="0083085E" w:rsidP="003E08B6">
            <w:pPr>
              <w:spacing w:line="0" w:lineRule="atLeast"/>
              <w:rPr>
                <w:sz w:val="14"/>
              </w:rPr>
            </w:pPr>
          </w:p>
        </w:tc>
        <w:tc>
          <w:tcPr>
            <w:tcW w:w="12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4"/>
              </w:rPr>
            </w:pPr>
          </w:p>
        </w:tc>
      </w:tr>
      <w:tr w:rsidR="0083085E" w:rsidTr="003E08B6">
        <w:trPr>
          <w:trHeight w:val="221"/>
        </w:trPr>
        <w:tc>
          <w:tcPr>
            <w:tcW w:w="7660" w:type="dxa"/>
            <w:gridSpan w:val="8"/>
            <w:tcBorders>
              <w:left w:val="single" w:sz="8" w:space="0" w:color="auto"/>
              <w:right w:val="single" w:sz="8" w:space="0" w:color="auto"/>
            </w:tcBorders>
            <w:shd w:val="clear" w:color="auto" w:fill="DBE5F1"/>
            <w:vAlign w:val="bottom"/>
          </w:tcPr>
          <w:p w:rsidR="0083085E" w:rsidRDefault="0083085E" w:rsidP="003E08B6">
            <w:pPr>
              <w:spacing w:line="222" w:lineRule="exact"/>
              <w:ind w:left="100"/>
              <w:rPr>
                <w:b/>
                <w:sz w:val="22"/>
              </w:rPr>
            </w:pPr>
            <w:r>
              <w:rPr>
                <w:b/>
                <w:sz w:val="22"/>
              </w:rPr>
              <w:t>Shumatorja limit e çmimeve për njësi të sistemit të shpërndarjes (Lekë pa</w:t>
            </w:r>
          </w:p>
        </w:tc>
        <w:tc>
          <w:tcPr>
            <w:tcW w:w="900" w:type="dxa"/>
            <w:tcBorders>
              <w:right w:val="single" w:sz="8" w:space="0" w:color="DBE5F1"/>
            </w:tcBorders>
            <w:shd w:val="clear" w:color="auto" w:fill="DBE5F1"/>
            <w:vAlign w:val="bottom"/>
          </w:tcPr>
          <w:p w:rsidR="0083085E" w:rsidRDefault="0083085E" w:rsidP="003E08B6">
            <w:pPr>
              <w:spacing w:line="0" w:lineRule="atLeast"/>
              <w:rPr>
                <w:sz w:val="19"/>
              </w:rPr>
            </w:pPr>
          </w:p>
        </w:tc>
        <w:tc>
          <w:tcPr>
            <w:tcW w:w="1460" w:type="dxa"/>
            <w:gridSpan w:val="3"/>
            <w:tcBorders>
              <w:right w:val="single" w:sz="8" w:space="0" w:color="auto"/>
            </w:tcBorders>
            <w:shd w:val="clear" w:color="auto" w:fill="DBE5F1"/>
            <w:vAlign w:val="bottom"/>
          </w:tcPr>
          <w:p w:rsidR="0083085E" w:rsidRDefault="0083085E" w:rsidP="003E08B6">
            <w:pPr>
              <w:spacing w:line="222" w:lineRule="exact"/>
              <w:ind w:right="120"/>
              <w:jc w:val="right"/>
              <w:rPr>
                <w:b/>
                <w:color w:val="FF0000"/>
                <w:sz w:val="22"/>
              </w:rPr>
            </w:pPr>
            <w:r>
              <w:rPr>
                <w:b/>
                <w:sz w:val="22"/>
              </w:rPr>
              <w:t>21.494. 225</w:t>
            </w:r>
            <w:r>
              <w:rPr>
                <w:b/>
                <w:color w:val="FF0000"/>
                <w:sz w:val="22"/>
              </w:rPr>
              <w:t>?</w:t>
            </w:r>
          </w:p>
        </w:tc>
      </w:tr>
      <w:tr w:rsidR="0083085E" w:rsidTr="003E08B6">
        <w:trPr>
          <w:trHeight w:val="293"/>
        </w:trPr>
        <w:tc>
          <w:tcPr>
            <w:tcW w:w="6500" w:type="dxa"/>
            <w:gridSpan w:val="6"/>
            <w:tcBorders>
              <w:left w:val="single" w:sz="8" w:space="0" w:color="auto"/>
              <w:right w:val="single" w:sz="8" w:space="0" w:color="DBE5F1"/>
            </w:tcBorders>
            <w:shd w:val="clear" w:color="auto" w:fill="DBE5F1"/>
            <w:vAlign w:val="bottom"/>
          </w:tcPr>
          <w:p w:rsidR="0083085E" w:rsidRDefault="0083085E" w:rsidP="003E08B6">
            <w:pPr>
              <w:spacing w:line="0" w:lineRule="atLeast"/>
              <w:ind w:left="100"/>
              <w:rPr>
                <w:b/>
                <w:sz w:val="22"/>
              </w:rPr>
            </w:pPr>
            <w:r>
              <w:rPr>
                <w:b/>
                <w:sz w:val="22"/>
              </w:rPr>
              <w:t>TVSH)</w:t>
            </w:r>
          </w:p>
        </w:tc>
        <w:tc>
          <w:tcPr>
            <w:tcW w:w="920" w:type="dxa"/>
            <w:tcBorders>
              <w:right w:val="single" w:sz="8" w:space="0" w:color="DBE5F1"/>
            </w:tcBorders>
            <w:shd w:val="clear" w:color="auto" w:fill="DBE5F1"/>
            <w:vAlign w:val="bottom"/>
          </w:tcPr>
          <w:p w:rsidR="0083085E" w:rsidRDefault="0083085E" w:rsidP="003E08B6">
            <w:pPr>
              <w:spacing w:line="0" w:lineRule="atLeast"/>
            </w:pPr>
          </w:p>
        </w:tc>
        <w:tc>
          <w:tcPr>
            <w:tcW w:w="240" w:type="dxa"/>
            <w:tcBorders>
              <w:right w:val="single" w:sz="8" w:space="0" w:color="auto"/>
            </w:tcBorders>
            <w:shd w:val="clear" w:color="auto" w:fill="DBE5F1"/>
            <w:vAlign w:val="bottom"/>
          </w:tcPr>
          <w:p w:rsidR="0083085E" w:rsidRDefault="0083085E" w:rsidP="003E08B6">
            <w:pPr>
              <w:spacing w:line="0" w:lineRule="atLeast"/>
            </w:pPr>
          </w:p>
        </w:tc>
        <w:tc>
          <w:tcPr>
            <w:tcW w:w="900" w:type="dxa"/>
            <w:tcBorders>
              <w:right w:val="single" w:sz="8" w:space="0" w:color="DBE5F1"/>
            </w:tcBorders>
            <w:shd w:val="clear" w:color="auto" w:fill="DBE5F1"/>
            <w:vAlign w:val="bottom"/>
          </w:tcPr>
          <w:p w:rsidR="0083085E" w:rsidRDefault="0083085E" w:rsidP="003E08B6">
            <w:pPr>
              <w:spacing w:line="0" w:lineRule="atLeast"/>
            </w:pPr>
          </w:p>
        </w:tc>
        <w:tc>
          <w:tcPr>
            <w:tcW w:w="100" w:type="dxa"/>
            <w:shd w:val="clear" w:color="auto" w:fill="DBE5F1"/>
            <w:vAlign w:val="bottom"/>
          </w:tcPr>
          <w:p w:rsidR="0083085E" w:rsidRDefault="0083085E" w:rsidP="003E08B6">
            <w:pPr>
              <w:spacing w:line="0" w:lineRule="atLeast"/>
            </w:pPr>
          </w:p>
        </w:tc>
        <w:tc>
          <w:tcPr>
            <w:tcW w:w="1240" w:type="dxa"/>
            <w:shd w:val="clear" w:color="auto" w:fill="DBE5F1"/>
            <w:vAlign w:val="bottom"/>
          </w:tcPr>
          <w:p w:rsidR="0083085E" w:rsidRDefault="0083085E" w:rsidP="003E08B6">
            <w:pPr>
              <w:spacing w:line="0" w:lineRule="atLeast"/>
            </w:pPr>
          </w:p>
        </w:tc>
        <w:tc>
          <w:tcPr>
            <w:tcW w:w="120" w:type="dxa"/>
            <w:tcBorders>
              <w:right w:val="single" w:sz="8" w:space="0" w:color="auto"/>
            </w:tcBorders>
            <w:shd w:val="clear" w:color="auto" w:fill="DBE5F1"/>
            <w:vAlign w:val="bottom"/>
          </w:tcPr>
          <w:p w:rsidR="0083085E" w:rsidRDefault="0083085E" w:rsidP="003E08B6">
            <w:pPr>
              <w:spacing w:line="0" w:lineRule="atLeast"/>
            </w:pPr>
          </w:p>
        </w:tc>
      </w:tr>
      <w:tr w:rsidR="0083085E" w:rsidTr="003E08B6">
        <w:trPr>
          <w:trHeight w:val="182"/>
        </w:trPr>
        <w:tc>
          <w:tcPr>
            <w:tcW w:w="660" w:type="dxa"/>
            <w:tcBorders>
              <w:left w:val="single" w:sz="8" w:space="0" w:color="auto"/>
              <w:bottom w:val="single" w:sz="8" w:space="0" w:color="auto"/>
              <w:right w:val="single" w:sz="8" w:space="0" w:color="DBE5F1"/>
            </w:tcBorders>
            <w:shd w:val="clear" w:color="auto" w:fill="DBE5F1"/>
            <w:vAlign w:val="bottom"/>
          </w:tcPr>
          <w:p w:rsidR="0083085E" w:rsidRDefault="0083085E" w:rsidP="003E08B6">
            <w:pPr>
              <w:spacing w:line="0" w:lineRule="atLeast"/>
              <w:rPr>
                <w:sz w:val="15"/>
              </w:rPr>
            </w:pPr>
          </w:p>
        </w:tc>
        <w:tc>
          <w:tcPr>
            <w:tcW w:w="100" w:type="dxa"/>
            <w:tcBorders>
              <w:bottom w:val="single" w:sz="8" w:space="0" w:color="auto"/>
            </w:tcBorders>
            <w:shd w:val="clear" w:color="auto" w:fill="DBE5F1"/>
            <w:vAlign w:val="bottom"/>
          </w:tcPr>
          <w:p w:rsidR="0083085E" w:rsidRDefault="0083085E" w:rsidP="003E08B6">
            <w:pPr>
              <w:spacing w:line="0" w:lineRule="atLeast"/>
              <w:rPr>
                <w:sz w:val="15"/>
              </w:rPr>
            </w:pPr>
          </w:p>
        </w:tc>
        <w:tc>
          <w:tcPr>
            <w:tcW w:w="280" w:type="dxa"/>
            <w:tcBorders>
              <w:bottom w:val="single" w:sz="8" w:space="0" w:color="auto"/>
            </w:tcBorders>
            <w:shd w:val="clear" w:color="auto" w:fill="DBE5F1"/>
            <w:vAlign w:val="bottom"/>
          </w:tcPr>
          <w:p w:rsidR="0083085E" w:rsidRDefault="0083085E" w:rsidP="003E08B6">
            <w:pPr>
              <w:spacing w:line="0" w:lineRule="atLeast"/>
              <w:rPr>
                <w:sz w:val="15"/>
              </w:rPr>
            </w:pPr>
          </w:p>
        </w:tc>
        <w:tc>
          <w:tcPr>
            <w:tcW w:w="580" w:type="dxa"/>
            <w:tcBorders>
              <w:bottom w:val="single" w:sz="8" w:space="0" w:color="auto"/>
            </w:tcBorders>
            <w:shd w:val="clear" w:color="auto" w:fill="DBE5F1"/>
            <w:vAlign w:val="bottom"/>
          </w:tcPr>
          <w:p w:rsidR="0083085E" w:rsidRDefault="0083085E" w:rsidP="003E08B6">
            <w:pPr>
              <w:spacing w:line="0" w:lineRule="atLeast"/>
              <w:rPr>
                <w:sz w:val="15"/>
              </w:rPr>
            </w:pPr>
          </w:p>
        </w:tc>
        <w:tc>
          <w:tcPr>
            <w:tcW w:w="4880" w:type="dxa"/>
            <w:gridSpan w:val="2"/>
            <w:tcBorders>
              <w:bottom w:val="single" w:sz="8" w:space="0" w:color="auto"/>
              <w:right w:val="single" w:sz="8" w:space="0" w:color="DBE5F1"/>
            </w:tcBorders>
            <w:shd w:val="clear" w:color="auto" w:fill="DBE5F1"/>
            <w:vAlign w:val="bottom"/>
          </w:tcPr>
          <w:p w:rsidR="0083085E" w:rsidRDefault="0083085E" w:rsidP="003E08B6">
            <w:pPr>
              <w:spacing w:line="0" w:lineRule="atLeast"/>
              <w:rPr>
                <w:sz w:val="15"/>
              </w:rPr>
            </w:pPr>
          </w:p>
        </w:tc>
        <w:tc>
          <w:tcPr>
            <w:tcW w:w="920" w:type="dxa"/>
            <w:tcBorders>
              <w:bottom w:val="single" w:sz="8" w:space="0" w:color="auto"/>
              <w:right w:val="single" w:sz="8" w:space="0" w:color="DBE5F1"/>
            </w:tcBorders>
            <w:shd w:val="clear" w:color="auto" w:fill="DBE5F1"/>
            <w:vAlign w:val="bottom"/>
          </w:tcPr>
          <w:p w:rsidR="0083085E" w:rsidRDefault="0083085E" w:rsidP="003E08B6">
            <w:pPr>
              <w:spacing w:line="0" w:lineRule="atLeast"/>
              <w:rPr>
                <w:sz w:val="15"/>
              </w:rPr>
            </w:pPr>
          </w:p>
        </w:tc>
        <w:tc>
          <w:tcPr>
            <w:tcW w:w="240" w:type="dxa"/>
            <w:tcBorders>
              <w:bottom w:val="single" w:sz="8" w:space="0" w:color="auto"/>
              <w:right w:val="single" w:sz="8" w:space="0" w:color="auto"/>
            </w:tcBorders>
            <w:shd w:val="clear" w:color="auto" w:fill="DBE5F1"/>
            <w:vAlign w:val="bottom"/>
          </w:tcPr>
          <w:p w:rsidR="0083085E" w:rsidRDefault="0083085E" w:rsidP="003E08B6">
            <w:pPr>
              <w:spacing w:line="0" w:lineRule="atLeast"/>
              <w:rPr>
                <w:sz w:val="15"/>
              </w:rPr>
            </w:pPr>
          </w:p>
        </w:tc>
        <w:tc>
          <w:tcPr>
            <w:tcW w:w="900" w:type="dxa"/>
            <w:tcBorders>
              <w:bottom w:val="single" w:sz="8" w:space="0" w:color="auto"/>
              <w:right w:val="single" w:sz="8" w:space="0" w:color="DBE5F1"/>
            </w:tcBorders>
            <w:shd w:val="clear" w:color="auto" w:fill="DBE5F1"/>
            <w:vAlign w:val="bottom"/>
          </w:tcPr>
          <w:p w:rsidR="0083085E" w:rsidRDefault="0083085E" w:rsidP="003E08B6">
            <w:pPr>
              <w:spacing w:line="0" w:lineRule="atLeast"/>
              <w:rPr>
                <w:sz w:val="15"/>
              </w:rPr>
            </w:pPr>
          </w:p>
        </w:tc>
        <w:tc>
          <w:tcPr>
            <w:tcW w:w="100" w:type="dxa"/>
            <w:tcBorders>
              <w:bottom w:val="single" w:sz="8" w:space="0" w:color="auto"/>
            </w:tcBorders>
            <w:shd w:val="clear" w:color="auto" w:fill="DBE5F1"/>
            <w:vAlign w:val="bottom"/>
          </w:tcPr>
          <w:p w:rsidR="0083085E" w:rsidRDefault="0083085E" w:rsidP="003E08B6">
            <w:pPr>
              <w:spacing w:line="0" w:lineRule="atLeast"/>
              <w:rPr>
                <w:sz w:val="15"/>
              </w:rPr>
            </w:pPr>
          </w:p>
        </w:tc>
        <w:tc>
          <w:tcPr>
            <w:tcW w:w="1240" w:type="dxa"/>
            <w:tcBorders>
              <w:bottom w:val="single" w:sz="8" w:space="0" w:color="auto"/>
            </w:tcBorders>
            <w:shd w:val="clear" w:color="auto" w:fill="DBE5F1"/>
            <w:vAlign w:val="bottom"/>
          </w:tcPr>
          <w:p w:rsidR="0083085E" w:rsidRDefault="0083085E" w:rsidP="003E08B6">
            <w:pPr>
              <w:spacing w:line="0" w:lineRule="atLeast"/>
              <w:rPr>
                <w:sz w:val="15"/>
              </w:rPr>
            </w:pPr>
          </w:p>
        </w:tc>
        <w:tc>
          <w:tcPr>
            <w:tcW w:w="120" w:type="dxa"/>
            <w:tcBorders>
              <w:bottom w:val="single" w:sz="8" w:space="0" w:color="auto"/>
              <w:right w:val="single" w:sz="8" w:space="0" w:color="auto"/>
            </w:tcBorders>
            <w:shd w:val="clear" w:color="auto" w:fill="DBE5F1"/>
            <w:vAlign w:val="bottom"/>
          </w:tcPr>
          <w:p w:rsidR="0083085E" w:rsidRDefault="0083085E" w:rsidP="003E08B6">
            <w:pPr>
              <w:spacing w:line="0" w:lineRule="atLeast"/>
              <w:rPr>
                <w:sz w:val="15"/>
              </w:rPr>
            </w:pPr>
          </w:p>
        </w:tc>
      </w:tr>
      <w:tr w:rsidR="0083085E" w:rsidTr="003E08B6">
        <w:trPr>
          <w:trHeight w:val="243"/>
        </w:trPr>
        <w:tc>
          <w:tcPr>
            <w:tcW w:w="1620" w:type="dxa"/>
            <w:gridSpan w:val="4"/>
            <w:shd w:val="clear" w:color="auto" w:fill="auto"/>
            <w:vAlign w:val="bottom"/>
          </w:tcPr>
          <w:p w:rsidR="0083085E" w:rsidRDefault="0083085E" w:rsidP="003E08B6">
            <w:pPr>
              <w:spacing w:line="243" w:lineRule="exact"/>
              <w:ind w:left="20"/>
              <w:rPr>
                <w:b/>
                <w:w w:val="99"/>
                <w:sz w:val="22"/>
              </w:rPr>
            </w:pPr>
            <w:r>
              <w:rPr>
                <w:b/>
                <w:w w:val="99"/>
                <w:sz w:val="22"/>
              </w:rPr>
              <w:t>Në tabelëHIQET</w:t>
            </w:r>
          </w:p>
        </w:tc>
        <w:tc>
          <w:tcPr>
            <w:tcW w:w="4880" w:type="dxa"/>
            <w:gridSpan w:val="2"/>
            <w:shd w:val="clear" w:color="auto" w:fill="auto"/>
            <w:vAlign w:val="bottom"/>
          </w:tcPr>
          <w:p w:rsidR="0083085E" w:rsidRDefault="0083085E" w:rsidP="003E08B6">
            <w:pPr>
              <w:spacing w:line="243" w:lineRule="exact"/>
              <w:ind w:left="60"/>
              <w:rPr>
                <w:b/>
                <w:sz w:val="22"/>
              </w:rPr>
            </w:pPr>
            <w:r>
              <w:rPr>
                <w:b/>
                <w:sz w:val="22"/>
              </w:rPr>
              <w:t>rreshti:</w:t>
            </w:r>
          </w:p>
        </w:tc>
        <w:tc>
          <w:tcPr>
            <w:tcW w:w="920" w:type="dxa"/>
            <w:shd w:val="clear" w:color="auto" w:fill="auto"/>
            <w:vAlign w:val="bottom"/>
          </w:tcPr>
          <w:p w:rsidR="0083085E" w:rsidRDefault="0083085E" w:rsidP="003E08B6">
            <w:pPr>
              <w:spacing w:line="0" w:lineRule="atLeast"/>
              <w:rPr>
                <w:sz w:val="21"/>
              </w:rPr>
            </w:pPr>
          </w:p>
        </w:tc>
        <w:tc>
          <w:tcPr>
            <w:tcW w:w="240" w:type="dxa"/>
            <w:shd w:val="clear" w:color="auto" w:fill="auto"/>
            <w:vAlign w:val="bottom"/>
          </w:tcPr>
          <w:p w:rsidR="0083085E" w:rsidRDefault="0083085E" w:rsidP="003E08B6">
            <w:pPr>
              <w:spacing w:line="0" w:lineRule="atLeast"/>
              <w:rPr>
                <w:sz w:val="21"/>
              </w:rPr>
            </w:pPr>
          </w:p>
        </w:tc>
        <w:tc>
          <w:tcPr>
            <w:tcW w:w="900" w:type="dxa"/>
            <w:shd w:val="clear" w:color="auto" w:fill="auto"/>
            <w:vAlign w:val="bottom"/>
          </w:tcPr>
          <w:p w:rsidR="0083085E" w:rsidRDefault="0083085E" w:rsidP="003E08B6">
            <w:pPr>
              <w:spacing w:line="0" w:lineRule="atLeast"/>
              <w:rPr>
                <w:sz w:val="21"/>
              </w:rPr>
            </w:pPr>
          </w:p>
        </w:tc>
        <w:tc>
          <w:tcPr>
            <w:tcW w:w="100" w:type="dxa"/>
            <w:shd w:val="clear" w:color="auto" w:fill="auto"/>
            <w:vAlign w:val="bottom"/>
          </w:tcPr>
          <w:p w:rsidR="0083085E" w:rsidRDefault="0083085E" w:rsidP="003E08B6">
            <w:pPr>
              <w:spacing w:line="0" w:lineRule="atLeast"/>
              <w:rPr>
                <w:sz w:val="21"/>
              </w:rPr>
            </w:pPr>
          </w:p>
        </w:tc>
        <w:tc>
          <w:tcPr>
            <w:tcW w:w="1240" w:type="dxa"/>
            <w:shd w:val="clear" w:color="auto" w:fill="auto"/>
            <w:vAlign w:val="bottom"/>
          </w:tcPr>
          <w:p w:rsidR="0083085E" w:rsidRDefault="0083085E" w:rsidP="003E08B6">
            <w:pPr>
              <w:spacing w:line="0" w:lineRule="atLeast"/>
              <w:rPr>
                <w:sz w:val="21"/>
              </w:rPr>
            </w:pPr>
          </w:p>
        </w:tc>
        <w:tc>
          <w:tcPr>
            <w:tcW w:w="120" w:type="dxa"/>
            <w:shd w:val="clear" w:color="auto" w:fill="auto"/>
            <w:vAlign w:val="bottom"/>
          </w:tcPr>
          <w:p w:rsidR="0083085E" w:rsidRDefault="0083085E" w:rsidP="003E08B6">
            <w:pPr>
              <w:spacing w:line="0" w:lineRule="atLeast"/>
              <w:rPr>
                <w:sz w:val="21"/>
              </w:rPr>
            </w:pPr>
          </w:p>
        </w:tc>
      </w:tr>
      <w:tr w:rsidR="0083085E" w:rsidTr="003E08B6">
        <w:trPr>
          <w:trHeight w:val="199"/>
        </w:trPr>
        <w:tc>
          <w:tcPr>
            <w:tcW w:w="1040" w:type="dxa"/>
            <w:gridSpan w:val="3"/>
            <w:tcBorders>
              <w:bottom w:val="single" w:sz="8" w:space="0" w:color="auto"/>
            </w:tcBorders>
            <w:shd w:val="clear" w:color="auto" w:fill="auto"/>
            <w:vAlign w:val="bottom"/>
          </w:tcPr>
          <w:p w:rsidR="0083085E" w:rsidRDefault="0083085E" w:rsidP="003E08B6">
            <w:pPr>
              <w:spacing w:line="0" w:lineRule="atLeast"/>
              <w:rPr>
                <w:sz w:val="17"/>
              </w:rPr>
            </w:pPr>
          </w:p>
        </w:tc>
        <w:tc>
          <w:tcPr>
            <w:tcW w:w="58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4880" w:type="dxa"/>
            <w:gridSpan w:val="2"/>
            <w:tcBorders>
              <w:bottom w:val="single" w:sz="8" w:space="0" w:color="auto"/>
            </w:tcBorders>
            <w:shd w:val="clear" w:color="auto" w:fill="auto"/>
            <w:vAlign w:val="bottom"/>
          </w:tcPr>
          <w:p w:rsidR="0083085E" w:rsidRDefault="0083085E" w:rsidP="003E08B6">
            <w:pPr>
              <w:spacing w:line="0" w:lineRule="atLeast"/>
              <w:rPr>
                <w:sz w:val="17"/>
              </w:rPr>
            </w:pPr>
          </w:p>
        </w:tc>
        <w:tc>
          <w:tcPr>
            <w:tcW w:w="92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24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90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1340" w:type="dxa"/>
            <w:gridSpan w:val="2"/>
            <w:tcBorders>
              <w:bottom w:val="single" w:sz="8" w:space="0" w:color="auto"/>
            </w:tcBorders>
            <w:shd w:val="clear" w:color="auto" w:fill="auto"/>
            <w:vAlign w:val="bottom"/>
          </w:tcPr>
          <w:p w:rsidR="0083085E" w:rsidRDefault="0083085E" w:rsidP="003E08B6">
            <w:pPr>
              <w:spacing w:line="0" w:lineRule="atLeast"/>
              <w:rPr>
                <w:sz w:val="17"/>
              </w:rPr>
            </w:pPr>
          </w:p>
        </w:tc>
        <w:tc>
          <w:tcPr>
            <w:tcW w:w="120" w:type="dxa"/>
            <w:tcBorders>
              <w:bottom w:val="single" w:sz="8" w:space="0" w:color="auto"/>
            </w:tcBorders>
            <w:shd w:val="clear" w:color="auto" w:fill="auto"/>
            <w:vAlign w:val="bottom"/>
          </w:tcPr>
          <w:p w:rsidR="0083085E" w:rsidRDefault="0083085E" w:rsidP="003E08B6">
            <w:pPr>
              <w:spacing w:line="0" w:lineRule="atLeast"/>
              <w:rPr>
                <w:sz w:val="17"/>
              </w:rPr>
            </w:pPr>
          </w:p>
        </w:tc>
      </w:tr>
      <w:tr w:rsidR="0083085E" w:rsidTr="003E08B6">
        <w:trPr>
          <w:trHeight w:val="282"/>
        </w:trPr>
        <w:tc>
          <w:tcPr>
            <w:tcW w:w="6500" w:type="dxa"/>
            <w:gridSpan w:val="6"/>
            <w:tcBorders>
              <w:left w:val="single" w:sz="8" w:space="0" w:color="auto"/>
              <w:right w:val="single" w:sz="8" w:space="0" w:color="DBE5F1"/>
            </w:tcBorders>
            <w:shd w:val="clear" w:color="auto" w:fill="DBE5F1"/>
            <w:vAlign w:val="bottom"/>
          </w:tcPr>
          <w:p w:rsidR="0083085E" w:rsidRDefault="0083085E" w:rsidP="003E08B6">
            <w:pPr>
              <w:spacing w:line="0" w:lineRule="atLeast"/>
              <w:ind w:left="100"/>
              <w:rPr>
                <w:b/>
                <w:w w:val="99"/>
                <w:sz w:val="22"/>
              </w:rPr>
            </w:pPr>
            <w:r>
              <w:rPr>
                <w:b/>
                <w:w w:val="99"/>
                <w:sz w:val="22"/>
              </w:rPr>
              <w:t>Shumatorja limit e çmimeve për njësi të uniformës (Lekë pa TVSH)</w:t>
            </w:r>
          </w:p>
        </w:tc>
        <w:tc>
          <w:tcPr>
            <w:tcW w:w="920" w:type="dxa"/>
            <w:tcBorders>
              <w:right w:val="single" w:sz="8" w:space="0" w:color="auto"/>
            </w:tcBorders>
            <w:shd w:val="clear" w:color="auto" w:fill="DBE5F1"/>
            <w:vAlign w:val="bottom"/>
          </w:tcPr>
          <w:p w:rsidR="0083085E" w:rsidRDefault="0083085E" w:rsidP="003E08B6">
            <w:pPr>
              <w:spacing w:line="0" w:lineRule="atLeast"/>
            </w:pPr>
          </w:p>
        </w:tc>
        <w:tc>
          <w:tcPr>
            <w:tcW w:w="240" w:type="dxa"/>
            <w:tcBorders>
              <w:right w:val="single" w:sz="8" w:space="0" w:color="DBE5F1"/>
            </w:tcBorders>
            <w:shd w:val="clear" w:color="auto" w:fill="DBE5F1"/>
            <w:vAlign w:val="bottom"/>
          </w:tcPr>
          <w:p w:rsidR="0083085E" w:rsidRDefault="0083085E" w:rsidP="003E08B6">
            <w:pPr>
              <w:spacing w:line="0" w:lineRule="atLeast"/>
            </w:pPr>
          </w:p>
        </w:tc>
        <w:tc>
          <w:tcPr>
            <w:tcW w:w="900" w:type="dxa"/>
            <w:tcBorders>
              <w:right w:val="single" w:sz="8" w:space="0" w:color="DBE5F1"/>
            </w:tcBorders>
            <w:shd w:val="clear" w:color="auto" w:fill="DBE5F1"/>
            <w:vAlign w:val="bottom"/>
          </w:tcPr>
          <w:p w:rsidR="0083085E" w:rsidRDefault="0083085E" w:rsidP="003E08B6">
            <w:pPr>
              <w:spacing w:line="0" w:lineRule="atLeast"/>
            </w:pPr>
          </w:p>
        </w:tc>
        <w:tc>
          <w:tcPr>
            <w:tcW w:w="1340" w:type="dxa"/>
            <w:gridSpan w:val="2"/>
            <w:shd w:val="clear" w:color="auto" w:fill="DBE5F1"/>
            <w:vAlign w:val="bottom"/>
          </w:tcPr>
          <w:p w:rsidR="0083085E" w:rsidRDefault="0083085E" w:rsidP="003E08B6">
            <w:pPr>
              <w:spacing w:line="0" w:lineRule="atLeast"/>
              <w:jc w:val="right"/>
              <w:rPr>
                <w:b/>
                <w:color w:val="FF0000"/>
                <w:sz w:val="22"/>
              </w:rPr>
            </w:pPr>
            <w:r>
              <w:rPr>
                <w:b/>
                <w:sz w:val="22"/>
              </w:rPr>
              <w:t>488,141</w:t>
            </w:r>
            <w:r>
              <w:rPr>
                <w:b/>
                <w:color w:val="FF0000"/>
                <w:sz w:val="22"/>
              </w:rPr>
              <w:t>?</w:t>
            </w:r>
          </w:p>
        </w:tc>
        <w:tc>
          <w:tcPr>
            <w:tcW w:w="120" w:type="dxa"/>
            <w:tcBorders>
              <w:right w:val="single" w:sz="8" w:space="0" w:color="auto"/>
            </w:tcBorders>
            <w:shd w:val="clear" w:color="auto" w:fill="DBE5F1"/>
            <w:vAlign w:val="bottom"/>
          </w:tcPr>
          <w:p w:rsidR="0083085E" w:rsidRDefault="0083085E" w:rsidP="003E08B6">
            <w:pPr>
              <w:spacing w:line="0" w:lineRule="atLeast"/>
            </w:pPr>
          </w:p>
        </w:tc>
      </w:tr>
      <w:tr w:rsidR="0083085E" w:rsidTr="003E08B6">
        <w:trPr>
          <w:trHeight w:val="170"/>
        </w:trPr>
        <w:tc>
          <w:tcPr>
            <w:tcW w:w="660" w:type="dxa"/>
            <w:tcBorders>
              <w:left w:val="single" w:sz="8" w:space="0" w:color="auto"/>
              <w:bottom w:val="single" w:sz="8" w:space="0" w:color="auto"/>
              <w:right w:val="single" w:sz="8" w:space="0" w:color="DBE5F1"/>
            </w:tcBorders>
            <w:shd w:val="clear" w:color="auto" w:fill="DBE5F1"/>
            <w:vAlign w:val="bottom"/>
          </w:tcPr>
          <w:p w:rsidR="0083085E" w:rsidRDefault="0083085E" w:rsidP="003E08B6">
            <w:pPr>
              <w:spacing w:line="0" w:lineRule="atLeast"/>
              <w:rPr>
                <w:sz w:val="14"/>
              </w:rPr>
            </w:pPr>
          </w:p>
        </w:tc>
        <w:tc>
          <w:tcPr>
            <w:tcW w:w="100" w:type="dxa"/>
            <w:tcBorders>
              <w:bottom w:val="single" w:sz="8" w:space="0" w:color="auto"/>
            </w:tcBorders>
            <w:shd w:val="clear" w:color="auto" w:fill="DBE5F1"/>
            <w:vAlign w:val="bottom"/>
          </w:tcPr>
          <w:p w:rsidR="0083085E" w:rsidRDefault="0083085E" w:rsidP="003E08B6">
            <w:pPr>
              <w:spacing w:line="0" w:lineRule="atLeast"/>
              <w:rPr>
                <w:sz w:val="14"/>
              </w:rPr>
            </w:pPr>
          </w:p>
        </w:tc>
        <w:tc>
          <w:tcPr>
            <w:tcW w:w="280" w:type="dxa"/>
            <w:tcBorders>
              <w:bottom w:val="single" w:sz="8" w:space="0" w:color="auto"/>
            </w:tcBorders>
            <w:shd w:val="clear" w:color="auto" w:fill="DBE5F1"/>
            <w:vAlign w:val="bottom"/>
          </w:tcPr>
          <w:p w:rsidR="0083085E" w:rsidRDefault="0083085E" w:rsidP="003E08B6">
            <w:pPr>
              <w:spacing w:line="0" w:lineRule="atLeast"/>
              <w:rPr>
                <w:sz w:val="14"/>
              </w:rPr>
            </w:pPr>
          </w:p>
        </w:tc>
        <w:tc>
          <w:tcPr>
            <w:tcW w:w="580" w:type="dxa"/>
            <w:tcBorders>
              <w:bottom w:val="single" w:sz="8" w:space="0" w:color="auto"/>
            </w:tcBorders>
            <w:shd w:val="clear" w:color="auto" w:fill="DBE5F1"/>
            <w:vAlign w:val="bottom"/>
          </w:tcPr>
          <w:p w:rsidR="0083085E" w:rsidRDefault="0083085E" w:rsidP="003E08B6">
            <w:pPr>
              <w:spacing w:line="0" w:lineRule="atLeast"/>
              <w:rPr>
                <w:sz w:val="14"/>
              </w:rPr>
            </w:pPr>
          </w:p>
        </w:tc>
        <w:tc>
          <w:tcPr>
            <w:tcW w:w="4740" w:type="dxa"/>
            <w:tcBorders>
              <w:bottom w:val="single" w:sz="8" w:space="0" w:color="auto"/>
            </w:tcBorders>
            <w:shd w:val="clear" w:color="auto" w:fill="DBE5F1"/>
            <w:vAlign w:val="bottom"/>
          </w:tcPr>
          <w:p w:rsidR="0083085E" w:rsidRDefault="0083085E" w:rsidP="003E08B6">
            <w:pPr>
              <w:spacing w:line="0" w:lineRule="atLeast"/>
              <w:rPr>
                <w:sz w:val="14"/>
              </w:rPr>
            </w:pPr>
          </w:p>
        </w:tc>
        <w:tc>
          <w:tcPr>
            <w:tcW w:w="140" w:type="dxa"/>
            <w:tcBorders>
              <w:bottom w:val="single" w:sz="8" w:space="0" w:color="auto"/>
              <w:right w:val="single" w:sz="8" w:space="0" w:color="DBE5F1"/>
            </w:tcBorders>
            <w:shd w:val="clear" w:color="auto" w:fill="DBE5F1"/>
            <w:vAlign w:val="bottom"/>
          </w:tcPr>
          <w:p w:rsidR="0083085E" w:rsidRDefault="0083085E" w:rsidP="003E08B6">
            <w:pPr>
              <w:spacing w:line="0" w:lineRule="atLeast"/>
              <w:rPr>
                <w:sz w:val="14"/>
              </w:rPr>
            </w:pPr>
          </w:p>
        </w:tc>
        <w:tc>
          <w:tcPr>
            <w:tcW w:w="920" w:type="dxa"/>
            <w:tcBorders>
              <w:bottom w:val="single" w:sz="8" w:space="0" w:color="auto"/>
              <w:right w:val="single" w:sz="8" w:space="0" w:color="auto"/>
            </w:tcBorders>
            <w:shd w:val="clear" w:color="auto" w:fill="DBE5F1"/>
            <w:vAlign w:val="bottom"/>
          </w:tcPr>
          <w:p w:rsidR="0083085E" w:rsidRDefault="0083085E" w:rsidP="003E08B6">
            <w:pPr>
              <w:spacing w:line="0" w:lineRule="atLeast"/>
              <w:rPr>
                <w:sz w:val="14"/>
              </w:rPr>
            </w:pPr>
          </w:p>
        </w:tc>
        <w:tc>
          <w:tcPr>
            <w:tcW w:w="240" w:type="dxa"/>
            <w:tcBorders>
              <w:bottom w:val="single" w:sz="8" w:space="0" w:color="auto"/>
              <w:right w:val="single" w:sz="8" w:space="0" w:color="DBE5F1"/>
            </w:tcBorders>
            <w:shd w:val="clear" w:color="auto" w:fill="DBE5F1"/>
            <w:vAlign w:val="bottom"/>
          </w:tcPr>
          <w:p w:rsidR="0083085E" w:rsidRDefault="0083085E" w:rsidP="003E08B6">
            <w:pPr>
              <w:spacing w:line="0" w:lineRule="atLeast"/>
              <w:rPr>
                <w:sz w:val="14"/>
              </w:rPr>
            </w:pPr>
          </w:p>
        </w:tc>
        <w:tc>
          <w:tcPr>
            <w:tcW w:w="900" w:type="dxa"/>
            <w:tcBorders>
              <w:bottom w:val="single" w:sz="8" w:space="0" w:color="auto"/>
              <w:right w:val="single" w:sz="8" w:space="0" w:color="DBE5F1"/>
            </w:tcBorders>
            <w:shd w:val="clear" w:color="auto" w:fill="DBE5F1"/>
            <w:vAlign w:val="bottom"/>
          </w:tcPr>
          <w:p w:rsidR="0083085E" w:rsidRDefault="0083085E" w:rsidP="003E08B6">
            <w:pPr>
              <w:spacing w:line="0" w:lineRule="atLeast"/>
              <w:rPr>
                <w:sz w:val="14"/>
              </w:rPr>
            </w:pPr>
          </w:p>
        </w:tc>
        <w:tc>
          <w:tcPr>
            <w:tcW w:w="100" w:type="dxa"/>
            <w:tcBorders>
              <w:bottom w:val="single" w:sz="8" w:space="0" w:color="auto"/>
            </w:tcBorders>
            <w:shd w:val="clear" w:color="auto" w:fill="DBE5F1"/>
            <w:vAlign w:val="bottom"/>
          </w:tcPr>
          <w:p w:rsidR="0083085E" w:rsidRDefault="0083085E" w:rsidP="003E08B6">
            <w:pPr>
              <w:spacing w:line="0" w:lineRule="atLeast"/>
              <w:rPr>
                <w:sz w:val="14"/>
              </w:rPr>
            </w:pPr>
          </w:p>
        </w:tc>
        <w:tc>
          <w:tcPr>
            <w:tcW w:w="1240" w:type="dxa"/>
            <w:tcBorders>
              <w:bottom w:val="single" w:sz="8" w:space="0" w:color="auto"/>
            </w:tcBorders>
            <w:shd w:val="clear" w:color="auto" w:fill="DBE5F1"/>
            <w:vAlign w:val="bottom"/>
          </w:tcPr>
          <w:p w:rsidR="0083085E" w:rsidRDefault="0083085E" w:rsidP="003E08B6">
            <w:pPr>
              <w:spacing w:line="0" w:lineRule="atLeast"/>
              <w:rPr>
                <w:sz w:val="14"/>
              </w:rPr>
            </w:pPr>
          </w:p>
        </w:tc>
        <w:tc>
          <w:tcPr>
            <w:tcW w:w="120" w:type="dxa"/>
            <w:tcBorders>
              <w:bottom w:val="single" w:sz="8" w:space="0" w:color="auto"/>
              <w:right w:val="single" w:sz="8" w:space="0" w:color="auto"/>
            </w:tcBorders>
            <w:shd w:val="clear" w:color="auto" w:fill="DBE5F1"/>
            <w:vAlign w:val="bottom"/>
          </w:tcPr>
          <w:p w:rsidR="0083085E" w:rsidRDefault="0083085E" w:rsidP="003E08B6">
            <w:pPr>
              <w:spacing w:line="0" w:lineRule="atLeast"/>
              <w:rPr>
                <w:sz w:val="14"/>
              </w:rPr>
            </w:pPr>
          </w:p>
        </w:tc>
      </w:tr>
      <w:tr w:rsidR="0083085E" w:rsidTr="003E08B6">
        <w:trPr>
          <w:trHeight w:val="228"/>
        </w:trPr>
        <w:tc>
          <w:tcPr>
            <w:tcW w:w="6500" w:type="dxa"/>
            <w:gridSpan w:val="6"/>
            <w:shd w:val="clear" w:color="auto" w:fill="auto"/>
            <w:vAlign w:val="bottom"/>
          </w:tcPr>
          <w:p w:rsidR="0083085E" w:rsidRDefault="0083085E" w:rsidP="003E08B6">
            <w:pPr>
              <w:spacing w:line="226" w:lineRule="exact"/>
              <w:ind w:left="20"/>
              <w:rPr>
                <w:b/>
                <w:sz w:val="22"/>
              </w:rPr>
            </w:pPr>
            <w:r>
              <w:rPr>
                <w:b/>
                <w:sz w:val="22"/>
              </w:rPr>
              <w:t>Në tabelë ISHTE rreshti:</w:t>
            </w:r>
          </w:p>
        </w:tc>
        <w:tc>
          <w:tcPr>
            <w:tcW w:w="920" w:type="dxa"/>
            <w:shd w:val="clear" w:color="auto" w:fill="auto"/>
            <w:vAlign w:val="bottom"/>
          </w:tcPr>
          <w:p w:rsidR="0083085E" w:rsidRDefault="0083085E" w:rsidP="003E08B6">
            <w:pPr>
              <w:spacing w:line="0" w:lineRule="atLeast"/>
              <w:rPr>
                <w:sz w:val="19"/>
              </w:rPr>
            </w:pPr>
          </w:p>
        </w:tc>
        <w:tc>
          <w:tcPr>
            <w:tcW w:w="240" w:type="dxa"/>
            <w:shd w:val="clear" w:color="auto" w:fill="auto"/>
            <w:vAlign w:val="bottom"/>
          </w:tcPr>
          <w:p w:rsidR="0083085E" w:rsidRDefault="0083085E" w:rsidP="003E08B6">
            <w:pPr>
              <w:spacing w:line="0" w:lineRule="atLeast"/>
              <w:rPr>
                <w:sz w:val="19"/>
              </w:rPr>
            </w:pPr>
          </w:p>
        </w:tc>
        <w:tc>
          <w:tcPr>
            <w:tcW w:w="900" w:type="dxa"/>
            <w:shd w:val="clear" w:color="auto" w:fill="auto"/>
            <w:vAlign w:val="bottom"/>
          </w:tcPr>
          <w:p w:rsidR="0083085E" w:rsidRDefault="0083085E" w:rsidP="003E08B6">
            <w:pPr>
              <w:spacing w:line="0" w:lineRule="atLeast"/>
              <w:rPr>
                <w:sz w:val="19"/>
              </w:rPr>
            </w:pPr>
          </w:p>
        </w:tc>
        <w:tc>
          <w:tcPr>
            <w:tcW w:w="100" w:type="dxa"/>
            <w:shd w:val="clear" w:color="auto" w:fill="auto"/>
            <w:vAlign w:val="bottom"/>
          </w:tcPr>
          <w:p w:rsidR="0083085E" w:rsidRDefault="0083085E" w:rsidP="003E08B6">
            <w:pPr>
              <w:spacing w:line="0" w:lineRule="atLeast"/>
              <w:rPr>
                <w:sz w:val="19"/>
              </w:rPr>
            </w:pPr>
          </w:p>
        </w:tc>
        <w:tc>
          <w:tcPr>
            <w:tcW w:w="1240" w:type="dxa"/>
            <w:shd w:val="clear" w:color="auto" w:fill="auto"/>
            <w:vAlign w:val="bottom"/>
          </w:tcPr>
          <w:p w:rsidR="0083085E" w:rsidRDefault="0083085E" w:rsidP="003E08B6">
            <w:pPr>
              <w:spacing w:line="0" w:lineRule="atLeast"/>
              <w:rPr>
                <w:sz w:val="19"/>
              </w:rPr>
            </w:pPr>
          </w:p>
        </w:tc>
        <w:tc>
          <w:tcPr>
            <w:tcW w:w="120" w:type="dxa"/>
            <w:shd w:val="clear" w:color="auto" w:fill="auto"/>
            <w:vAlign w:val="bottom"/>
          </w:tcPr>
          <w:p w:rsidR="0083085E" w:rsidRDefault="0083085E" w:rsidP="003E08B6">
            <w:pPr>
              <w:spacing w:line="0" w:lineRule="atLeast"/>
              <w:rPr>
                <w:sz w:val="19"/>
              </w:rPr>
            </w:pPr>
          </w:p>
        </w:tc>
      </w:tr>
      <w:tr w:rsidR="0083085E" w:rsidTr="003E08B6">
        <w:trPr>
          <w:trHeight w:val="954"/>
        </w:trPr>
        <w:tc>
          <w:tcPr>
            <w:tcW w:w="660" w:type="dxa"/>
            <w:shd w:val="clear" w:color="auto" w:fill="auto"/>
            <w:vAlign w:val="bottom"/>
          </w:tcPr>
          <w:p w:rsidR="0083085E" w:rsidRDefault="0083085E" w:rsidP="003E08B6">
            <w:pPr>
              <w:spacing w:line="0" w:lineRule="atLeast"/>
            </w:pPr>
          </w:p>
        </w:tc>
        <w:tc>
          <w:tcPr>
            <w:tcW w:w="100" w:type="dxa"/>
            <w:shd w:val="clear" w:color="auto" w:fill="auto"/>
            <w:vAlign w:val="bottom"/>
          </w:tcPr>
          <w:p w:rsidR="0083085E" w:rsidRDefault="0083085E" w:rsidP="003E08B6">
            <w:pPr>
              <w:spacing w:line="0" w:lineRule="atLeast"/>
            </w:pPr>
          </w:p>
        </w:tc>
        <w:tc>
          <w:tcPr>
            <w:tcW w:w="280" w:type="dxa"/>
            <w:shd w:val="clear" w:color="auto" w:fill="auto"/>
            <w:vAlign w:val="bottom"/>
          </w:tcPr>
          <w:p w:rsidR="0083085E" w:rsidRDefault="0083085E" w:rsidP="003E08B6">
            <w:pPr>
              <w:spacing w:line="0" w:lineRule="atLeast"/>
            </w:pPr>
          </w:p>
        </w:tc>
        <w:tc>
          <w:tcPr>
            <w:tcW w:w="580" w:type="dxa"/>
            <w:tcBorders>
              <w:top w:val="single" w:sz="8" w:space="0" w:color="auto"/>
            </w:tcBorders>
            <w:shd w:val="clear" w:color="auto" w:fill="auto"/>
            <w:vAlign w:val="bottom"/>
          </w:tcPr>
          <w:p w:rsidR="0083085E" w:rsidRDefault="0083085E" w:rsidP="003E08B6">
            <w:pPr>
              <w:spacing w:line="0" w:lineRule="atLeast"/>
            </w:pPr>
          </w:p>
        </w:tc>
        <w:tc>
          <w:tcPr>
            <w:tcW w:w="4740" w:type="dxa"/>
            <w:shd w:val="clear" w:color="auto" w:fill="auto"/>
            <w:vAlign w:val="bottom"/>
          </w:tcPr>
          <w:p w:rsidR="0083085E" w:rsidRDefault="0083085E" w:rsidP="003E08B6">
            <w:pPr>
              <w:spacing w:line="0" w:lineRule="atLeast"/>
            </w:pPr>
          </w:p>
        </w:tc>
        <w:tc>
          <w:tcPr>
            <w:tcW w:w="140" w:type="dxa"/>
            <w:shd w:val="clear" w:color="auto" w:fill="auto"/>
            <w:vAlign w:val="bottom"/>
          </w:tcPr>
          <w:p w:rsidR="0083085E" w:rsidRDefault="0083085E" w:rsidP="003E08B6">
            <w:pPr>
              <w:spacing w:line="0" w:lineRule="atLeast"/>
            </w:pPr>
          </w:p>
        </w:tc>
        <w:tc>
          <w:tcPr>
            <w:tcW w:w="920" w:type="dxa"/>
            <w:shd w:val="clear" w:color="auto" w:fill="auto"/>
            <w:vAlign w:val="bottom"/>
          </w:tcPr>
          <w:p w:rsidR="0083085E" w:rsidRDefault="0083085E" w:rsidP="003E08B6">
            <w:pPr>
              <w:spacing w:line="0" w:lineRule="atLeast"/>
            </w:pPr>
          </w:p>
        </w:tc>
        <w:tc>
          <w:tcPr>
            <w:tcW w:w="240" w:type="dxa"/>
            <w:shd w:val="clear" w:color="auto" w:fill="auto"/>
            <w:vAlign w:val="bottom"/>
          </w:tcPr>
          <w:p w:rsidR="0083085E" w:rsidRDefault="0083085E" w:rsidP="003E08B6">
            <w:pPr>
              <w:spacing w:line="0" w:lineRule="atLeast"/>
            </w:pPr>
          </w:p>
        </w:tc>
        <w:tc>
          <w:tcPr>
            <w:tcW w:w="900" w:type="dxa"/>
            <w:shd w:val="clear" w:color="auto" w:fill="auto"/>
            <w:vAlign w:val="bottom"/>
          </w:tcPr>
          <w:p w:rsidR="0083085E" w:rsidRDefault="0083085E" w:rsidP="003E08B6">
            <w:pPr>
              <w:spacing w:line="0" w:lineRule="atLeast"/>
            </w:pPr>
          </w:p>
        </w:tc>
        <w:tc>
          <w:tcPr>
            <w:tcW w:w="1340" w:type="dxa"/>
            <w:gridSpan w:val="2"/>
            <w:shd w:val="clear" w:color="auto" w:fill="auto"/>
            <w:vAlign w:val="bottom"/>
          </w:tcPr>
          <w:p w:rsidR="0083085E" w:rsidRDefault="0083085E" w:rsidP="003E08B6">
            <w:pPr>
              <w:spacing w:line="0" w:lineRule="atLeast"/>
              <w:jc w:val="center"/>
              <w:rPr>
                <w:w w:val="98"/>
                <w:sz w:val="22"/>
              </w:rPr>
            </w:pPr>
          </w:p>
        </w:tc>
        <w:tc>
          <w:tcPr>
            <w:tcW w:w="120" w:type="dxa"/>
            <w:shd w:val="clear" w:color="auto" w:fill="auto"/>
            <w:vAlign w:val="bottom"/>
          </w:tcPr>
          <w:p w:rsidR="0083085E" w:rsidRDefault="0083085E" w:rsidP="003E08B6">
            <w:pPr>
              <w:spacing w:line="0" w:lineRule="atLeast"/>
            </w:pPr>
          </w:p>
        </w:tc>
      </w:tr>
    </w:tbl>
    <w:p w:rsidR="0083085E" w:rsidRDefault="0083085E" w:rsidP="0083085E">
      <w:pPr>
        <w:sectPr w:rsidR="0083085E">
          <w:pgSz w:w="12240" w:h="15840"/>
          <w:pgMar w:top="1412" w:right="800" w:bottom="421" w:left="1400" w:header="0" w:footer="0" w:gutter="0"/>
          <w:cols w:space="0" w:equalWidth="0">
            <w:col w:w="10040"/>
          </w:cols>
          <w:docGrid w:linePitch="360"/>
        </w:sectPr>
      </w:pPr>
    </w:p>
    <w:tbl>
      <w:tblPr>
        <w:tblW w:w="0" w:type="auto"/>
        <w:tblInd w:w="30" w:type="dxa"/>
        <w:tblLayout w:type="fixed"/>
        <w:tblCellMar>
          <w:left w:w="0" w:type="dxa"/>
          <w:right w:w="0" w:type="dxa"/>
        </w:tblCellMar>
        <w:tblLook w:val="0000" w:firstRow="0" w:lastRow="0" w:firstColumn="0" w:lastColumn="0" w:noHBand="0" w:noVBand="0"/>
      </w:tblPr>
      <w:tblGrid>
        <w:gridCol w:w="1660"/>
        <w:gridCol w:w="5760"/>
        <w:gridCol w:w="120"/>
        <w:gridCol w:w="2480"/>
        <w:gridCol w:w="160"/>
      </w:tblGrid>
      <w:tr w:rsidR="0083085E" w:rsidTr="003E08B6">
        <w:trPr>
          <w:trHeight w:val="302"/>
        </w:trPr>
        <w:tc>
          <w:tcPr>
            <w:tcW w:w="7420" w:type="dxa"/>
            <w:gridSpan w:val="2"/>
            <w:tcBorders>
              <w:top w:val="single" w:sz="8" w:space="0" w:color="auto"/>
              <w:left w:val="single" w:sz="8" w:space="0" w:color="auto"/>
              <w:right w:val="single" w:sz="8" w:space="0" w:color="auto"/>
            </w:tcBorders>
            <w:shd w:val="clear" w:color="auto" w:fill="FFFF00"/>
            <w:vAlign w:val="bottom"/>
          </w:tcPr>
          <w:p w:rsidR="0083085E" w:rsidRDefault="0083085E" w:rsidP="003E08B6">
            <w:pPr>
              <w:spacing w:line="0" w:lineRule="atLeast"/>
              <w:ind w:left="100"/>
              <w:rPr>
                <w:b/>
                <w:sz w:val="22"/>
              </w:rPr>
            </w:pPr>
            <w:bookmarkStart w:id="10" w:name="page13"/>
            <w:bookmarkEnd w:id="10"/>
            <w:r>
              <w:rPr>
                <w:b/>
                <w:sz w:val="22"/>
              </w:rPr>
              <w:lastRenderedPageBreak/>
              <w:t>Shumatorja limit e çmimeve për njësi, në total (Lekë pa TVSH)</w:t>
            </w:r>
          </w:p>
        </w:tc>
        <w:tc>
          <w:tcPr>
            <w:tcW w:w="2600" w:type="dxa"/>
            <w:gridSpan w:val="2"/>
            <w:tcBorders>
              <w:top w:val="single" w:sz="8" w:space="0" w:color="auto"/>
              <w:right w:val="single" w:sz="8" w:space="0" w:color="auto"/>
            </w:tcBorders>
            <w:shd w:val="clear" w:color="auto" w:fill="FFFF00"/>
            <w:vAlign w:val="bottom"/>
          </w:tcPr>
          <w:p w:rsidR="0083085E" w:rsidRDefault="0083085E" w:rsidP="003E08B6">
            <w:pPr>
              <w:spacing w:line="0" w:lineRule="atLeast"/>
              <w:ind w:right="10"/>
              <w:jc w:val="right"/>
              <w:rPr>
                <w:b/>
                <w:color w:val="FF0000"/>
                <w:sz w:val="22"/>
              </w:rPr>
            </w:pPr>
            <w:r>
              <w:rPr>
                <w:b/>
                <w:sz w:val="22"/>
              </w:rPr>
              <w:t>21,982,366</w:t>
            </w:r>
            <w:r>
              <w:rPr>
                <w:b/>
                <w:color w:val="FF0000"/>
                <w:sz w:val="22"/>
              </w:rPr>
              <w:t>?</w:t>
            </w:r>
          </w:p>
        </w:tc>
        <w:tc>
          <w:tcPr>
            <w:tcW w:w="160" w:type="dxa"/>
            <w:shd w:val="clear" w:color="auto" w:fill="auto"/>
            <w:vAlign w:val="bottom"/>
          </w:tcPr>
          <w:p w:rsidR="0083085E" w:rsidRDefault="0083085E" w:rsidP="003E08B6">
            <w:pPr>
              <w:spacing w:line="0" w:lineRule="atLeast"/>
            </w:pPr>
          </w:p>
        </w:tc>
      </w:tr>
      <w:tr w:rsidR="0083085E" w:rsidTr="003E08B6">
        <w:trPr>
          <w:trHeight w:val="162"/>
        </w:trPr>
        <w:tc>
          <w:tcPr>
            <w:tcW w:w="1660" w:type="dxa"/>
            <w:tcBorders>
              <w:left w:val="single" w:sz="8" w:space="0" w:color="auto"/>
              <w:bottom w:val="single" w:sz="8" w:space="0" w:color="auto"/>
            </w:tcBorders>
            <w:shd w:val="clear" w:color="auto" w:fill="FFFF00"/>
            <w:vAlign w:val="bottom"/>
          </w:tcPr>
          <w:p w:rsidR="0083085E" w:rsidRDefault="0083085E" w:rsidP="003E08B6">
            <w:pPr>
              <w:spacing w:line="0" w:lineRule="atLeast"/>
              <w:rPr>
                <w:sz w:val="14"/>
              </w:rPr>
            </w:pPr>
          </w:p>
        </w:tc>
        <w:tc>
          <w:tcPr>
            <w:tcW w:w="5760" w:type="dxa"/>
            <w:tcBorders>
              <w:bottom w:val="single" w:sz="8" w:space="0" w:color="auto"/>
              <w:right w:val="single" w:sz="8" w:space="0" w:color="auto"/>
            </w:tcBorders>
            <w:shd w:val="clear" w:color="auto" w:fill="FFFF00"/>
            <w:vAlign w:val="bottom"/>
          </w:tcPr>
          <w:p w:rsidR="0083085E" w:rsidRDefault="0083085E" w:rsidP="003E08B6">
            <w:pPr>
              <w:spacing w:line="0" w:lineRule="atLeast"/>
              <w:rPr>
                <w:sz w:val="14"/>
              </w:rPr>
            </w:pPr>
          </w:p>
        </w:tc>
        <w:tc>
          <w:tcPr>
            <w:tcW w:w="120" w:type="dxa"/>
            <w:tcBorders>
              <w:bottom w:val="single" w:sz="8" w:space="0" w:color="auto"/>
              <w:right w:val="single" w:sz="8" w:space="0" w:color="FFFF00"/>
            </w:tcBorders>
            <w:shd w:val="clear" w:color="auto" w:fill="FFFF00"/>
            <w:vAlign w:val="bottom"/>
          </w:tcPr>
          <w:p w:rsidR="0083085E" w:rsidRDefault="0083085E" w:rsidP="003E08B6">
            <w:pPr>
              <w:spacing w:line="0" w:lineRule="atLeast"/>
              <w:rPr>
                <w:sz w:val="14"/>
              </w:rPr>
            </w:pPr>
          </w:p>
        </w:tc>
        <w:tc>
          <w:tcPr>
            <w:tcW w:w="2480" w:type="dxa"/>
            <w:tcBorders>
              <w:bottom w:val="single" w:sz="8" w:space="0" w:color="auto"/>
              <w:right w:val="single" w:sz="8" w:space="0" w:color="auto"/>
            </w:tcBorders>
            <w:shd w:val="clear" w:color="auto" w:fill="FFFF00"/>
            <w:vAlign w:val="bottom"/>
          </w:tcPr>
          <w:p w:rsidR="0083085E" w:rsidRDefault="0083085E" w:rsidP="003E08B6">
            <w:pPr>
              <w:spacing w:line="0" w:lineRule="atLeast"/>
              <w:rPr>
                <w:sz w:val="14"/>
              </w:rPr>
            </w:pPr>
          </w:p>
        </w:tc>
        <w:tc>
          <w:tcPr>
            <w:tcW w:w="160" w:type="dxa"/>
            <w:shd w:val="clear" w:color="auto" w:fill="auto"/>
            <w:vAlign w:val="bottom"/>
          </w:tcPr>
          <w:p w:rsidR="0083085E" w:rsidRDefault="0083085E" w:rsidP="003E08B6">
            <w:pPr>
              <w:spacing w:line="0" w:lineRule="atLeast"/>
              <w:rPr>
                <w:sz w:val="14"/>
              </w:rPr>
            </w:pPr>
          </w:p>
        </w:tc>
      </w:tr>
      <w:tr w:rsidR="0083085E" w:rsidTr="003E08B6">
        <w:trPr>
          <w:trHeight w:val="244"/>
        </w:trPr>
        <w:tc>
          <w:tcPr>
            <w:tcW w:w="1660" w:type="dxa"/>
            <w:shd w:val="clear" w:color="auto" w:fill="auto"/>
            <w:vAlign w:val="bottom"/>
          </w:tcPr>
          <w:p w:rsidR="0083085E" w:rsidRDefault="0083085E" w:rsidP="003E08B6">
            <w:pPr>
              <w:spacing w:line="244" w:lineRule="exact"/>
              <w:ind w:left="20"/>
              <w:rPr>
                <w:b/>
                <w:w w:val="99"/>
                <w:sz w:val="22"/>
              </w:rPr>
            </w:pPr>
            <w:r>
              <w:rPr>
                <w:b/>
                <w:w w:val="99"/>
                <w:sz w:val="22"/>
              </w:rPr>
              <w:t>Në tabelëBËHET</w:t>
            </w:r>
          </w:p>
        </w:tc>
        <w:tc>
          <w:tcPr>
            <w:tcW w:w="5760" w:type="dxa"/>
            <w:shd w:val="clear" w:color="auto" w:fill="auto"/>
            <w:vAlign w:val="bottom"/>
          </w:tcPr>
          <w:p w:rsidR="0083085E" w:rsidRDefault="0083085E" w:rsidP="003E08B6">
            <w:pPr>
              <w:spacing w:line="244" w:lineRule="exact"/>
              <w:ind w:left="40"/>
              <w:rPr>
                <w:b/>
                <w:sz w:val="22"/>
              </w:rPr>
            </w:pPr>
            <w:r>
              <w:rPr>
                <w:b/>
                <w:sz w:val="22"/>
              </w:rPr>
              <w:t>rreshti:</w:t>
            </w:r>
          </w:p>
        </w:tc>
        <w:tc>
          <w:tcPr>
            <w:tcW w:w="120" w:type="dxa"/>
            <w:shd w:val="clear" w:color="auto" w:fill="auto"/>
            <w:vAlign w:val="bottom"/>
          </w:tcPr>
          <w:p w:rsidR="0083085E" w:rsidRDefault="0083085E" w:rsidP="003E08B6">
            <w:pPr>
              <w:spacing w:line="0" w:lineRule="atLeast"/>
              <w:rPr>
                <w:sz w:val="21"/>
              </w:rPr>
            </w:pPr>
          </w:p>
        </w:tc>
        <w:tc>
          <w:tcPr>
            <w:tcW w:w="2480" w:type="dxa"/>
            <w:shd w:val="clear" w:color="auto" w:fill="auto"/>
            <w:vAlign w:val="bottom"/>
          </w:tcPr>
          <w:p w:rsidR="0083085E" w:rsidRDefault="0083085E" w:rsidP="003E08B6">
            <w:pPr>
              <w:spacing w:line="0" w:lineRule="atLeast"/>
              <w:rPr>
                <w:sz w:val="21"/>
              </w:rPr>
            </w:pPr>
          </w:p>
        </w:tc>
        <w:tc>
          <w:tcPr>
            <w:tcW w:w="160" w:type="dxa"/>
            <w:shd w:val="clear" w:color="auto" w:fill="auto"/>
            <w:vAlign w:val="bottom"/>
          </w:tcPr>
          <w:p w:rsidR="0083085E" w:rsidRDefault="0083085E" w:rsidP="003E08B6">
            <w:pPr>
              <w:spacing w:line="0" w:lineRule="atLeast"/>
              <w:rPr>
                <w:sz w:val="21"/>
              </w:rPr>
            </w:pPr>
          </w:p>
        </w:tc>
      </w:tr>
      <w:tr w:rsidR="0083085E" w:rsidTr="003E08B6">
        <w:trPr>
          <w:trHeight w:val="199"/>
        </w:trPr>
        <w:tc>
          <w:tcPr>
            <w:tcW w:w="7420" w:type="dxa"/>
            <w:gridSpan w:val="2"/>
            <w:tcBorders>
              <w:bottom w:val="single" w:sz="8" w:space="0" w:color="auto"/>
            </w:tcBorders>
            <w:shd w:val="clear" w:color="auto" w:fill="auto"/>
            <w:vAlign w:val="bottom"/>
          </w:tcPr>
          <w:p w:rsidR="0083085E" w:rsidRDefault="0083085E" w:rsidP="003E08B6">
            <w:pPr>
              <w:spacing w:line="0" w:lineRule="atLeast"/>
              <w:rPr>
                <w:sz w:val="17"/>
              </w:rPr>
            </w:pPr>
          </w:p>
        </w:tc>
        <w:tc>
          <w:tcPr>
            <w:tcW w:w="12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2640" w:type="dxa"/>
            <w:gridSpan w:val="2"/>
            <w:tcBorders>
              <w:bottom w:val="single" w:sz="8" w:space="0" w:color="auto"/>
            </w:tcBorders>
            <w:shd w:val="clear" w:color="auto" w:fill="auto"/>
            <w:vAlign w:val="bottom"/>
          </w:tcPr>
          <w:p w:rsidR="0083085E" w:rsidRDefault="0083085E" w:rsidP="003E08B6">
            <w:pPr>
              <w:spacing w:line="0" w:lineRule="atLeast"/>
              <w:rPr>
                <w:sz w:val="17"/>
              </w:rPr>
            </w:pPr>
          </w:p>
        </w:tc>
      </w:tr>
      <w:tr w:rsidR="0083085E" w:rsidTr="003E08B6">
        <w:trPr>
          <w:trHeight w:val="282"/>
        </w:trPr>
        <w:tc>
          <w:tcPr>
            <w:tcW w:w="7420" w:type="dxa"/>
            <w:gridSpan w:val="2"/>
            <w:tcBorders>
              <w:left w:val="single" w:sz="8" w:space="0" w:color="auto"/>
              <w:right w:val="single" w:sz="8" w:space="0" w:color="FFFF00"/>
            </w:tcBorders>
            <w:shd w:val="clear" w:color="auto" w:fill="FFFF00"/>
            <w:vAlign w:val="bottom"/>
          </w:tcPr>
          <w:p w:rsidR="0083085E" w:rsidRDefault="0083085E" w:rsidP="003E08B6">
            <w:pPr>
              <w:spacing w:line="0" w:lineRule="atLeast"/>
              <w:ind w:left="100"/>
              <w:rPr>
                <w:b/>
                <w:sz w:val="22"/>
              </w:rPr>
            </w:pPr>
            <w:r>
              <w:rPr>
                <w:b/>
                <w:sz w:val="22"/>
              </w:rPr>
              <w:t>Shumatorja limit e çmimeve për njësi, në total (Lekë pa TVSH)</w:t>
            </w:r>
          </w:p>
        </w:tc>
        <w:tc>
          <w:tcPr>
            <w:tcW w:w="120" w:type="dxa"/>
            <w:tcBorders>
              <w:right w:val="single" w:sz="8" w:space="0" w:color="auto"/>
            </w:tcBorders>
            <w:shd w:val="clear" w:color="auto" w:fill="FFFF00"/>
            <w:vAlign w:val="bottom"/>
          </w:tcPr>
          <w:p w:rsidR="0083085E" w:rsidRDefault="0083085E" w:rsidP="003E08B6">
            <w:pPr>
              <w:spacing w:line="0" w:lineRule="atLeast"/>
            </w:pPr>
          </w:p>
        </w:tc>
        <w:tc>
          <w:tcPr>
            <w:tcW w:w="2640" w:type="dxa"/>
            <w:gridSpan w:val="2"/>
            <w:tcBorders>
              <w:right w:val="single" w:sz="8" w:space="0" w:color="auto"/>
            </w:tcBorders>
            <w:shd w:val="clear" w:color="auto" w:fill="FFFF00"/>
            <w:vAlign w:val="bottom"/>
          </w:tcPr>
          <w:p w:rsidR="0083085E" w:rsidRDefault="0083085E" w:rsidP="003E08B6">
            <w:pPr>
              <w:spacing w:line="0" w:lineRule="atLeast"/>
              <w:ind w:right="120"/>
              <w:jc w:val="right"/>
              <w:rPr>
                <w:b/>
                <w:color w:val="FF0000"/>
                <w:sz w:val="22"/>
              </w:rPr>
            </w:pPr>
            <w:r>
              <w:rPr>
                <w:b/>
                <w:sz w:val="22"/>
              </w:rPr>
              <w:t>621.011</w:t>
            </w:r>
            <w:r>
              <w:rPr>
                <w:b/>
                <w:color w:val="FF0000"/>
                <w:sz w:val="22"/>
              </w:rPr>
              <w:t>?</w:t>
            </w:r>
          </w:p>
        </w:tc>
      </w:tr>
      <w:tr w:rsidR="0083085E" w:rsidTr="003E08B6">
        <w:trPr>
          <w:trHeight w:val="405"/>
        </w:trPr>
        <w:tc>
          <w:tcPr>
            <w:tcW w:w="1660" w:type="dxa"/>
            <w:tcBorders>
              <w:left w:val="single" w:sz="8" w:space="0" w:color="auto"/>
              <w:bottom w:val="single" w:sz="8" w:space="0" w:color="auto"/>
            </w:tcBorders>
            <w:shd w:val="clear" w:color="auto" w:fill="FFFF00"/>
            <w:vAlign w:val="bottom"/>
          </w:tcPr>
          <w:p w:rsidR="0083085E" w:rsidRDefault="0083085E" w:rsidP="003E08B6">
            <w:pPr>
              <w:spacing w:line="0" w:lineRule="atLeast"/>
            </w:pPr>
          </w:p>
        </w:tc>
        <w:tc>
          <w:tcPr>
            <w:tcW w:w="5760" w:type="dxa"/>
            <w:tcBorders>
              <w:bottom w:val="single" w:sz="8" w:space="0" w:color="auto"/>
              <w:right w:val="single" w:sz="8" w:space="0" w:color="FFFF00"/>
            </w:tcBorders>
            <w:shd w:val="clear" w:color="auto" w:fill="FFFF00"/>
            <w:vAlign w:val="bottom"/>
          </w:tcPr>
          <w:p w:rsidR="0083085E" w:rsidRDefault="0083085E" w:rsidP="003E08B6">
            <w:pPr>
              <w:spacing w:line="0" w:lineRule="atLeast"/>
            </w:pPr>
          </w:p>
        </w:tc>
        <w:tc>
          <w:tcPr>
            <w:tcW w:w="120" w:type="dxa"/>
            <w:tcBorders>
              <w:bottom w:val="single" w:sz="8" w:space="0" w:color="auto"/>
              <w:right w:val="single" w:sz="8" w:space="0" w:color="auto"/>
            </w:tcBorders>
            <w:shd w:val="clear" w:color="auto" w:fill="FFFF00"/>
            <w:vAlign w:val="bottom"/>
          </w:tcPr>
          <w:p w:rsidR="0083085E" w:rsidRDefault="0083085E" w:rsidP="003E08B6">
            <w:pPr>
              <w:spacing w:line="0" w:lineRule="atLeast"/>
            </w:pPr>
          </w:p>
        </w:tc>
        <w:tc>
          <w:tcPr>
            <w:tcW w:w="2480" w:type="dxa"/>
            <w:tcBorders>
              <w:bottom w:val="single" w:sz="8" w:space="0" w:color="auto"/>
              <w:right w:val="single" w:sz="8" w:space="0" w:color="FFFF00"/>
            </w:tcBorders>
            <w:shd w:val="clear" w:color="auto" w:fill="FFFF00"/>
            <w:vAlign w:val="bottom"/>
          </w:tcPr>
          <w:p w:rsidR="0083085E" w:rsidRDefault="0083085E" w:rsidP="003E08B6">
            <w:pPr>
              <w:spacing w:line="0" w:lineRule="atLeast"/>
            </w:pPr>
          </w:p>
        </w:tc>
        <w:tc>
          <w:tcPr>
            <w:tcW w:w="160" w:type="dxa"/>
            <w:tcBorders>
              <w:bottom w:val="single" w:sz="8" w:space="0" w:color="auto"/>
              <w:right w:val="single" w:sz="8" w:space="0" w:color="auto"/>
            </w:tcBorders>
            <w:shd w:val="clear" w:color="auto" w:fill="FFFF00"/>
            <w:vAlign w:val="bottom"/>
          </w:tcPr>
          <w:p w:rsidR="0083085E" w:rsidRDefault="0083085E" w:rsidP="003E08B6">
            <w:pPr>
              <w:spacing w:line="0" w:lineRule="atLeast"/>
            </w:pPr>
          </w:p>
        </w:tc>
      </w:tr>
    </w:tbl>
    <w:p w:rsidR="0083085E" w:rsidRDefault="0083085E" w:rsidP="0083085E">
      <w:pPr>
        <w:spacing w:line="198" w:lineRule="exact"/>
      </w:pPr>
    </w:p>
    <w:p w:rsidR="0083085E" w:rsidRDefault="0083085E" w:rsidP="0083085E">
      <w:pPr>
        <w:spacing w:line="0" w:lineRule="atLeast"/>
        <w:ind w:left="40"/>
        <w:rPr>
          <w:b/>
          <w:sz w:val="22"/>
        </w:rPr>
      </w:pPr>
      <w:r>
        <w:rPr>
          <w:b/>
          <w:sz w:val="22"/>
          <w:highlight w:val="yellow"/>
          <w:u w:val="single"/>
        </w:rPr>
        <w:t>Paragrafi i fundit në Shtojcën 3</w:t>
      </w:r>
      <w:r>
        <w:rPr>
          <w:b/>
          <w:sz w:val="22"/>
          <w:highlight w:val="yellow"/>
        </w:rPr>
        <w:t xml:space="preserve"> </w:t>
      </w:r>
      <w:r>
        <w:rPr>
          <w:b/>
          <w:sz w:val="22"/>
        </w:rPr>
        <w:t>-</w:t>
      </w:r>
      <w:r>
        <w:rPr>
          <w:b/>
          <w:sz w:val="22"/>
          <w:highlight w:val="yellow"/>
        </w:rPr>
        <w:t xml:space="preserve"> </w:t>
      </w:r>
      <w:r>
        <w:rPr>
          <w:b/>
          <w:sz w:val="22"/>
          <w:u w:val="single"/>
        </w:rPr>
        <w:t>ISHTE</w:t>
      </w:r>
      <w:r>
        <w:rPr>
          <w:b/>
          <w:sz w:val="22"/>
        </w:rPr>
        <w:t>: Për procedurën datë 19.08.2019, pezulluar.</w:t>
      </w:r>
    </w:p>
    <w:p w:rsidR="0083085E" w:rsidRDefault="0083085E" w:rsidP="0083085E">
      <w:pPr>
        <w:spacing w:line="110" w:lineRule="exact"/>
      </w:pPr>
    </w:p>
    <w:p w:rsidR="0083085E" w:rsidRDefault="0083085E" w:rsidP="0083085E">
      <w:pPr>
        <w:spacing w:line="247" w:lineRule="auto"/>
        <w:ind w:left="40" w:right="800"/>
        <w:jc w:val="both"/>
        <w:rPr>
          <w:i/>
          <w:sz w:val="22"/>
          <w:u w:val="single"/>
        </w:rPr>
      </w:pPr>
      <w:r>
        <w:rPr>
          <w:b/>
          <w:i/>
          <w:sz w:val="22"/>
          <w:highlight w:val="yellow"/>
        </w:rPr>
        <w:t xml:space="preserve">Vlerësimi i Ofertës Ekonomike </w:t>
      </w:r>
      <w:r>
        <w:rPr>
          <w:i/>
          <w:sz w:val="22"/>
        </w:rPr>
        <w:t>do të bëhet duke u bazuar vetëm në çmimin për njësi. Pikët maksimale do</w:t>
      </w:r>
      <w:r>
        <w:rPr>
          <w:b/>
          <w:i/>
          <w:sz w:val="22"/>
          <w:highlight w:val="yellow"/>
        </w:rPr>
        <w:t xml:space="preserve"> </w:t>
      </w:r>
      <w:r>
        <w:rPr>
          <w:i/>
          <w:sz w:val="22"/>
        </w:rPr>
        <w:t xml:space="preserve">t’i jepen ofertuesit i cili paraqet shumatoren e çmimeve për njësi më të ulët (të artikujve të uniformës dhe të zërave të sistemit elektronik të shpërndarjes së uniformës). </w:t>
      </w:r>
      <w:r>
        <w:rPr>
          <w:i/>
          <w:sz w:val="22"/>
          <w:u w:val="single"/>
        </w:rPr>
        <w:t xml:space="preserve">Në cdo rast, operatorët ekonomik duke </w:t>
      </w:r>
      <w:proofErr w:type="gramStart"/>
      <w:r>
        <w:rPr>
          <w:i/>
          <w:sz w:val="22"/>
          <w:u w:val="single"/>
        </w:rPr>
        <w:t>iu</w:t>
      </w:r>
      <w:proofErr w:type="gramEnd"/>
      <w:r>
        <w:rPr>
          <w:i/>
          <w:sz w:val="22"/>
        </w:rPr>
        <w:t xml:space="preserve"> </w:t>
      </w:r>
      <w:r>
        <w:rPr>
          <w:i/>
          <w:sz w:val="22"/>
          <w:u w:val="single"/>
        </w:rPr>
        <w:t xml:space="preserve">referuar sasive të pritshme përkatëse, nuk duhet të tejkalojnë as shumatoren limit të artikujve të uniformës, </w:t>
      </w:r>
      <w:r>
        <w:rPr>
          <w:b/>
          <w:i/>
          <w:sz w:val="22"/>
          <w:highlight w:val="yellow"/>
          <w:u w:val="single"/>
        </w:rPr>
        <w:t>as fondin limit të sistemit elektronik të shpërndarjes së uniformës</w:t>
      </w:r>
      <w:r>
        <w:rPr>
          <w:i/>
          <w:sz w:val="22"/>
          <w:u w:val="single"/>
        </w:rPr>
        <w:t>, dhe as vlerën e pritshme të kontratës (fondin limit të marrëveshjes kuadër).</w:t>
      </w:r>
    </w:p>
    <w:p w:rsidR="0083085E" w:rsidRDefault="0083085E" w:rsidP="0083085E">
      <w:pPr>
        <w:spacing w:line="102" w:lineRule="exact"/>
      </w:pPr>
    </w:p>
    <w:p w:rsidR="0083085E" w:rsidRDefault="0083085E" w:rsidP="0083085E">
      <w:pPr>
        <w:spacing w:line="0" w:lineRule="atLeast"/>
        <w:ind w:left="40"/>
        <w:rPr>
          <w:b/>
          <w:sz w:val="22"/>
        </w:rPr>
      </w:pPr>
      <w:r>
        <w:rPr>
          <w:b/>
          <w:sz w:val="22"/>
          <w:highlight w:val="yellow"/>
          <w:u w:val="single"/>
        </w:rPr>
        <w:t>Paragrafi i fundit në Shtojcën 3</w:t>
      </w:r>
      <w:r>
        <w:rPr>
          <w:b/>
          <w:sz w:val="22"/>
          <w:highlight w:val="yellow"/>
        </w:rPr>
        <w:t xml:space="preserve"> </w:t>
      </w:r>
      <w:r>
        <w:rPr>
          <w:b/>
          <w:sz w:val="22"/>
        </w:rPr>
        <w:t>-</w:t>
      </w:r>
      <w:r>
        <w:rPr>
          <w:b/>
          <w:sz w:val="22"/>
          <w:highlight w:val="yellow"/>
        </w:rPr>
        <w:t xml:space="preserve"> </w:t>
      </w:r>
      <w:r>
        <w:rPr>
          <w:b/>
          <w:sz w:val="22"/>
          <w:highlight w:val="green"/>
        </w:rPr>
        <w:t>BËHET:</w:t>
      </w:r>
      <w:r>
        <w:rPr>
          <w:b/>
          <w:sz w:val="22"/>
          <w:highlight w:val="yellow"/>
        </w:rPr>
        <w:t xml:space="preserve"> </w:t>
      </w:r>
      <w:r>
        <w:rPr>
          <w:b/>
          <w:sz w:val="22"/>
        </w:rPr>
        <w:t>Për procedurë e rihapur datë 5.11.2019</w:t>
      </w:r>
    </w:p>
    <w:p w:rsidR="0083085E" w:rsidRDefault="0083085E" w:rsidP="0083085E">
      <w:pPr>
        <w:spacing w:line="121" w:lineRule="exact"/>
      </w:pPr>
    </w:p>
    <w:p w:rsidR="0083085E" w:rsidRDefault="0083085E" w:rsidP="0083085E">
      <w:pPr>
        <w:spacing w:line="247" w:lineRule="auto"/>
        <w:ind w:left="40" w:right="800"/>
        <w:jc w:val="both"/>
        <w:rPr>
          <w:b/>
          <w:i/>
          <w:color w:val="FF0000"/>
          <w:sz w:val="22"/>
          <w:u w:val="single"/>
        </w:rPr>
      </w:pPr>
      <w:r>
        <w:rPr>
          <w:b/>
          <w:sz w:val="22"/>
          <w:highlight w:val="yellow"/>
          <w:u w:val="single"/>
        </w:rPr>
        <w:t>Vlerësimi i Ofertës Ekonomike</w:t>
      </w:r>
      <w:r>
        <w:rPr>
          <w:b/>
          <w:sz w:val="22"/>
          <w:highlight w:val="yellow"/>
        </w:rPr>
        <w:t xml:space="preserve"> </w:t>
      </w:r>
      <w:r>
        <w:rPr>
          <w:b/>
          <w:sz w:val="22"/>
        </w:rPr>
        <w:t>do të bëhet duke u bazuar vetëm në shumatoren e çmimeve për</w:t>
      </w:r>
      <w:r>
        <w:rPr>
          <w:b/>
          <w:sz w:val="22"/>
          <w:highlight w:val="yellow"/>
        </w:rPr>
        <w:t xml:space="preserve"> </w:t>
      </w:r>
      <w:r>
        <w:rPr>
          <w:b/>
          <w:sz w:val="22"/>
        </w:rPr>
        <w:t xml:space="preserve">njësi.Pikët maksimale do t’i jepen ofertuesit i cili paraqet shumatoren e çmimeve për njësi më të ulët. Në cdo rast, operatorët ekonomik duke </w:t>
      </w:r>
      <w:proofErr w:type="gramStart"/>
      <w:r>
        <w:rPr>
          <w:b/>
          <w:sz w:val="22"/>
        </w:rPr>
        <w:t>iu</w:t>
      </w:r>
      <w:proofErr w:type="gramEnd"/>
      <w:r>
        <w:rPr>
          <w:b/>
          <w:sz w:val="22"/>
        </w:rPr>
        <w:t xml:space="preserve"> referuar sasive të pritshme përkatëse, nuk duhet të tejkalojnë as shumatoren limit të artikujve të uniformës dhe as vlerën e pritshme të kontratës (fondin limit të marrëveshjes kuadër). </w:t>
      </w:r>
      <w:r>
        <w:rPr>
          <w:b/>
          <w:sz w:val="22"/>
          <w:u w:val="single"/>
        </w:rPr>
        <w:t>Pra është hequr</w:t>
      </w:r>
      <w:r>
        <w:rPr>
          <w:b/>
          <w:sz w:val="22"/>
        </w:rPr>
        <w:t xml:space="preserve"> </w:t>
      </w:r>
      <w:r>
        <w:rPr>
          <w:b/>
          <w:i/>
          <w:sz w:val="22"/>
          <w:highlight w:val="yellow"/>
          <w:u w:val="single"/>
        </w:rPr>
        <w:t>fondi limit të sistemit elektronik të</w:t>
      </w:r>
      <w:r>
        <w:rPr>
          <w:b/>
          <w:sz w:val="22"/>
        </w:rPr>
        <w:t xml:space="preserve"> </w:t>
      </w:r>
      <w:r>
        <w:rPr>
          <w:b/>
          <w:i/>
          <w:sz w:val="22"/>
          <w:highlight w:val="yellow"/>
          <w:u w:val="single"/>
        </w:rPr>
        <w:t>shpërndarjes së uniformës</w:t>
      </w:r>
      <w:proofErr w:type="gramStart"/>
      <w:r>
        <w:rPr>
          <w:b/>
          <w:i/>
          <w:color w:val="FF0000"/>
          <w:sz w:val="22"/>
          <w:u w:val="single"/>
        </w:rPr>
        <w:t>???</w:t>
      </w:r>
      <w:proofErr w:type="gramEnd"/>
    </w:p>
    <w:p w:rsidR="0083085E" w:rsidRDefault="0083085E" w:rsidP="0083085E">
      <w:pPr>
        <w:spacing w:line="70" w:lineRule="exact"/>
      </w:pPr>
    </w:p>
    <w:p w:rsidR="0083085E" w:rsidRDefault="0083085E" w:rsidP="0083085E">
      <w:pPr>
        <w:spacing w:line="278" w:lineRule="auto"/>
        <w:ind w:left="40" w:right="800"/>
        <w:jc w:val="both"/>
        <w:rPr>
          <w:b/>
          <w:sz w:val="22"/>
          <w:u w:val="single"/>
        </w:rPr>
      </w:pPr>
      <w:r>
        <w:rPr>
          <w:b/>
          <w:sz w:val="22"/>
          <w:highlight w:val="yellow"/>
          <w:u w:val="single"/>
        </w:rPr>
        <w:t>Tek Shtojca 13</w:t>
      </w:r>
      <w:r>
        <w:rPr>
          <w:b/>
          <w:sz w:val="22"/>
          <w:highlight w:val="yellow"/>
        </w:rPr>
        <w:t xml:space="preserve"> </w:t>
      </w:r>
      <w:r>
        <w:rPr>
          <w:b/>
          <w:sz w:val="22"/>
        </w:rPr>
        <w:t>“SASIA DHE GRAFIKU I LËVRIMIT” –</w:t>
      </w:r>
      <w:r>
        <w:rPr>
          <w:b/>
          <w:sz w:val="22"/>
          <w:highlight w:val="yellow"/>
        </w:rPr>
        <w:t xml:space="preserve"> </w:t>
      </w:r>
      <w:r>
        <w:rPr>
          <w:b/>
          <w:sz w:val="22"/>
          <w:highlight w:val="green"/>
          <w:u w:val="single"/>
        </w:rPr>
        <w:t>ISHTE</w:t>
      </w:r>
      <w:r>
        <w:rPr>
          <w:b/>
          <w:sz w:val="22"/>
          <w:highlight w:val="yellow"/>
        </w:rPr>
        <w:t xml:space="preserve"> </w:t>
      </w:r>
      <w:r>
        <w:rPr>
          <w:b/>
          <w:sz w:val="22"/>
        </w:rPr>
        <w:t>tabela “Për sistemin elektronik</w:t>
      </w:r>
      <w:r>
        <w:rPr>
          <w:b/>
          <w:sz w:val="22"/>
          <w:highlight w:val="yellow"/>
        </w:rPr>
        <w:t xml:space="preserve"> </w:t>
      </w:r>
      <w:r>
        <w:rPr>
          <w:b/>
          <w:sz w:val="22"/>
        </w:rPr>
        <w:t xml:space="preserve">të shpërndarjes së uniformës” </w:t>
      </w:r>
      <w:r>
        <w:rPr>
          <w:b/>
          <w:sz w:val="22"/>
          <w:u w:val="single"/>
        </w:rPr>
        <w:t>Për procedurën datë 19.08.2019</w:t>
      </w:r>
      <w:r>
        <w:rPr>
          <w:b/>
          <w:sz w:val="22"/>
        </w:rPr>
        <w:t>, pezulluar</w:t>
      </w:r>
      <w:proofErr w:type="gramStart"/>
      <w:r>
        <w:rPr>
          <w:b/>
          <w:sz w:val="22"/>
        </w:rPr>
        <w:t>,</w:t>
      </w:r>
      <w:r>
        <w:rPr>
          <w:b/>
          <w:sz w:val="22"/>
          <w:u w:val="single"/>
        </w:rPr>
        <w:t>si</w:t>
      </w:r>
      <w:proofErr w:type="gramEnd"/>
      <w:r>
        <w:rPr>
          <w:b/>
          <w:sz w:val="22"/>
          <w:u w:val="single"/>
        </w:rPr>
        <w:t xml:space="preserve"> më poshtë:</w:t>
      </w:r>
    </w:p>
    <w:p w:rsidR="0083085E" w:rsidRDefault="0083085E" w:rsidP="0083085E">
      <w:pPr>
        <w:spacing w:line="20" w:lineRule="exact"/>
      </w:pPr>
      <w:r>
        <w:rPr>
          <w:b/>
          <w:noProof/>
          <w:sz w:val="22"/>
          <w:u w:val="single"/>
        </w:rPr>
        <mc:AlternateContent>
          <mc:Choice Requires="wps">
            <w:drawing>
              <wp:anchor distT="0" distB="0" distL="114300" distR="114300" simplePos="0" relativeHeight="251714560" behindDoc="1" locked="0" layoutInCell="1" allowOverlap="1" wp14:anchorId="162023C7" wp14:editId="6A09441C">
                <wp:simplePos x="0" y="0"/>
                <wp:positionH relativeFrom="column">
                  <wp:posOffset>1847850</wp:posOffset>
                </wp:positionH>
                <wp:positionV relativeFrom="paragraph">
                  <wp:posOffset>-196215</wp:posOffset>
                </wp:positionV>
                <wp:extent cx="1891030" cy="160020"/>
                <wp:effectExtent l="3175" t="0" r="1270" b="381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030"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1090A" id="Rectangle 67" o:spid="_x0000_s1026" style="position:absolute;margin-left:145.5pt;margin-top:-15.45pt;width:148.9pt;height:12.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" fillcolor="yellow" strokecolor="white"/>
            </w:pict>
          </mc:Fallback>
        </mc:AlternateContent>
      </w:r>
      <w:r>
        <w:rPr>
          <w:b/>
          <w:noProof/>
          <w:sz w:val="22"/>
          <w:u w:val="single"/>
        </w:rPr>
        <mc:AlternateContent>
          <mc:Choice Requires="wps">
            <w:drawing>
              <wp:anchor distT="0" distB="0" distL="114300" distR="114300" simplePos="0" relativeHeight="251715584" behindDoc="1" locked="0" layoutInCell="1" allowOverlap="1" wp14:anchorId="0086D692" wp14:editId="4FE23DD5">
                <wp:simplePos x="0" y="0"/>
                <wp:positionH relativeFrom="column">
                  <wp:posOffset>410845</wp:posOffset>
                </wp:positionH>
                <wp:positionV relativeFrom="paragraph">
                  <wp:posOffset>36830</wp:posOffset>
                </wp:positionV>
                <wp:extent cx="0" cy="1597025"/>
                <wp:effectExtent l="13970" t="12065" r="5080" b="1016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70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0DAFA" id="Straight Connector 66"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2.9pt" to="32.3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" strokeweight=".16931mm"/>
            </w:pict>
          </mc:Fallback>
        </mc:AlternateContent>
      </w:r>
      <w:r>
        <w:rPr>
          <w:b/>
          <w:noProof/>
          <w:sz w:val="22"/>
          <w:u w:val="single"/>
        </w:rPr>
        <mc:AlternateContent>
          <mc:Choice Requires="wps">
            <w:drawing>
              <wp:anchor distT="0" distB="0" distL="114300" distR="114300" simplePos="0" relativeHeight="251716608" behindDoc="1" locked="0" layoutInCell="1" allowOverlap="1" wp14:anchorId="356B0752" wp14:editId="6604AC27">
                <wp:simplePos x="0" y="0"/>
                <wp:positionH relativeFrom="column">
                  <wp:posOffset>3954145</wp:posOffset>
                </wp:positionH>
                <wp:positionV relativeFrom="paragraph">
                  <wp:posOffset>36830</wp:posOffset>
                </wp:positionV>
                <wp:extent cx="0" cy="1597025"/>
                <wp:effectExtent l="13970" t="12065" r="5080" b="1016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70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A16C" id="Straight Connector 65"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35pt,2.9pt" to="311.3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uJKA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" strokeweight=".48pt"/>
            </w:pict>
          </mc:Fallback>
        </mc:AlternateContent>
      </w:r>
      <w:r>
        <w:rPr>
          <w:b/>
          <w:noProof/>
          <w:sz w:val="22"/>
          <w:u w:val="single"/>
        </w:rPr>
        <mc:AlternateContent>
          <mc:Choice Requires="wps">
            <w:drawing>
              <wp:anchor distT="0" distB="0" distL="114300" distR="114300" simplePos="0" relativeHeight="251717632" behindDoc="1" locked="0" layoutInCell="1" allowOverlap="1" wp14:anchorId="5C4D4C6D" wp14:editId="1C79DFE5">
                <wp:simplePos x="0" y="0"/>
                <wp:positionH relativeFrom="column">
                  <wp:posOffset>5153660</wp:posOffset>
                </wp:positionH>
                <wp:positionV relativeFrom="paragraph">
                  <wp:posOffset>36830</wp:posOffset>
                </wp:positionV>
                <wp:extent cx="0" cy="1597025"/>
                <wp:effectExtent l="13335" t="12065" r="5715" b="1016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70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9297" id="Straight Connector 64"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8pt,2.9pt" to="405.8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" strokeweight=".48pt"/>
            </w:pict>
          </mc:Fallback>
        </mc:AlternateContent>
      </w:r>
      <w:r>
        <w:rPr>
          <w:b/>
          <w:noProof/>
          <w:sz w:val="22"/>
          <w:u w:val="single"/>
        </w:rPr>
        <mc:AlternateContent>
          <mc:Choice Requires="wps">
            <w:drawing>
              <wp:anchor distT="0" distB="0" distL="114300" distR="114300" simplePos="0" relativeHeight="251718656" behindDoc="1" locked="0" layoutInCell="1" allowOverlap="1" wp14:anchorId="0A8F160F" wp14:editId="2E4DE3F7">
                <wp:simplePos x="0" y="0"/>
                <wp:positionH relativeFrom="column">
                  <wp:posOffset>6468745</wp:posOffset>
                </wp:positionH>
                <wp:positionV relativeFrom="paragraph">
                  <wp:posOffset>36830</wp:posOffset>
                </wp:positionV>
                <wp:extent cx="0" cy="1597025"/>
                <wp:effectExtent l="13970" t="12065" r="5080" b="1016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70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BA21C" id="Straight Connector 63"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35pt,2.9pt" to="509.3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" strokeweight=".16931mm"/>
            </w:pict>
          </mc:Fallback>
        </mc:AlternateContent>
      </w:r>
    </w:p>
    <w:p w:rsidR="0083085E" w:rsidRDefault="0083085E" w:rsidP="0083085E">
      <w:pPr>
        <w:spacing w:line="18" w:lineRule="exact"/>
      </w:pPr>
    </w:p>
    <w:tbl>
      <w:tblPr>
        <w:tblW w:w="0" w:type="auto"/>
        <w:tblInd w:w="10" w:type="dxa"/>
        <w:tblLayout w:type="fixed"/>
        <w:tblCellMar>
          <w:left w:w="0" w:type="dxa"/>
          <w:right w:w="0" w:type="dxa"/>
        </w:tblCellMar>
        <w:tblLook w:val="0000" w:firstRow="0" w:lastRow="0" w:firstColumn="0" w:lastColumn="0" w:noHBand="0" w:noVBand="0"/>
      </w:tblPr>
      <w:tblGrid>
        <w:gridCol w:w="600"/>
        <w:gridCol w:w="5620"/>
        <w:gridCol w:w="1720"/>
        <w:gridCol w:w="2260"/>
      </w:tblGrid>
      <w:tr w:rsidR="0083085E" w:rsidTr="003E08B6">
        <w:trPr>
          <w:trHeight w:val="302"/>
        </w:trPr>
        <w:tc>
          <w:tcPr>
            <w:tcW w:w="600" w:type="dxa"/>
            <w:tcBorders>
              <w:top w:val="single" w:sz="8" w:space="0" w:color="auto"/>
              <w:left w:val="single" w:sz="8" w:space="0" w:color="auto"/>
            </w:tcBorders>
            <w:shd w:val="clear" w:color="auto" w:fill="auto"/>
            <w:vAlign w:val="bottom"/>
          </w:tcPr>
          <w:p w:rsidR="0083085E" w:rsidRDefault="0083085E" w:rsidP="003E08B6">
            <w:pPr>
              <w:spacing w:line="0" w:lineRule="atLeast"/>
              <w:ind w:left="120"/>
              <w:rPr>
                <w:b/>
                <w:sz w:val="22"/>
              </w:rPr>
            </w:pPr>
            <w:r>
              <w:rPr>
                <w:b/>
                <w:sz w:val="22"/>
              </w:rPr>
              <w:t>Nr.</w:t>
            </w:r>
          </w:p>
        </w:tc>
        <w:tc>
          <w:tcPr>
            <w:tcW w:w="5620" w:type="dxa"/>
            <w:tcBorders>
              <w:top w:val="single" w:sz="8" w:space="0" w:color="auto"/>
            </w:tcBorders>
            <w:shd w:val="clear" w:color="auto" w:fill="auto"/>
            <w:vAlign w:val="bottom"/>
          </w:tcPr>
          <w:p w:rsidR="0083085E" w:rsidRDefault="0083085E" w:rsidP="003E08B6">
            <w:pPr>
              <w:spacing w:line="0" w:lineRule="atLeast"/>
              <w:ind w:left="160"/>
              <w:rPr>
                <w:b/>
                <w:sz w:val="22"/>
              </w:rPr>
            </w:pPr>
            <w:r>
              <w:rPr>
                <w:b/>
                <w:sz w:val="22"/>
              </w:rPr>
              <w:t>Emërtimi i artikullit</w:t>
            </w:r>
          </w:p>
        </w:tc>
        <w:tc>
          <w:tcPr>
            <w:tcW w:w="1720" w:type="dxa"/>
            <w:tcBorders>
              <w:top w:val="single" w:sz="8" w:space="0" w:color="auto"/>
            </w:tcBorders>
            <w:shd w:val="clear" w:color="auto" w:fill="auto"/>
            <w:vAlign w:val="bottom"/>
          </w:tcPr>
          <w:p w:rsidR="0083085E" w:rsidRDefault="0083085E" w:rsidP="003E08B6">
            <w:pPr>
              <w:spacing w:line="0" w:lineRule="atLeast"/>
              <w:ind w:left="120"/>
              <w:rPr>
                <w:b/>
                <w:sz w:val="22"/>
              </w:rPr>
            </w:pPr>
            <w:r>
              <w:rPr>
                <w:b/>
                <w:sz w:val="22"/>
              </w:rPr>
              <w:t>Njësia Matëse</w:t>
            </w:r>
          </w:p>
        </w:tc>
        <w:tc>
          <w:tcPr>
            <w:tcW w:w="2260" w:type="dxa"/>
            <w:tcBorders>
              <w:top w:val="single" w:sz="8" w:space="0" w:color="auto"/>
            </w:tcBorders>
            <w:shd w:val="clear" w:color="auto" w:fill="auto"/>
            <w:vAlign w:val="bottom"/>
          </w:tcPr>
          <w:p w:rsidR="0083085E" w:rsidRDefault="0083085E" w:rsidP="003E08B6">
            <w:pPr>
              <w:spacing w:line="0" w:lineRule="atLeast"/>
              <w:ind w:left="340"/>
              <w:rPr>
                <w:b/>
                <w:sz w:val="22"/>
              </w:rPr>
            </w:pPr>
            <w:r>
              <w:rPr>
                <w:b/>
                <w:sz w:val="22"/>
              </w:rPr>
              <w:t>Sasia e pritshme</w:t>
            </w:r>
          </w:p>
        </w:tc>
      </w:tr>
      <w:tr w:rsidR="0083085E" w:rsidTr="003E08B6">
        <w:trPr>
          <w:trHeight w:val="200"/>
        </w:trPr>
        <w:tc>
          <w:tcPr>
            <w:tcW w:w="600" w:type="dxa"/>
            <w:tcBorders>
              <w:left w:val="single" w:sz="8" w:space="0" w:color="auto"/>
              <w:bottom w:val="single" w:sz="8" w:space="0" w:color="auto"/>
            </w:tcBorders>
            <w:shd w:val="clear" w:color="auto" w:fill="auto"/>
            <w:vAlign w:val="bottom"/>
          </w:tcPr>
          <w:p w:rsidR="0083085E" w:rsidRDefault="0083085E" w:rsidP="003E08B6">
            <w:pPr>
              <w:spacing w:line="0" w:lineRule="atLeast"/>
              <w:rPr>
                <w:sz w:val="17"/>
              </w:rPr>
            </w:pPr>
          </w:p>
        </w:tc>
        <w:tc>
          <w:tcPr>
            <w:tcW w:w="562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172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2260" w:type="dxa"/>
            <w:tcBorders>
              <w:bottom w:val="single" w:sz="8" w:space="0" w:color="auto"/>
            </w:tcBorders>
            <w:shd w:val="clear" w:color="auto" w:fill="auto"/>
            <w:vAlign w:val="bottom"/>
          </w:tcPr>
          <w:p w:rsidR="0083085E" w:rsidRDefault="0083085E" w:rsidP="003E08B6">
            <w:pPr>
              <w:spacing w:line="0" w:lineRule="atLeast"/>
              <w:rPr>
                <w:sz w:val="17"/>
              </w:rPr>
            </w:pPr>
          </w:p>
        </w:tc>
      </w:tr>
      <w:tr w:rsidR="0083085E" w:rsidTr="003E08B6">
        <w:trPr>
          <w:trHeight w:val="282"/>
        </w:trPr>
        <w:tc>
          <w:tcPr>
            <w:tcW w:w="600" w:type="dxa"/>
            <w:shd w:val="clear" w:color="auto" w:fill="auto"/>
            <w:vAlign w:val="bottom"/>
          </w:tcPr>
          <w:p w:rsidR="0083085E" w:rsidRDefault="0083085E" w:rsidP="003E08B6">
            <w:pPr>
              <w:spacing w:line="0" w:lineRule="atLeast"/>
              <w:ind w:left="120"/>
              <w:rPr>
                <w:b/>
                <w:sz w:val="22"/>
              </w:rPr>
            </w:pPr>
            <w:r>
              <w:rPr>
                <w:b/>
                <w:sz w:val="22"/>
              </w:rPr>
              <w:t>1</w:t>
            </w:r>
          </w:p>
        </w:tc>
        <w:tc>
          <w:tcPr>
            <w:tcW w:w="5620" w:type="dxa"/>
            <w:shd w:val="clear" w:color="auto" w:fill="auto"/>
            <w:vAlign w:val="bottom"/>
          </w:tcPr>
          <w:p w:rsidR="0083085E" w:rsidRDefault="0083085E" w:rsidP="003E08B6">
            <w:pPr>
              <w:spacing w:line="0" w:lineRule="atLeast"/>
              <w:ind w:left="160"/>
              <w:rPr>
                <w:sz w:val="22"/>
              </w:rPr>
            </w:pPr>
            <w:r>
              <w:rPr>
                <w:sz w:val="22"/>
              </w:rPr>
              <w:t>Sistemi elektronik i shpërndarjes ( ëeb, aplikacion, program)</w:t>
            </w:r>
          </w:p>
        </w:tc>
        <w:tc>
          <w:tcPr>
            <w:tcW w:w="1720" w:type="dxa"/>
            <w:shd w:val="clear" w:color="auto" w:fill="auto"/>
            <w:vAlign w:val="bottom"/>
          </w:tcPr>
          <w:p w:rsidR="0083085E" w:rsidRDefault="0083085E" w:rsidP="003E08B6">
            <w:pPr>
              <w:spacing w:line="0" w:lineRule="atLeast"/>
              <w:ind w:left="120"/>
              <w:rPr>
                <w:sz w:val="22"/>
              </w:rPr>
            </w:pPr>
            <w:r>
              <w:rPr>
                <w:sz w:val="22"/>
              </w:rPr>
              <w:t>Copë</w:t>
            </w:r>
          </w:p>
        </w:tc>
        <w:tc>
          <w:tcPr>
            <w:tcW w:w="2260" w:type="dxa"/>
            <w:shd w:val="clear" w:color="auto" w:fill="auto"/>
            <w:vAlign w:val="bottom"/>
          </w:tcPr>
          <w:p w:rsidR="0083085E" w:rsidRDefault="0083085E" w:rsidP="003E08B6">
            <w:pPr>
              <w:spacing w:line="0" w:lineRule="atLeast"/>
              <w:ind w:left="280"/>
              <w:rPr>
                <w:sz w:val="22"/>
              </w:rPr>
            </w:pPr>
            <w:r>
              <w:rPr>
                <w:sz w:val="22"/>
              </w:rPr>
              <w:t>1</w:t>
            </w:r>
          </w:p>
        </w:tc>
      </w:tr>
      <w:tr w:rsidR="0083085E" w:rsidTr="003E08B6">
        <w:trPr>
          <w:trHeight w:val="200"/>
        </w:trPr>
        <w:tc>
          <w:tcPr>
            <w:tcW w:w="60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562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172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2260" w:type="dxa"/>
            <w:tcBorders>
              <w:bottom w:val="single" w:sz="8" w:space="0" w:color="auto"/>
            </w:tcBorders>
            <w:shd w:val="clear" w:color="auto" w:fill="auto"/>
            <w:vAlign w:val="bottom"/>
          </w:tcPr>
          <w:p w:rsidR="0083085E" w:rsidRDefault="0083085E" w:rsidP="003E08B6">
            <w:pPr>
              <w:spacing w:line="0" w:lineRule="atLeast"/>
              <w:rPr>
                <w:sz w:val="17"/>
              </w:rPr>
            </w:pPr>
          </w:p>
        </w:tc>
      </w:tr>
      <w:tr w:rsidR="0083085E" w:rsidTr="003E08B6">
        <w:trPr>
          <w:trHeight w:val="282"/>
        </w:trPr>
        <w:tc>
          <w:tcPr>
            <w:tcW w:w="600" w:type="dxa"/>
            <w:shd w:val="clear" w:color="auto" w:fill="auto"/>
            <w:vAlign w:val="bottom"/>
          </w:tcPr>
          <w:p w:rsidR="0083085E" w:rsidRDefault="0083085E" w:rsidP="003E08B6">
            <w:pPr>
              <w:spacing w:line="0" w:lineRule="atLeast"/>
              <w:ind w:left="120"/>
              <w:rPr>
                <w:b/>
                <w:sz w:val="22"/>
              </w:rPr>
            </w:pPr>
            <w:r>
              <w:rPr>
                <w:b/>
                <w:sz w:val="22"/>
              </w:rPr>
              <w:t>2</w:t>
            </w:r>
          </w:p>
        </w:tc>
        <w:tc>
          <w:tcPr>
            <w:tcW w:w="5620" w:type="dxa"/>
            <w:shd w:val="clear" w:color="auto" w:fill="auto"/>
            <w:vAlign w:val="bottom"/>
          </w:tcPr>
          <w:p w:rsidR="0083085E" w:rsidRDefault="0083085E" w:rsidP="003E08B6">
            <w:pPr>
              <w:spacing w:line="0" w:lineRule="atLeast"/>
              <w:ind w:left="160"/>
              <w:rPr>
                <w:sz w:val="22"/>
              </w:rPr>
            </w:pPr>
            <w:r>
              <w:rPr>
                <w:sz w:val="22"/>
              </w:rPr>
              <w:t>Karta për punonjësit e Policisë</w:t>
            </w:r>
          </w:p>
        </w:tc>
        <w:tc>
          <w:tcPr>
            <w:tcW w:w="1720" w:type="dxa"/>
            <w:shd w:val="clear" w:color="auto" w:fill="auto"/>
            <w:vAlign w:val="bottom"/>
          </w:tcPr>
          <w:p w:rsidR="0083085E" w:rsidRDefault="0083085E" w:rsidP="003E08B6">
            <w:pPr>
              <w:spacing w:line="0" w:lineRule="atLeast"/>
              <w:ind w:left="120"/>
              <w:rPr>
                <w:sz w:val="22"/>
              </w:rPr>
            </w:pPr>
            <w:r>
              <w:rPr>
                <w:sz w:val="22"/>
              </w:rPr>
              <w:t>Copë</w:t>
            </w:r>
          </w:p>
        </w:tc>
        <w:tc>
          <w:tcPr>
            <w:tcW w:w="2260" w:type="dxa"/>
            <w:shd w:val="clear" w:color="auto" w:fill="auto"/>
            <w:vAlign w:val="bottom"/>
          </w:tcPr>
          <w:p w:rsidR="0083085E" w:rsidRDefault="0083085E" w:rsidP="003E08B6">
            <w:pPr>
              <w:spacing w:line="0" w:lineRule="atLeast"/>
              <w:ind w:left="280"/>
              <w:rPr>
                <w:b/>
                <w:sz w:val="22"/>
              </w:rPr>
            </w:pPr>
            <w:r>
              <w:rPr>
                <w:b/>
                <w:sz w:val="22"/>
              </w:rPr>
              <w:t>10000</w:t>
            </w:r>
          </w:p>
        </w:tc>
      </w:tr>
      <w:tr w:rsidR="0083085E" w:rsidTr="003E08B6">
        <w:trPr>
          <w:trHeight w:val="198"/>
        </w:trPr>
        <w:tc>
          <w:tcPr>
            <w:tcW w:w="60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562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172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2260" w:type="dxa"/>
            <w:tcBorders>
              <w:bottom w:val="single" w:sz="8" w:space="0" w:color="auto"/>
            </w:tcBorders>
            <w:shd w:val="clear" w:color="auto" w:fill="auto"/>
            <w:vAlign w:val="bottom"/>
          </w:tcPr>
          <w:p w:rsidR="0083085E" w:rsidRDefault="0083085E" w:rsidP="003E08B6">
            <w:pPr>
              <w:spacing w:line="0" w:lineRule="atLeast"/>
              <w:rPr>
                <w:sz w:val="17"/>
              </w:rPr>
            </w:pPr>
          </w:p>
        </w:tc>
      </w:tr>
      <w:tr w:rsidR="0083085E" w:rsidTr="003E08B6">
        <w:trPr>
          <w:trHeight w:val="282"/>
        </w:trPr>
        <w:tc>
          <w:tcPr>
            <w:tcW w:w="600" w:type="dxa"/>
            <w:shd w:val="clear" w:color="auto" w:fill="auto"/>
            <w:vAlign w:val="bottom"/>
          </w:tcPr>
          <w:p w:rsidR="0083085E" w:rsidRDefault="0083085E" w:rsidP="003E08B6">
            <w:pPr>
              <w:spacing w:line="0" w:lineRule="atLeast"/>
              <w:ind w:left="120"/>
              <w:rPr>
                <w:b/>
                <w:sz w:val="22"/>
              </w:rPr>
            </w:pPr>
            <w:r>
              <w:rPr>
                <w:b/>
                <w:sz w:val="22"/>
              </w:rPr>
              <w:t>3</w:t>
            </w:r>
          </w:p>
        </w:tc>
        <w:tc>
          <w:tcPr>
            <w:tcW w:w="5620" w:type="dxa"/>
            <w:shd w:val="clear" w:color="auto" w:fill="auto"/>
            <w:vAlign w:val="bottom"/>
          </w:tcPr>
          <w:p w:rsidR="0083085E" w:rsidRDefault="0083085E" w:rsidP="003E08B6">
            <w:pPr>
              <w:spacing w:line="0" w:lineRule="atLeast"/>
              <w:ind w:left="160"/>
              <w:rPr>
                <w:sz w:val="22"/>
              </w:rPr>
            </w:pPr>
            <w:r>
              <w:rPr>
                <w:sz w:val="22"/>
              </w:rPr>
              <w:t>Trajnime</w:t>
            </w:r>
          </w:p>
        </w:tc>
        <w:tc>
          <w:tcPr>
            <w:tcW w:w="1720" w:type="dxa"/>
            <w:shd w:val="clear" w:color="auto" w:fill="auto"/>
            <w:vAlign w:val="bottom"/>
          </w:tcPr>
          <w:p w:rsidR="0083085E" w:rsidRDefault="0083085E" w:rsidP="003E08B6">
            <w:pPr>
              <w:spacing w:line="0" w:lineRule="atLeast"/>
              <w:ind w:left="120"/>
              <w:rPr>
                <w:sz w:val="22"/>
              </w:rPr>
            </w:pPr>
            <w:r>
              <w:rPr>
                <w:sz w:val="22"/>
              </w:rPr>
              <w:t>Javë</w:t>
            </w:r>
          </w:p>
        </w:tc>
        <w:tc>
          <w:tcPr>
            <w:tcW w:w="2260" w:type="dxa"/>
            <w:shd w:val="clear" w:color="auto" w:fill="auto"/>
            <w:vAlign w:val="bottom"/>
          </w:tcPr>
          <w:p w:rsidR="0083085E" w:rsidRDefault="0083085E" w:rsidP="003E08B6">
            <w:pPr>
              <w:spacing w:line="0" w:lineRule="atLeast"/>
              <w:ind w:left="280"/>
              <w:rPr>
                <w:sz w:val="22"/>
              </w:rPr>
            </w:pPr>
            <w:r>
              <w:rPr>
                <w:sz w:val="22"/>
              </w:rPr>
              <w:t>4</w:t>
            </w:r>
          </w:p>
        </w:tc>
      </w:tr>
      <w:tr w:rsidR="0083085E" w:rsidTr="003E08B6">
        <w:trPr>
          <w:trHeight w:val="200"/>
        </w:trPr>
        <w:tc>
          <w:tcPr>
            <w:tcW w:w="60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562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172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2260" w:type="dxa"/>
            <w:tcBorders>
              <w:bottom w:val="single" w:sz="8" w:space="0" w:color="auto"/>
            </w:tcBorders>
            <w:shd w:val="clear" w:color="auto" w:fill="auto"/>
            <w:vAlign w:val="bottom"/>
          </w:tcPr>
          <w:p w:rsidR="0083085E" w:rsidRDefault="0083085E" w:rsidP="003E08B6">
            <w:pPr>
              <w:spacing w:line="0" w:lineRule="atLeast"/>
              <w:rPr>
                <w:sz w:val="17"/>
              </w:rPr>
            </w:pPr>
          </w:p>
        </w:tc>
      </w:tr>
      <w:tr w:rsidR="0083085E" w:rsidTr="003E08B6">
        <w:trPr>
          <w:trHeight w:val="282"/>
        </w:trPr>
        <w:tc>
          <w:tcPr>
            <w:tcW w:w="600" w:type="dxa"/>
            <w:shd w:val="clear" w:color="auto" w:fill="auto"/>
            <w:vAlign w:val="bottom"/>
          </w:tcPr>
          <w:p w:rsidR="0083085E" w:rsidRDefault="0083085E" w:rsidP="003E08B6">
            <w:pPr>
              <w:spacing w:line="0" w:lineRule="atLeast"/>
              <w:ind w:left="120"/>
              <w:rPr>
                <w:b/>
                <w:sz w:val="22"/>
              </w:rPr>
            </w:pPr>
            <w:r>
              <w:rPr>
                <w:b/>
                <w:sz w:val="22"/>
              </w:rPr>
              <w:t>4</w:t>
            </w:r>
          </w:p>
        </w:tc>
        <w:tc>
          <w:tcPr>
            <w:tcW w:w="5620" w:type="dxa"/>
            <w:shd w:val="clear" w:color="auto" w:fill="auto"/>
            <w:vAlign w:val="bottom"/>
          </w:tcPr>
          <w:p w:rsidR="0083085E" w:rsidRDefault="0083085E" w:rsidP="003E08B6">
            <w:pPr>
              <w:spacing w:line="0" w:lineRule="atLeast"/>
              <w:ind w:left="160"/>
              <w:rPr>
                <w:sz w:val="22"/>
              </w:rPr>
            </w:pPr>
            <w:r>
              <w:rPr>
                <w:sz w:val="22"/>
              </w:rPr>
              <w:t>Mirëmbajtja</w:t>
            </w:r>
          </w:p>
        </w:tc>
        <w:tc>
          <w:tcPr>
            <w:tcW w:w="1720" w:type="dxa"/>
            <w:shd w:val="clear" w:color="auto" w:fill="auto"/>
            <w:vAlign w:val="bottom"/>
          </w:tcPr>
          <w:p w:rsidR="0083085E" w:rsidRDefault="0083085E" w:rsidP="003E08B6">
            <w:pPr>
              <w:spacing w:line="0" w:lineRule="atLeast"/>
              <w:ind w:left="120"/>
              <w:rPr>
                <w:sz w:val="22"/>
              </w:rPr>
            </w:pPr>
            <w:r>
              <w:rPr>
                <w:sz w:val="22"/>
              </w:rPr>
              <w:t>Vite</w:t>
            </w:r>
          </w:p>
        </w:tc>
        <w:tc>
          <w:tcPr>
            <w:tcW w:w="2260" w:type="dxa"/>
            <w:shd w:val="clear" w:color="auto" w:fill="auto"/>
            <w:vAlign w:val="bottom"/>
          </w:tcPr>
          <w:p w:rsidR="0083085E" w:rsidRDefault="0083085E" w:rsidP="003E08B6">
            <w:pPr>
              <w:spacing w:line="0" w:lineRule="atLeast"/>
              <w:ind w:left="280"/>
              <w:rPr>
                <w:sz w:val="22"/>
              </w:rPr>
            </w:pPr>
            <w:r>
              <w:rPr>
                <w:sz w:val="22"/>
              </w:rPr>
              <w:t>4</w:t>
            </w:r>
          </w:p>
        </w:tc>
      </w:tr>
    </w:tbl>
    <w:p w:rsidR="0083085E" w:rsidRDefault="0083085E" w:rsidP="0083085E">
      <w:pPr>
        <w:spacing w:line="20" w:lineRule="exact"/>
      </w:pPr>
      <w:r>
        <w:rPr>
          <w:noProof/>
          <w:sz w:val="22"/>
        </w:rPr>
        <mc:AlternateContent>
          <mc:Choice Requires="wps">
            <w:drawing>
              <wp:anchor distT="0" distB="0" distL="114300" distR="114300" simplePos="0" relativeHeight="251719680" behindDoc="1" locked="0" layoutInCell="1" allowOverlap="1" wp14:anchorId="7D2F3C24" wp14:editId="182320E0">
                <wp:simplePos x="0" y="0"/>
                <wp:positionH relativeFrom="column">
                  <wp:posOffset>11430</wp:posOffset>
                </wp:positionH>
                <wp:positionV relativeFrom="paragraph">
                  <wp:posOffset>-1145540</wp:posOffset>
                </wp:positionV>
                <wp:extent cx="0" cy="1278255"/>
                <wp:effectExtent l="14605" t="8255" r="13970" b="889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825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CDBD2" id="Straight Connector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2pt" to=".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" strokeweight=".33831mm"/>
            </w:pict>
          </mc:Fallback>
        </mc:AlternateContent>
      </w:r>
    </w:p>
    <w:p w:rsidR="0083085E" w:rsidRDefault="0083085E" w:rsidP="0083085E">
      <w:pPr>
        <w:spacing w:line="167" w:lineRule="exact"/>
      </w:pPr>
    </w:p>
    <w:p w:rsidR="0083085E" w:rsidRDefault="0083085E" w:rsidP="0083085E">
      <w:pPr>
        <w:spacing w:line="313" w:lineRule="auto"/>
        <w:ind w:left="40" w:right="800"/>
        <w:rPr>
          <w:b/>
          <w:sz w:val="22"/>
          <w:u w:val="single"/>
        </w:rPr>
      </w:pPr>
      <w:r>
        <w:rPr>
          <w:b/>
          <w:sz w:val="22"/>
          <w:highlight w:val="yellow"/>
          <w:u w:val="single"/>
        </w:rPr>
        <w:t>Tek Shtojca 13</w:t>
      </w:r>
      <w:r>
        <w:rPr>
          <w:b/>
          <w:sz w:val="22"/>
          <w:highlight w:val="yellow"/>
        </w:rPr>
        <w:t xml:space="preserve"> </w:t>
      </w:r>
      <w:r>
        <w:rPr>
          <w:b/>
          <w:sz w:val="22"/>
        </w:rPr>
        <w:t>“SASIA DHE GRAFIKU I LËVRIMIT” -</w:t>
      </w:r>
      <w:r>
        <w:rPr>
          <w:b/>
          <w:sz w:val="22"/>
          <w:highlight w:val="yellow"/>
        </w:rPr>
        <w:t xml:space="preserve"> </w:t>
      </w:r>
      <w:r>
        <w:rPr>
          <w:b/>
          <w:sz w:val="22"/>
          <w:highlight w:val="green"/>
          <w:u w:val="single"/>
        </w:rPr>
        <w:t>HIQET tabela</w:t>
      </w:r>
      <w:r>
        <w:rPr>
          <w:b/>
          <w:sz w:val="22"/>
          <w:highlight w:val="yellow"/>
        </w:rPr>
        <w:t xml:space="preserve"> </w:t>
      </w:r>
      <w:r>
        <w:rPr>
          <w:b/>
          <w:sz w:val="22"/>
          <w:u w:val="single"/>
        </w:rPr>
        <w:t>“Për sistemin elektronik</w:t>
      </w:r>
      <w:r>
        <w:rPr>
          <w:b/>
          <w:sz w:val="22"/>
          <w:highlight w:val="yellow"/>
        </w:rPr>
        <w:t xml:space="preserve"> </w:t>
      </w:r>
      <w:r>
        <w:rPr>
          <w:b/>
          <w:sz w:val="22"/>
          <w:u w:val="single"/>
        </w:rPr>
        <w:t xml:space="preserve">të shpërndarjes së uniformës” </w:t>
      </w:r>
      <w:r>
        <w:rPr>
          <w:b/>
          <w:sz w:val="22"/>
          <w:highlight w:val="yellow"/>
          <w:u w:val="single"/>
        </w:rPr>
        <w:t>Për procedure e rihapur date 5.11.2019</w:t>
      </w:r>
      <w:r>
        <w:rPr>
          <w:b/>
          <w:sz w:val="22"/>
          <w:u w:val="single"/>
        </w:rPr>
        <w:t>, si më poshtë:</w:t>
      </w:r>
    </w:p>
    <w:p w:rsidR="0083085E" w:rsidRDefault="0083085E" w:rsidP="0083085E">
      <w:pPr>
        <w:spacing w:line="20" w:lineRule="exact"/>
      </w:pPr>
      <w:r>
        <w:rPr>
          <w:b/>
          <w:noProof/>
          <w:sz w:val="22"/>
          <w:u w:val="single"/>
        </w:rPr>
        <mc:AlternateContent>
          <mc:Choice Requires="wps">
            <w:drawing>
              <wp:anchor distT="0" distB="0" distL="114300" distR="114300" simplePos="0" relativeHeight="251720704" behindDoc="1" locked="0" layoutInCell="1" allowOverlap="1" wp14:anchorId="16B0E527" wp14:editId="1B53D05A">
                <wp:simplePos x="0" y="0"/>
                <wp:positionH relativeFrom="column">
                  <wp:posOffset>5080</wp:posOffset>
                </wp:positionH>
                <wp:positionV relativeFrom="paragraph">
                  <wp:posOffset>-407670</wp:posOffset>
                </wp:positionV>
                <wp:extent cx="6466840" cy="0"/>
                <wp:effectExtent l="8255" t="7620" r="11430" b="1143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BF522" id="Straight Connector 61"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1pt" to="509.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" strokeweight=".16931mm"/>
            </w:pict>
          </mc:Fallback>
        </mc:AlternateContent>
      </w:r>
    </w:p>
    <w:p w:rsidR="0083085E" w:rsidRDefault="0083085E" w:rsidP="0083085E">
      <w:pPr>
        <w:spacing w:line="105" w:lineRule="exact"/>
      </w:pPr>
    </w:p>
    <w:tbl>
      <w:tblPr>
        <w:tblW w:w="0" w:type="auto"/>
        <w:tblInd w:w="10" w:type="dxa"/>
        <w:tblLayout w:type="fixed"/>
        <w:tblCellMar>
          <w:left w:w="0" w:type="dxa"/>
          <w:right w:w="0" w:type="dxa"/>
        </w:tblCellMar>
        <w:tblLook w:val="0000" w:firstRow="0" w:lastRow="0" w:firstColumn="0" w:lastColumn="0" w:noHBand="0" w:noVBand="0"/>
      </w:tblPr>
      <w:tblGrid>
        <w:gridCol w:w="660"/>
        <w:gridCol w:w="5580"/>
        <w:gridCol w:w="1900"/>
        <w:gridCol w:w="2060"/>
      </w:tblGrid>
      <w:tr w:rsidR="0083085E" w:rsidTr="003E08B6">
        <w:trPr>
          <w:trHeight w:val="302"/>
        </w:trPr>
        <w:tc>
          <w:tcPr>
            <w:tcW w:w="660" w:type="dxa"/>
            <w:tcBorders>
              <w:top w:val="single" w:sz="8" w:space="0" w:color="auto"/>
              <w:left w:val="single" w:sz="8" w:space="0" w:color="auto"/>
              <w:right w:val="single" w:sz="8" w:space="0" w:color="auto"/>
            </w:tcBorders>
            <w:shd w:val="clear" w:color="auto" w:fill="auto"/>
            <w:vAlign w:val="bottom"/>
          </w:tcPr>
          <w:p w:rsidR="0083085E" w:rsidRDefault="0083085E" w:rsidP="003E08B6">
            <w:pPr>
              <w:spacing w:line="0" w:lineRule="atLeast"/>
              <w:ind w:left="120"/>
              <w:rPr>
                <w:b/>
                <w:sz w:val="22"/>
              </w:rPr>
            </w:pPr>
            <w:r>
              <w:rPr>
                <w:b/>
                <w:sz w:val="22"/>
              </w:rPr>
              <w:t>Nr.</w:t>
            </w:r>
          </w:p>
        </w:tc>
        <w:tc>
          <w:tcPr>
            <w:tcW w:w="5580" w:type="dxa"/>
            <w:tcBorders>
              <w:top w:val="single" w:sz="8" w:space="0" w:color="auto"/>
              <w:right w:val="single" w:sz="8" w:space="0" w:color="auto"/>
            </w:tcBorders>
            <w:shd w:val="clear" w:color="auto" w:fill="auto"/>
            <w:vAlign w:val="bottom"/>
          </w:tcPr>
          <w:p w:rsidR="0083085E" w:rsidRDefault="0083085E" w:rsidP="003E08B6">
            <w:pPr>
              <w:spacing w:line="0" w:lineRule="atLeast"/>
              <w:ind w:left="100"/>
              <w:rPr>
                <w:b/>
                <w:sz w:val="22"/>
              </w:rPr>
            </w:pPr>
            <w:r>
              <w:rPr>
                <w:b/>
                <w:sz w:val="22"/>
              </w:rPr>
              <w:t>Emërtimi i artikullit</w:t>
            </w:r>
          </w:p>
        </w:tc>
        <w:tc>
          <w:tcPr>
            <w:tcW w:w="1900" w:type="dxa"/>
            <w:tcBorders>
              <w:top w:val="single" w:sz="8" w:space="0" w:color="auto"/>
              <w:right w:val="single" w:sz="8" w:space="0" w:color="auto"/>
            </w:tcBorders>
            <w:shd w:val="clear" w:color="auto" w:fill="auto"/>
            <w:vAlign w:val="bottom"/>
          </w:tcPr>
          <w:p w:rsidR="0083085E" w:rsidRDefault="0083085E" w:rsidP="003E08B6">
            <w:pPr>
              <w:spacing w:line="0" w:lineRule="atLeast"/>
              <w:ind w:left="100"/>
              <w:rPr>
                <w:b/>
                <w:sz w:val="22"/>
              </w:rPr>
            </w:pPr>
            <w:r>
              <w:rPr>
                <w:b/>
                <w:sz w:val="22"/>
              </w:rPr>
              <w:t>Njësia Matëse</w:t>
            </w:r>
          </w:p>
        </w:tc>
        <w:tc>
          <w:tcPr>
            <w:tcW w:w="2060" w:type="dxa"/>
            <w:tcBorders>
              <w:top w:val="single" w:sz="8" w:space="0" w:color="auto"/>
              <w:right w:val="single" w:sz="8" w:space="0" w:color="auto"/>
            </w:tcBorders>
            <w:shd w:val="clear" w:color="auto" w:fill="auto"/>
            <w:vAlign w:val="bottom"/>
          </w:tcPr>
          <w:p w:rsidR="0083085E" w:rsidRDefault="0083085E" w:rsidP="003E08B6">
            <w:pPr>
              <w:spacing w:line="0" w:lineRule="atLeast"/>
              <w:ind w:left="140"/>
              <w:rPr>
                <w:b/>
                <w:sz w:val="22"/>
              </w:rPr>
            </w:pPr>
            <w:r>
              <w:rPr>
                <w:b/>
                <w:sz w:val="22"/>
              </w:rPr>
              <w:t>Sasia e pritshme</w:t>
            </w:r>
          </w:p>
        </w:tc>
      </w:tr>
      <w:tr w:rsidR="0083085E" w:rsidTr="003E08B6">
        <w:trPr>
          <w:trHeight w:val="198"/>
        </w:trPr>
        <w:tc>
          <w:tcPr>
            <w:tcW w:w="66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55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9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20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r>
      <w:tr w:rsidR="0083085E" w:rsidTr="003E08B6">
        <w:trPr>
          <w:trHeight w:val="282"/>
        </w:trPr>
        <w:tc>
          <w:tcPr>
            <w:tcW w:w="66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120"/>
              <w:rPr>
                <w:b/>
                <w:sz w:val="22"/>
              </w:rPr>
            </w:pPr>
            <w:r>
              <w:rPr>
                <w:b/>
                <w:sz w:val="22"/>
              </w:rPr>
              <w:t>1</w:t>
            </w:r>
          </w:p>
        </w:tc>
        <w:tc>
          <w:tcPr>
            <w:tcW w:w="5580" w:type="dxa"/>
            <w:tcBorders>
              <w:right w:val="single" w:sz="8" w:space="0" w:color="auto"/>
            </w:tcBorders>
            <w:shd w:val="clear" w:color="auto" w:fill="auto"/>
            <w:vAlign w:val="bottom"/>
          </w:tcPr>
          <w:p w:rsidR="0083085E" w:rsidRDefault="0083085E" w:rsidP="003E08B6">
            <w:pPr>
              <w:spacing w:line="0" w:lineRule="atLeast"/>
              <w:ind w:left="100"/>
              <w:rPr>
                <w:sz w:val="22"/>
              </w:rPr>
            </w:pPr>
            <w:r>
              <w:rPr>
                <w:sz w:val="22"/>
              </w:rPr>
              <w:t>Sistemi elektronik i shpërndarjes ( ëeb, aplikacion, program)</w:t>
            </w:r>
          </w:p>
        </w:tc>
        <w:tc>
          <w:tcPr>
            <w:tcW w:w="1900" w:type="dxa"/>
            <w:tcBorders>
              <w:right w:val="single" w:sz="8" w:space="0" w:color="auto"/>
            </w:tcBorders>
            <w:shd w:val="clear" w:color="auto" w:fill="auto"/>
            <w:vAlign w:val="bottom"/>
          </w:tcPr>
          <w:p w:rsidR="0083085E" w:rsidRDefault="0083085E" w:rsidP="003E08B6">
            <w:pPr>
              <w:spacing w:line="0" w:lineRule="atLeast"/>
              <w:ind w:left="100"/>
              <w:rPr>
                <w:sz w:val="22"/>
              </w:rPr>
            </w:pPr>
            <w:r>
              <w:rPr>
                <w:sz w:val="22"/>
              </w:rPr>
              <w:t>Copë</w:t>
            </w:r>
          </w:p>
        </w:tc>
        <w:tc>
          <w:tcPr>
            <w:tcW w:w="2060" w:type="dxa"/>
            <w:tcBorders>
              <w:right w:val="single" w:sz="8" w:space="0" w:color="auto"/>
            </w:tcBorders>
            <w:shd w:val="clear" w:color="auto" w:fill="auto"/>
            <w:vAlign w:val="bottom"/>
          </w:tcPr>
          <w:p w:rsidR="0083085E" w:rsidRDefault="0083085E" w:rsidP="003E08B6">
            <w:pPr>
              <w:spacing w:line="0" w:lineRule="atLeast"/>
              <w:ind w:left="80"/>
              <w:rPr>
                <w:sz w:val="22"/>
              </w:rPr>
            </w:pPr>
            <w:r>
              <w:rPr>
                <w:sz w:val="22"/>
              </w:rPr>
              <w:t>1</w:t>
            </w:r>
          </w:p>
        </w:tc>
      </w:tr>
      <w:tr w:rsidR="0083085E" w:rsidTr="003E08B6">
        <w:trPr>
          <w:trHeight w:val="200"/>
        </w:trPr>
        <w:tc>
          <w:tcPr>
            <w:tcW w:w="66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55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9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20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r>
      <w:tr w:rsidR="0083085E" w:rsidTr="003E08B6">
        <w:trPr>
          <w:trHeight w:val="282"/>
        </w:trPr>
        <w:tc>
          <w:tcPr>
            <w:tcW w:w="66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120"/>
              <w:rPr>
                <w:b/>
                <w:sz w:val="22"/>
              </w:rPr>
            </w:pPr>
            <w:r>
              <w:rPr>
                <w:b/>
                <w:sz w:val="22"/>
              </w:rPr>
              <w:t>2</w:t>
            </w:r>
          </w:p>
        </w:tc>
        <w:tc>
          <w:tcPr>
            <w:tcW w:w="5580" w:type="dxa"/>
            <w:tcBorders>
              <w:right w:val="single" w:sz="8" w:space="0" w:color="auto"/>
            </w:tcBorders>
            <w:shd w:val="clear" w:color="auto" w:fill="auto"/>
            <w:vAlign w:val="bottom"/>
          </w:tcPr>
          <w:p w:rsidR="0083085E" w:rsidRDefault="0083085E" w:rsidP="003E08B6">
            <w:pPr>
              <w:spacing w:line="0" w:lineRule="atLeast"/>
              <w:ind w:left="100"/>
              <w:rPr>
                <w:sz w:val="22"/>
              </w:rPr>
            </w:pPr>
            <w:r>
              <w:rPr>
                <w:sz w:val="22"/>
              </w:rPr>
              <w:t>Karta për punonjësit e Policisë</w:t>
            </w:r>
          </w:p>
        </w:tc>
        <w:tc>
          <w:tcPr>
            <w:tcW w:w="1900" w:type="dxa"/>
            <w:tcBorders>
              <w:right w:val="single" w:sz="8" w:space="0" w:color="auto"/>
            </w:tcBorders>
            <w:shd w:val="clear" w:color="auto" w:fill="auto"/>
            <w:vAlign w:val="bottom"/>
          </w:tcPr>
          <w:p w:rsidR="0083085E" w:rsidRDefault="0083085E" w:rsidP="003E08B6">
            <w:pPr>
              <w:spacing w:line="0" w:lineRule="atLeast"/>
              <w:ind w:left="100"/>
              <w:rPr>
                <w:sz w:val="22"/>
              </w:rPr>
            </w:pPr>
            <w:r>
              <w:rPr>
                <w:sz w:val="22"/>
              </w:rPr>
              <w:t>Copë</w:t>
            </w:r>
          </w:p>
        </w:tc>
        <w:tc>
          <w:tcPr>
            <w:tcW w:w="2060" w:type="dxa"/>
            <w:tcBorders>
              <w:right w:val="single" w:sz="8" w:space="0" w:color="auto"/>
            </w:tcBorders>
            <w:shd w:val="clear" w:color="auto" w:fill="auto"/>
            <w:vAlign w:val="bottom"/>
          </w:tcPr>
          <w:p w:rsidR="0083085E" w:rsidRDefault="0083085E" w:rsidP="003E08B6">
            <w:pPr>
              <w:spacing w:line="0" w:lineRule="atLeast"/>
              <w:ind w:left="80"/>
              <w:rPr>
                <w:sz w:val="22"/>
              </w:rPr>
            </w:pPr>
            <w:r>
              <w:rPr>
                <w:sz w:val="22"/>
              </w:rPr>
              <w:t>10000</w:t>
            </w:r>
          </w:p>
        </w:tc>
      </w:tr>
      <w:tr w:rsidR="0083085E" w:rsidTr="003E08B6">
        <w:trPr>
          <w:trHeight w:val="200"/>
        </w:trPr>
        <w:tc>
          <w:tcPr>
            <w:tcW w:w="66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55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9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20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r>
      <w:tr w:rsidR="0083085E" w:rsidTr="003E08B6">
        <w:trPr>
          <w:trHeight w:val="282"/>
        </w:trPr>
        <w:tc>
          <w:tcPr>
            <w:tcW w:w="66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120"/>
              <w:rPr>
                <w:b/>
                <w:sz w:val="22"/>
              </w:rPr>
            </w:pPr>
            <w:r>
              <w:rPr>
                <w:b/>
                <w:sz w:val="22"/>
              </w:rPr>
              <w:t>3</w:t>
            </w:r>
          </w:p>
        </w:tc>
        <w:tc>
          <w:tcPr>
            <w:tcW w:w="5580" w:type="dxa"/>
            <w:tcBorders>
              <w:right w:val="single" w:sz="8" w:space="0" w:color="auto"/>
            </w:tcBorders>
            <w:shd w:val="clear" w:color="auto" w:fill="auto"/>
            <w:vAlign w:val="bottom"/>
          </w:tcPr>
          <w:p w:rsidR="0083085E" w:rsidRDefault="0083085E" w:rsidP="003E08B6">
            <w:pPr>
              <w:spacing w:line="0" w:lineRule="atLeast"/>
              <w:ind w:left="100"/>
              <w:rPr>
                <w:sz w:val="22"/>
              </w:rPr>
            </w:pPr>
            <w:r>
              <w:rPr>
                <w:sz w:val="22"/>
              </w:rPr>
              <w:t>Trajnime</w:t>
            </w:r>
          </w:p>
        </w:tc>
        <w:tc>
          <w:tcPr>
            <w:tcW w:w="1900" w:type="dxa"/>
            <w:tcBorders>
              <w:right w:val="single" w:sz="8" w:space="0" w:color="auto"/>
            </w:tcBorders>
            <w:shd w:val="clear" w:color="auto" w:fill="auto"/>
            <w:vAlign w:val="bottom"/>
          </w:tcPr>
          <w:p w:rsidR="0083085E" w:rsidRDefault="0083085E" w:rsidP="003E08B6">
            <w:pPr>
              <w:spacing w:line="0" w:lineRule="atLeast"/>
              <w:ind w:left="100"/>
              <w:rPr>
                <w:sz w:val="22"/>
              </w:rPr>
            </w:pPr>
            <w:r>
              <w:rPr>
                <w:sz w:val="22"/>
              </w:rPr>
              <w:t>Javë</w:t>
            </w:r>
          </w:p>
        </w:tc>
        <w:tc>
          <w:tcPr>
            <w:tcW w:w="2060" w:type="dxa"/>
            <w:tcBorders>
              <w:right w:val="single" w:sz="8" w:space="0" w:color="auto"/>
            </w:tcBorders>
            <w:shd w:val="clear" w:color="auto" w:fill="auto"/>
            <w:vAlign w:val="bottom"/>
          </w:tcPr>
          <w:p w:rsidR="0083085E" w:rsidRDefault="0083085E" w:rsidP="003E08B6">
            <w:pPr>
              <w:spacing w:line="0" w:lineRule="atLeast"/>
              <w:ind w:left="80"/>
              <w:rPr>
                <w:sz w:val="22"/>
              </w:rPr>
            </w:pPr>
            <w:r>
              <w:rPr>
                <w:sz w:val="22"/>
              </w:rPr>
              <w:t>4</w:t>
            </w:r>
          </w:p>
        </w:tc>
      </w:tr>
      <w:tr w:rsidR="0083085E" w:rsidTr="003E08B6">
        <w:trPr>
          <w:trHeight w:val="200"/>
        </w:trPr>
        <w:tc>
          <w:tcPr>
            <w:tcW w:w="66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55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9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20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r>
      <w:tr w:rsidR="0083085E" w:rsidTr="003E08B6">
        <w:trPr>
          <w:trHeight w:val="282"/>
        </w:trPr>
        <w:tc>
          <w:tcPr>
            <w:tcW w:w="660" w:type="dxa"/>
            <w:tcBorders>
              <w:left w:val="single" w:sz="8" w:space="0" w:color="auto"/>
              <w:right w:val="single" w:sz="8" w:space="0" w:color="auto"/>
            </w:tcBorders>
            <w:shd w:val="clear" w:color="auto" w:fill="auto"/>
            <w:vAlign w:val="bottom"/>
          </w:tcPr>
          <w:p w:rsidR="0083085E" w:rsidRDefault="0083085E" w:rsidP="003E08B6">
            <w:pPr>
              <w:spacing w:line="0" w:lineRule="atLeast"/>
              <w:ind w:left="120"/>
              <w:rPr>
                <w:b/>
                <w:sz w:val="22"/>
              </w:rPr>
            </w:pPr>
            <w:r>
              <w:rPr>
                <w:b/>
                <w:sz w:val="22"/>
              </w:rPr>
              <w:t>4</w:t>
            </w:r>
          </w:p>
        </w:tc>
        <w:tc>
          <w:tcPr>
            <w:tcW w:w="5580" w:type="dxa"/>
            <w:tcBorders>
              <w:right w:val="single" w:sz="8" w:space="0" w:color="auto"/>
            </w:tcBorders>
            <w:shd w:val="clear" w:color="auto" w:fill="auto"/>
            <w:vAlign w:val="bottom"/>
          </w:tcPr>
          <w:p w:rsidR="0083085E" w:rsidRDefault="0083085E" w:rsidP="003E08B6">
            <w:pPr>
              <w:spacing w:line="0" w:lineRule="atLeast"/>
              <w:ind w:left="100"/>
              <w:rPr>
                <w:sz w:val="22"/>
              </w:rPr>
            </w:pPr>
            <w:r>
              <w:rPr>
                <w:sz w:val="22"/>
              </w:rPr>
              <w:t>Mirëmbajtja</w:t>
            </w:r>
          </w:p>
        </w:tc>
        <w:tc>
          <w:tcPr>
            <w:tcW w:w="1900" w:type="dxa"/>
            <w:tcBorders>
              <w:right w:val="single" w:sz="8" w:space="0" w:color="auto"/>
            </w:tcBorders>
            <w:shd w:val="clear" w:color="auto" w:fill="auto"/>
            <w:vAlign w:val="bottom"/>
          </w:tcPr>
          <w:p w:rsidR="0083085E" w:rsidRDefault="0083085E" w:rsidP="003E08B6">
            <w:pPr>
              <w:spacing w:line="0" w:lineRule="atLeast"/>
              <w:ind w:left="100"/>
              <w:rPr>
                <w:sz w:val="22"/>
              </w:rPr>
            </w:pPr>
            <w:r>
              <w:rPr>
                <w:sz w:val="22"/>
              </w:rPr>
              <w:t>Vite</w:t>
            </w:r>
          </w:p>
        </w:tc>
        <w:tc>
          <w:tcPr>
            <w:tcW w:w="2060" w:type="dxa"/>
            <w:tcBorders>
              <w:right w:val="single" w:sz="8" w:space="0" w:color="auto"/>
            </w:tcBorders>
            <w:shd w:val="clear" w:color="auto" w:fill="auto"/>
            <w:vAlign w:val="bottom"/>
          </w:tcPr>
          <w:p w:rsidR="0083085E" w:rsidRDefault="0083085E" w:rsidP="003E08B6">
            <w:pPr>
              <w:spacing w:line="0" w:lineRule="atLeast"/>
              <w:ind w:left="80"/>
              <w:rPr>
                <w:sz w:val="22"/>
              </w:rPr>
            </w:pPr>
            <w:r>
              <w:rPr>
                <w:sz w:val="22"/>
              </w:rPr>
              <w:t>4</w:t>
            </w:r>
          </w:p>
        </w:tc>
      </w:tr>
      <w:tr w:rsidR="0083085E" w:rsidTr="003E08B6">
        <w:trPr>
          <w:trHeight w:val="198"/>
        </w:trPr>
        <w:tc>
          <w:tcPr>
            <w:tcW w:w="66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55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9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206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r>
    </w:tbl>
    <w:p w:rsidR="0083085E" w:rsidRDefault="0083085E" w:rsidP="0083085E">
      <w:pPr>
        <w:spacing w:line="200" w:lineRule="exact"/>
      </w:pPr>
    </w:p>
    <w:p w:rsidR="0083085E" w:rsidRDefault="0083085E" w:rsidP="0083085E">
      <w:pPr>
        <w:spacing w:line="200" w:lineRule="exact"/>
      </w:pPr>
    </w:p>
    <w:p w:rsidR="0083085E" w:rsidRDefault="0083085E" w:rsidP="0083085E">
      <w:pPr>
        <w:spacing w:line="200" w:lineRule="exact"/>
      </w:pPr>
    </w:p>
    <w:p w:rsidR="0083085E" w:rsidRDefault="0083085E" w:rsidP="0083085E">
      <w:pPr>
        <w:spacing w:line="205" w:lineRule="exact"/>
      </w:pPr>
    </w:p>
    <w:p w:rsidR="0083085E" w:rsidRDefault="0083085E" w:rsidP="0070719B">
      <w:pPr>
        <w:spacing w:line="0" w:lineRule="atLeast"/>
        <w:ind w:left="9180"/>
        <w:rPr>
          <w:sz w:val="22"/>
        </w:rPr>
        <w:sectPr w:rsidR="0083085E">
          <w:pgSz w:w="12240" w:h="15840"/>
          <w:pgMar w:top="1420" w:right="640" w:bottom="431" w:left="1400" w:header="0" w:footer="0" w:gutter="0"/>
          <w:cols w:space="0" w:equalWidth="0">
            <w:col w:w="10200"/>
          </w:cols>
          <w:docGrid w:linePitch="360"/>
        </w:sectPr>
      </w:pPr>
    </w:p>
    <w:p w:rsidR="0083085E" w:rsidRDefault="0083085E" w:rsidP="0083085E">
      <w:pPr>
        <w:spacing w:line="258" w:lineRule="auto"/>
        <w:ind w:left="40" w:right="740"/>
        <w:jc w:val="both"/>
        <w:rPr>
          <w:b/>
          <w:sz w:val="22"/>
          <w:highlight w:val="yellow"/>
        </w:rPr>
      </w:pPr>
      <w:bookmarkStart w:id="11" w:name="page14"/>
      <w:bookmarkEnd w:id="11"/>
      <w:r>
        <w:rPr>
          <w:b/>
          <w:sz w:val="22"/>
          <w:highlight w:val="yellow"/>
          <w:u w:val="single"/>
        </w:rPr>
        <w:lastRenderedPageBreak/>
        <w:t>Pra, shuhen: Sistemi elektronik</w:t>
      </w:r>
      <w:r>
        <w:rPr>
          <w:b/>
          <w:sz w:val="22"/>
          <w:highlight w:val="yellow"/>
        </w:rPr>
        <w:t xml:space="preserve"> </w:t>
      </w:r>
      <w:r>
        <w:rPr>
          <w:sz w:val="22"/>
        </w:rPr>
        <w:t xml:space="preserve">i shpërndarjes </w:t>
      </w:r>
      <w:proofErr w:type="gramStart"/>
      <w:r>
        <w:rPr>
          <w:sz w:val="22"/>
        </w:rPr>
        <w:t>( ëeb</w:t>
      </w:r>
      <w:proofErr w:type="gramEnd"/>
      <w:r>
        <w:rPr>
          <w:sz w:val="22"/>
        </w:rPr>
        <w:t>, aplikacion, program),</w:t>
      </w:r>
      <w:r>
        <w:rPr>
          <w:b/>
          <w:sz w:val="22"/>
          <w:highlight w:val="yellow"/>
        </w:rPr>
        <w:t xml:space="preserve"> </w:t>
      </w:r>
      <w:r>
        <w:rPr>
          <w:b/>
          <w:sz w:val="22"/>
          <w:highlight w:val="yellow"/>
          <w:u w:val="single"/>
        </w:rPr>
        <w:t>10000 Karta</w:t>
      </w:r>
      <w:r>
        <w:rPr>
          <w:sz w:val="22"/>
        </w:rPr>
        <w:t>, me anën e së</w:t>
      </w:r>
      <w:r>
        <w:rPr>
          <w:b/>
          <w:sz w:val="22"/>
          <w:highlight w:val="yellow"/>
        </w:rPr>
        <w:t xml:space="preserve"> </w:t>
      </w:r>
      <w:r w:rsidR="00BC07F4">
        <w:rPr>
          <w:sz w:val="22"/>
        </w:rPr>
        <w:t xml:space="preserve">cilës çdo punonjës të </w:t>
      </w:r>
      <w:r>
        <w:rPr>
          <w:sz w:val="22"/>
        </w:rPr>
        <w:t xml:space="preserve">Policisë do të pajiseshin me Karta, për të tërhequr uniformat e tyre, si dhe trajnime e mirmbajtje. </w:t>
      </w:r>
      <w:r>
        <w:rPr>
          <w:b/>
          <w:sz w:val="22"/>
          <w:highlight w:val="yellow"/>
        </w:rPr>
        <w:t>???</w:t>
      </w:r>
    </w:p>
    <w:p w:rsidR="0083085E" w:rsidRDefault="0083085E" w:rsidP="0083085E">
      <w:pPr>
        <w:spacing w:line="63" w:lineRule="exact"/>
      </w:pPr>
    </w:p>
    <w:p w:rsidR="0083085E" w:rsidRDefault="0083085E" w:rsidP="0083085E">
      <w:pPr>
        <w:spacing w:line="0" w:lineRule="atLeast"/>
        <w:ind w:left="40"/>
        <w:rPr>
          <w:b/>
          <w:sz w:val="22"/>
        </w:rPr>
      </w:pPr>
      <w:r>
        <w:rPr>
          <w:b/>
          <w:sz w:val="22"/>
          <w:highlight w:val="yellow"/>
          <w:u w:val="single"/>
        </w:rPr>
        <w:t>Tek Shtojca 11</w:t>
      </w:r>
      <w:r>
        <w:rPr>
          <w:b/>
          <w:sz w:val="22"/>
          <w:highlight w:val="yellow"/>
        </w:rPr>
        <w:t xml:space="preserve"> </w:t>
      </w:r>
      <w:r>
        <w:rPr>
          <w:b/>
          <w:sz w:val="22"/>
        </w:rPr>
        <w:t>“Specifikimet Teknike” të dokumentave të tenderit, pika 6 “Shpërndarja”:</w:t>
      </w:r>
    </w:p>
    <w:p w:rsidR="0083085E" w:rsidRDefault="0083085E" w:rsidP="0083085E">
      <w:pPr>
        <w:spacing w:line="114" w:lineRule="exact"/>
      </w:pPr>
    </w:p>
    <w:p w:rsidR="0083085E" w:rsidRDefault="0083085E" w:rsidP="0083085E">
      <w:pPr>
        <w:spacing w:line="0" w:lineRule="atLeast"/>
        <w:ind w:left="40"/>
        <w:rPr>
          <w:b/>
          <w:sz w:val="22"/>
        </w:rPr>
      </w:pPr>
      <w:r>
        <w:rPr>
          <w:b/>
          <w:sz w:val="22"/>
          <w:u w:val="single"/>
        </w:rPr>
        <w:t>ISHTE</w:t>
      </w:r>
      <w:r>
        <w:rPr>
          <w:b/>
          <w:sz w:val="22"/>
        </w:rPr>
        <w:t>: Në procedurën e datës 19.08.2019</w:t>
      </w:r>
    </w:p>
    <w:p w:rsidR="0083085E" w:rsidRDefault="0083085E" w:rsidP="0083085E">
      <w:pPr>
        <w:spacing w:line="117" w:lineRule="exact"/>
      </w:pPr>
    </w:p>
    <w:p w:rsidR="0083085E" w:rsidRDefault="0083085E" w:rsidP="0083085E">
      <w:pPr>
        <w:spacing w:line="256" w:lineRule="auto"/>
        <w:ind w:left="40" w:right="640"/>
        <w:jc w:val="both"/>
        <w:rPr>
          <w:sz w:val="22"/>
        </w:rPr>
      </w:pPr>
      <w:r>
        <w:rPr>
          <w:b/>
          <w:sz w:val="22"/>
          <w:highlight w:val="yellow"/>
          <w:u w:val="single"/>
        </w:rPr>
        <w:t>Operatori ekonomik fitues do të realizojë shpërndarjen e artikujve të uniformës tek punonjësit e policisë, nëpërmjet pikave fikse të shpërndarjes</w:t>
      </w:r>
      <w:r>
        <w:rPr>
          <w:b/>
          <w:sz w:val="22"/>
          <w:highlight w:val="yellow"/>
        </w:rPr>
        <w:t xml:space="preserve"> </w:t>
      </w:r>
      <w:r>
        <w:rPr>
          <w:sz w:val="22"/>
        </w:rPr>
        <w:t>në cdo qendër qarku dhe pikave të lëvizshme të</w:t>
      </w:r>
      <w:r>
        <w:rPr>
          <w:b/>
          <w:sz w:val="22"/>
          <w:highlight w:val="yellow"/>
        </w:rPr>
        <w:t xml:space="preserve"> </w:t>
      </w:r>
      <w:r>
        <w:rPr>
          <w:sz w:val="22"/>
        </w:rPr>
        <w:t>shpërndarjes pranë cdo njësie shpenzuese të Policisë së Shtetit (</w:t>
      </w:r>
      <w:r>
        <w:rPr>
          <w:b/>
          <w:sz w:val="22"/>
          <w:u w:val="single"/>
        </w:rPr>
        <w:t>40-50 njësi shpenzuese</w:t>
      </w:r>
      <w:r>
        <w:rPr>
          <w:sz w:val="22"/>
        </w:rPr>
        <w:t>).</w:t>
      </w:r>
    </w:p>
    <w:p w:rsidR="0083085E" w:rsidRDefault="0083085E" w:rsidP="0083085E">
      <w:pPr>
        <w:spacing w:line="59" w:lineRule="exact"/>
      </w:pPr>
    </w:p>
    <w:p w:rsidR="0083085E" w:rsidRDefault="0083085E" w:rsidP="0083085E">
      <w:pPr>
        <w:spacing w:line="258" w:lineRule="auto"/>
        <w:ind w:left="40" w:right="640"/>
        <w:jc w:val="both"/>
        <w:rPr>
          <w:sz w:val="22"/>
        </w:rPr>
      </w:pPr>
      <w:r>
        <w:rPr>
          <w:b/>
          <w:sz w:val="22"/>
          <w:highlight w:val="yellow"/>
          <w:u w:val="single"/>
        </w:rPr>
        <w:t>Për qarkun Tiranë</w:t>
      </w:r>
      <w:r>
        <w:rPr>
          <w:b/>
          <w:sz w:val="22"/>
          <w:highlight w:val="yellow"/>
        </w:rPr>
        <w:t xml:space="preserve"> </w:t>
      </w:r>
      <w:r>
        <w:rPr>
          <w:sz w:val="22"/>
        </w:rPr>
        <w:t>do të realizojë shpërndarjen e artikujve të uniformës tek punonjësit e policisë,</w:t>
      </w:r>
      <w:r>
        <w:rPr>
          <w:b/>
          <w:sz w:val="22"/>
          <w:highlight w:val="yellow"/>
        </w:rPr>
        <w:t xml:space="preserve"> </w:t>
      </w:r>
      <w:r>
        <w:rPr>
          <w:sz w:val="22"/>
        </w:rPr>
        <w:t xml:space="preserve">nëpërmjet minimalisht </w:t>
      </w:r>
      <w:r>
        <w:rPr>
          <w:b/>
          <w:sz w:val="22"/>
          <w:highlight w:val="yellow"/>
          <w:u w:val="single"/>
        </w:rPr>
        <w:t>5(pesë) pikave fikse</w:t>
      </w:r>
      <w:r>
        <w:rPr>
          <w:sz w:val="22"/>
        </w:rPr>
        <w:t xml:space="preserve"> </w:t>
      </w:r>
      <w:r>
        <w:rPr>
          <w:b/>
          <w:sz w:val="22"/>
          <w:u w:val="single"/>
        </w:rPr>
        <w:t>të shpërndarjes</w:t>
      </w:r>
      <w:r>
        <w:rPr>
          <w:sz w:val="22"/>
        </w:rPr>
        <w:t xml:space="preserve">, </w:t>
      </w:r>
      <w:r>
        <w:rPr>
          <w:b/>
          <w:sz w:val="22"/>
          <w:highlight w:val="yellow"/>
          <w:u w:val="single"/>
        </w:rPr>
        <w:t>ndërsa për 11 qarqet</w:t>
      </w:r>
      <w:r>
        <w:rPr>
          <w:sz w:val="22"/>
        </w:rPr>
        <w:t xml:space="preserve"> e tjera do ta realizojë nëpërmjet minimalisht </w:t>
      </w:r>
      <w:r>
        <w:rPr>
          <w:b/>
          <w:sz w:val="22"/>
          <w:highlight w:val="yellow"/>
          <w:u w:val="single"/>
        </w:rPr>
        <w:t>1 (një) pike shpërndarje fikse për cdo qendër qarku</w:t>
      </w:r>
      <w:r>
        <w:rPr>
          <w:sz w:val="22"/>
        </w:rPr>
        <w:t>.</w:t>
      </w:r>
    </w:p>
    <w:p w:rsidR="0083085E" w:rsidRDefault="0083085E" w:rsidP="0083085E">
      <w:pPr>
        <w:spacing w:line="63" w:lineRule="exact"/>
      </w:pPr>
    </w:p>
    <w:p w:rsidR="0083085E" w:rsidRDefault="0083085E" w:rsidP="0083085E">
      <w:pPr>
        <w:spacing w:line="0" w:lineRule="atLeast"/>
        <w:ind w:left="40"/>
        <w:rPr>
          <w:b/>
          <w:sz w:val="22"/>
        </w:rPr>
      </w:pPr>
      <w:r>
        <w:rPr>
          <w:b/>
          <w:sz w:val="22"/>
          <w:highlight w:val="green"/>
        </w:rPr>
        <w:t xml:space="preserve">BËHET: </w:t>
      </w:r>
      <w:r>
        <w:rPr>
          <w:b/>
          <w:sz w:val="22"/>
        </w:rPr>
        <w:t>Në procedurën e rihapur datë 5.11.2019</w:t>
      </w:r>
    </w:p>
    <w:p w:rsidR="0083085E" w:rsidRDefault="0083085E" w:rsidP="0083085E">
      <w:pPr>
        <w:spacing w:line="138" w:lineRule="exact"/>
      </w:pPr>
    </w:p>
    <w:p w:rsidR="0083085E" w:rsidRDefault="0083085E" w:rsidP="0083085E">
      <w:pPr>
        <w:spacing w:line="276" w:lineRule="auto"/>
        <w:ind w:left="40" w:right="640"/>
        <w:jc w:val="both"/>
        <w:rPr>
          <w:b/>
          <w:color w:val="FF0000"/>
          <w:sz w:val="22"/>
        </w:rPr>
      </w:pPr>
      <w:r>
        <w:rPr>
          <w:b/>
          <w:sz w:val="22"/>
          <w:highlight w:val="yellow"/>
        </w:rPr>
        <w:t xml:space="preserve">Operatori ekonomik fitues do të realizojë shpërndarjen e artikujve të uniformës tek punonjësit e policisë, sipas përcaktimeve të Aneksit 9 - i ndryshuar - Sistemi Elektronik i </w:t>
      </w:r>
      <w:proofErr w:type="gramStart"/>
      <w:r>
        <w:rPr>
          <w:b/>
          <w:sz w:val="22"/>
          <w:highlight w:val="yellow"/>
        </w:rPr>
        <w:t>Shpërndarjes.</w:t>
      </w:r>
      <w:r>
        <w:rPr>
          <w:b/>
          <w:color w:val="FF0000"/>
          <w:sz w:val="22"/>
        </w:rPr>
        <w:t>???</w:t>
      </w:r>
      <w:proofErr w:type="gramEnd"/>
    </w:p>
    <w:p w:rsidR="0083085E" w:rsidRDefault="0083085E" w:rsidP="0083085E">
      <w:pPr>
        <w:spacing w:line="40" w:lineRule="exact"/>
      </w:pPr>
    </w:p>
    <w:p w:rsidR="0083085E" w:rsidRDefault="0083085E" w:rsidP="0083085E">
      <w:pPr>
        <w:spacing w:line="0" w:lineRule="atLeast"/>
        <w:ind w:left="40"/>
        <w:rPr>
          <w:b/>
          <w:sz w:val="22"/>
          <w:highlight w:val="yellow"/>
          <w:u w:val="single"/>
        </w:rPr>
      </w:pPr>
      <w:r>
        <w:rPr>
          <w:b/>
          <w:sz w:val="22"/>
          <w:highlight w:val="yellow"/>
          <w:u w:val="single"/>
        </w:rPr>
        <w:t>Pra shuhen dhe 16 pika fikse</w:t>
      </w:r>
      <w:r>
        <w:rPr>
          <w:b/>
          <w:sz w:val="22"/>
          <w:highlight w:val="yellow"/>
        </w:rPr>
        <w:t xml:space="preserve"> </w:t>
      </w:r>
      <w:r>
        <w:rPr>
          <w:b/>
          <w:sz w:val="22"/>
        </w:rPr>
        <w:t>të shpërndarjes së artikujve të uniformës tek punonjësit.</w:t>
      </w:r>
      <w:r>
        <w:rPr>
          <w:b/>
          <w:sz w:val="22"/>
          <w:highlight w:val="yellow"/>
        </w:rPr>
        <w:t xml:space="preserve"> </w:t>
      </w:r>
      <w:r>
        <w:rPr>
          <w:b/>
          <w:sz w:val="22"/>
          <w:highlight w:val="yellow"/>
          <w:u w:val="single"/>
        </w:rPr>
        <w:t>Lehtësohet</w:t>
      </w:r>
    </w:p>
    <w:p w:rsidR="0083085E" w:rsidRDefault="0083085E" w:rsidP="0083085E">
      <w:pPr>
        <w:spacing w:line="114" w:lineRule="exact"/>
      </w:pPr>
    </w:p>
    <w:p w:rsidR="0083085E" w:rsidRDefault="0083085E" w:rsidP="0083085E">
      <w:pPr>
        <w:spacing w:line="276" w:lineRule="auto"/>
        <w:ind w:left="40" w:right="640"/>
        <w:jc w:val="both"/>
        <w:rPr>
          <w:b/>
          <w:color w:val="FF0000"/>
          <w:sz w:val="22"/>
        </w:rPr>
      </w:pPr>
      <w:r>
        <w:rPr>
          <w:b/>
          <w:sz w:val="22"/>
          <w:highlight w:val="yellow"/>
          <w:u w:val="single"/>
        </w:rPr>
        <w:t>Operatori ekonomik fitues, nga pagesat e qerasë</w:t>
      </w:r>
      <w:r>
        <w:rPr>
          <w:b/>
          <w:sz w:val="22"/>
          <w:highlight w:val="yellow"/>
        </w:rPr>
        <w:t xml:space="preserve"> </w:t>
      </w:r>
      <w:r>
        <w:rPr>
          <w:b/>
          <w:sz w:val="22"/>
        </w:rPr>
        <w:t>të ambjenteve në 16 pika fikse të shpërndarjes së</w:t>
      </w:r>
      <w:r>
        <w:rPr>
          <w:b/>
          <w:sz w:val="22"/>
          <w:highlight w:val="yellow"/>
        </w:rPr>
        <w:t xml:space="preserve"> </w:t>
      </w:r>
      <w:r>
        <w:rPr>
          <w:b/>
          <w:sz w:val="22"/>
        </w:rPr>
        <w:t>artikujve të uniformës tek punonjësit e policisë</w:t>
      </w:r>
      <w:proofErr w:type="gramStart"/>
      <w:r>
        <w:rPr>
          <w:b/>
          <w:color w:val="FF0000"/>
          <w:sz w:val="22"/>
        </w:rPr>
        <w:t>???</w:t>
      </w:r>
      <w:proofErr w:type="gramEnd"/>
    </w:p>
    <w:p w:rsidR="0083085E" w:rsidRDefault="0083085E" w:rsidP="0083085E">
      <w:pPr>
        <w:spacing w:line="40" w:lineRule="exact"/>
      </w:pPr>
    </w:p>
    <w:p w:rsidR="0083085E" w:rsidRDefault="0083085E" w:rsidP="0083085E">
      <w:pPr>
        <w:spacing w:line="0" w:lineRule="atLeast"/>
        <w:ind w:left="40"/>
        <w:rPr>
          <w:b/>
          <w:sz w:val="22"/>
        </w:rPr>
      </w:pPr>
      <w:r>
        <w:rPr>
          <w:b/>
          <w:sz w:val="22"/>
          <w:highlight w:val="yellow"/>
          <w:u w:val="single"/>
        </w:rPr>
        <w:t>Shtojca 3</w:t>
      </w:r>
      <w:r>
        <w:rPr>
          <w:b/>
          <w:sz w:val="22"/>
          <w:highlight w:val="yellow"/>
        </w:rPr>
        <w:t xml:space="preserve"> </w:t>
      </w:r>
      <w:r>
        <w:rPr>
          <w:b/>
          <w:sz w:val="22"/>
        </w:rPr>
        <w:t>Në procedurën e rihapur datë 5.11.2019</w:t>
      </w:r>
    </w:p>
    <w:p w:rsidR="0083085E" w:rsidRDefault="0083085E" w:rsidP="0083085E">
      <w:pPr>
        <w:spacing w:line="110" w:lineRule="exact"/>
      </w:pPr>
    </w:p>
    <w:p w:rsidR="0083085E" w:rsidRDefault="0083085E" w:rsidP="0083085E">
      <w:pPr>
        <w:spacing w:line="0" w:lineRule="atLeast"/>
        <w:ind w:left="2420"/>
        <w:rPr>
          <w:sz w:val="22"/>
        </w:rPr>
      </w:pPr>
      <w:r>
        <w:rPr>
          <w:sz w:val="22"/>
        </w:rPr>
        <w:t>[</w:t>
      </w:r>
      <w:r>
        <w:rPr>
          <w:i/>
          <w:sz w:val="22"/>
        </w:rPr>
        <w:t>Shtojcë për t’u plotesuar nga Operatori Ekonomik</w:t>
      </w:r>
      <w:r>
        <w:rPr>
          <w:sz w:val="22"/>
        </w:rPr>
        <w:t>]</w:t>
      </w:r>
    </w:p>
    <w:p w:rsidR="0083085E" w:rsidRDefault="0083085E" w:rsidP="0083085E">
      <w:pPr>
        <w:spacing w:line="130" w:lineRule="exact"/>
      </w:pPr>
    </w:p>
    <w:p w:rsidR="0083085E" w:rsidRDefault="0083085E" w:rsidP="0083085E">
      <w:pPr>
        <w:spacing w:line="0" w:lineRule="atLeast"/>
        <w:ind w:left="2680"/>
        <w:rPr>
          <w:b/>
          <w:sz w:val="22"/>
        </w:rPr>
      </w:pPr>
      <w:r>
        <w:rPr>
          <w:b/>
          <w:sz w:val="22"/>
        </w:rPr>
        <w:t>FORMULARI I OFERTËS EKONOMIKE</w:t>
      </w:r>
    </w:p>
    <w:p w:rsidR="0083085E" w:rsidRDefault="0083085E" w:rsidP="0083085E">
      <w:pPr>
        <w:spacing w:line="124" w:lineRule="exact"/>
      </w:pPr>
    </w:p>
    <w:p w:rsidR="0083085E" w:rsidRDefault="0083085E" w:rsidP="0083085E">
      <w:pPr>
        <w:spacing w:line="0" w:lineRule="atLeast"/>
        <w:ind w:left="40"/>
        <w:rPr>
          <w:sz w:val="22"/>
        </w:rPr>
      </w:pPr>
      <w:r>
        <w:rPr>
          <w:sz w:val="22"/>
        </w:rPr>
        <w:t>Emri i Ofertuesit_____________________</w:t>
      </w:r>
    </w:p>
    <w:p w:rsidR="0083085E" w:rsidRDefault="0083085E" w:rsidP="0083085E">
      <w:pPr>
        <w:spacing w:line="0" w:lineRule="atLeast"/>
        <w:ind w:left="40"/>
        <w:rPr>
          <w:i/>
          <w:sz w:val="22"/>
        </w:rPr>
      </w:pPr>
      <w:r>
        <w:rPr>
          <w:sz w:val="22"/>
        </w:rPr>
        <w:t xml:space="preserve">Për: </w:t>
      </w:r>
      <w:r>
        <w:rPr>
          <w:i/>
          <w:sz w:val="22"/>
        </w:rPr>
        <w:t>[Emri dhe adresa e autoritetit kontraktor]</w:t>
      </w:r>
    </w:p>
    <w:p w:rsidR="0083085E" w:rsidRDefault="0083085E" w:rsidP="0083085E">
      <w:pPr>
        <w:spacing w:line="113" w:lineRule="exact"/>
      </w:pPr>
    </w:p>
    <w:p w:rsidR="0083085E" w:rsidRDefault="0083085E" w:rsidP="0083085E">
      <w:pPr>
        <w:spacing w:line="0" w:lineRule="atLeast"/>
        <w:ind w:left="40"/>
        <w:rPr>
          <w:i/>
          <w:sz w:val="22"/>
        </w:rPr>
      </w:pPr>
      <w:r>
        <w:rPr>
          <w:sz w:val="22"/>
        </w:rPr>
        <w:t xml:space="preserve">Procedura e prokurimit: </w:t>
      </w:r>
      <w:r>
        <w:rPr>
          <w:i/>
          <w:sz w:val="22"/>
        </w:rPr>
        <w:t>[lloji i procedurës]</w:t>
      </w:r>
    </w:p>
    <w:p w:rsidR="0083085E" w:rsidRDefault="0083085E" w:rsidP="0083085E">
      <w:pPr>
        <w:spacing w:line="0" w:lineRule="atLeast"/>
        <w:ind w:left="40"/>
        <w:rPr>
          <w:i/>
          <w:sz w:val="22"/>
        </w:rPr>
      </w:pPr>
      <w:r>
        <w:rPr>
          <w:sz w:val="22"/>
        </w:rPr>
        <w:t xml:space="preserve">Përshkrim i shkurtër i kontratës: </w:t>
      </w:r>
      <w:r>
        <w:rPr>
          <w:i/>
          <w:sz w:val="22"/>
        </w:rPr>
        <w:t>[objekti]</w:t>
      </w:r>
    </w:p>
    <w:p w:rsidR="0083085E" w:rsidRDefault="0083085E" w:rsidP="0083085E">
      <w:pPr>
        <w:spacing w:line="1" w:lineRule="exact"/>
      </w:pPr>
    </w:p>
    <w:p w:rsidR="0083085E" w:rsidRDefault="0083085E" w:rsidP="0083085E">
      <w:pPr>
        <w:spacing w:line="241" w:lineRule="auto"/>
        <w:ind w:left="40" w:right="640"/>
        <w:jc w:val="both"/>
        <w:rPr>
          <w:i/>
          <w:sz w:val="22"/>
        </w:rPr>
      </w:pPr>
      <w:r>
        <w:rPr>
          <w:sz w:val="22"/>
        </w:rPr>
        <w:t xml:space="preserve">Publikimi </w:t>
      </w:r>
      <w:r>
        <w:rPr>
          <w:i/>
          <w:sz w:val="22"/>
        </w:rPr>
        <w:t>(nëse zbatohet):</w:t>
      </w:r>
      <w:r>
        <w:rPr>
          <w:sz w:val="22"/>
        </w:rPr>
        <w:t xml:space="preserve"> Buletini i Njoftimeve Publike </w:t>
      </w:r>
      <w:r>
        <w:rPr>
          <w:i/>
          <w:sz w:val="22"/>
        </w:rPr>
        <w:t>[Data] [Numri]/Nr.Referencës në faqen e APP-se</w:t>
      </w:r>
    </w:p>
    <w:p w:rsidR="0083085E" w:rsidRDefault="0083085E" w:rsidP="0083085E">
      <w:pPr>
        <w:spacing w:line="2" w:lineRule="exact"/>
      </w:pPr>
    </w:p>
    <w:p w:rsidR="0083085E" w:rsidRDefault="0083085E" w:rsidP="0083085E">
      <w:pPr>
        <w:spacing w:line="0" w:lineRule="atLeast"/>
        <w:ind w:left="40"/>
        <w:rPr>
          <w:sz w:val="22"/>
        </w:rPr>
      </w:pPr>
      <w:r>
        <w:rPr>
          <w:sz w:val="22"/>
        </w:rPr>
        <w:t xml:space="preserve">Duke </w:t>
      </w:r>
      <w:proofErr w:type="gramStart"/>
      <w:r>
        <w:rPr>
          <w:sz w:val="22"/>
        </w:rPr>
        <w:t>iu</w:t>
      </w:r>
      <w:proofErr w:type="gramEnd"/>
      <w:r>
        <w:rPr>
          <w:sz w:val="22"/>
        </w:rPr>
        <w:t xml:space="preserve"> referuar procedurës së lartpërmendur, Ne, të nënshkruarit, deklarojmë se:</w:t>
      </w:r>
    </w:p>
    <w:p w:rsidR="0083085E" w:rsidRDefault="0083085E" w:rsidP="0083085E">
      <w:pPr>
        <w:spacing w:line="110" w:lineRule="exact"/>
      </w:pPr>
    </w:p>
    <w:p w:rsidR="0083085E" w:rsidRDefault="0083085E" w:rsidP="0083085E">
      <w:pPr>
        <w:numPr>
          <w:ilvl w:val="0"/>
          <w:numId w:val="10"/>
        </w:numPr>
        <w:tabs>
          <w:tab w:val="left" w:pos="580"/>
        </w:tabs>
        <w:spacing w:line="0" w:lineRule="atLeast"/>
        <w:ind w:left="580" w:hanging="540"/>
        <w:rPr>
          <w:sz w:val="22"/>
        </w:rPr>
      </w:pPr>
      <w:r>
        <w:rPr>
          <w:sz w:val="22"/>
        </w:rPr>
        <w:t>Çmimi total i ofertës sonë është [</w:t>
      </w:r>
      <w:r>
        <w:rPr>
          <w:i/>
          <w:sz w:val="22"/>
        </w:rPr>
        <w:t>monedha dhe vlera e ofertës</w:t>
      </w:r>
      <w:r>
        <w:rPr>
          <w:sz w:val="22"/>
        </w:rPr>
        <w:t>]; pa TVSH;</w:t>
      </w:r>
    </w:p>
    <w:p w:rsidR="0083085E" w:rsidRDefault="0083085E" w:rsidP="0083085E">
      <w:pPr>
        <w:numPr>
          <w:ilvl w:val="0"/>
          <w:numId w:val="10"/>
        </w:numPr>
        <w:tabs>
          <w:tab w:val="left" w:pos="580"/>
        </w:tabs>
        <w:spacing w:line="0" w:lineRule="atLeast"/>
        <w:ind w:left="580" w:hanging="540"/>
        <w:rPr>
          <w:sz w:val="22"/>
        </w:rPr>
      </w:pPr>
      <w:r>
        <w:rPr>
          <w:sz w:val="22"/>
        </w:rPr>
        <w:t>Çmimi total i ofertës sonë është [</w:t>
      </w:r>
      <w:r>
        <w:rPr>
          <w:i/>
          <w:sz w:val="22"/>
        </w:rPr>
        <w:t>monedha dhe vlera e ofertës</w:t>
      </w:r>
      <w:r>
        <w:rPr>
          <w:sz w:val="22"/>
        </w:rPr>
        <w:t>]; me TVSH</w:t>
      </w:r>
    </w:p>
    <w:p w:rsidR="0083085E" w:rsidRDefault="0083085E" w:rsidP="0083085E">
      <w:pPr>
        <w:spacing w:line="121" w:lineRule="exact"/>
      </w:pPr>
    </w:p>
    <w:p w:rsidR="0083085E" w:rsidRDefault="0083085E" w:rsidP="0083085E">
      <w:pPr>
        <w:spacing w:line="255" w:lineRule="auto"/>
        <w:ind w:left="40" w:right="100"/>
        <w:jc w:val="both"/>
        <w:rPr>
          <w:sz w:val="22"/>
        </w:rPr>
      </w:pPr>
      <w:r>
        <w:rPr>
          <w:b/>
          <w:sz w:val="22"/>
          <w:u w:val="single"/>
        </w:rPr>
        <w:t>Tabelave e mëposhtme është me shkurtime, e plotë gjendet në DT (Dokumentat e Tenderit)</w:t>
      </w:r>
      <w:r>
        <w:rPr>
          <w:b/>
          <w:sz w:val="22"/>
        </w:rPr>
        <w:t xml:space="preserve">, të procedurës së ri hapur datë 5.11.2019, fillon po nga Nr.Rendor 1 </w:t>
      </w:r>
      <w:r>
        <w:rPr>
          <w:sz w:val="22"/>
        </w:rPr>
        <w:t>(Xhup shërbimi (3/4</w:t>
      </w:r>
      <w:proofErr w:type="gramStart"/>
      <w:r>
        <w:rPr>
          <w:sz w:val="22"/>
        </w:rPr>
        <w:t>)(</w:t>
      </w:r>
      <w:proofErr w:type="gramEnd"/>
      <w:r>
        <w:rPr>
          <w:sz w:val="22"/>
        </w:rPr>
        <w:t>me veshje të</w:t>
      </w:r>
      <w:r>
        <w:rPr>
          <w:b/>
          <w:sz w:val="22"/>
        </w:rPr>
        <w:t xml:space="preserve"> </w:t>
      </w:r>
      <w:r>
        <w:rPr>
          <w:sz w:val="22"/>
        </w:rPr>
        <w:t xml:space="preserve">ngrohtë), mbaron </w:t>
      </w:r>
      <w:r>
        <w:rPr>
          <w:b/>
          <w:sz w:val="22"/>
        </w:rPr>
        <w:t>Nr.Rendor 123</w:t>
      </w:r>
      <w:r>
        <w:rPr>
          <w:sz w:val="22"/>
        </w:rPr>
        <w:t xml:space="preserve"> (Këpucë taktike verore për strukturat e veçanta)</w:t>
      </w:r>
    </w:p>
    <w:p w:rsidR="0083085E" w:rsidRDefault="0083085E" w:rsidP="0083085E">
      <w:pPr>
        <w:spacing w:line="70" w:lineRule="exact"/>
      </w:pPr>
    </w:p>
    <w:tbl>
      <w:tblPr>
        <w:tblW w:w="0" w:type="auto"/>
        <w:tblLayout w:type="fixed"/>
        <w:tblCellMar>
          <w:left w:w="0" w:type="dxa"/>
          <w:right w:w="0" w:type="dxa"/>
        </w:tblCellMar>
        <w:tblLook w:val="0000" w:firstRow="0" w:lastRow="0" w:firstColumn="0" w:lastColumn="0" w:noHBand="0" w:noVBand="0"/>
      </w:tblPr>
      <w:tblGrid>
        <w:gridCol w:w="680"/>
        <w:gridCol w:w="5680"/>
        <w:gridCol w:w="1080"/>
        <w:gridCol w:w="120"/>
        <w:gridCol w:w="500"/>
        <w:gridCol w:w="280"/>
        <w:gridCol w:w="1700"/>
      </w:tblGrid>
      <w:tr w:rsidR="0083085E" w:rsidTr="003E08B6">
        <w:trPr>
          <w:trHeight w:val="244"/>
        </w:trPr>
        <w:tc>
          <w:tcPr>
            <w:tcW w:w="680" w:type="dxa"/>
            <w:tcBorders>
              <w:top w:val="single" w:sz="8" w:space="0" w:color="auto"/>
              <w:right w:val="single" w:sz="8" w:space="0" w:color="auto"/>
            </w:tcBorders>
            <w:shd w:val="clear" w:color="auto" w:fill="auto"/>
            <w:vAlign w:val="bottom"/>
          </w:tcPr>
          <w:p w:rsidR="0083085E" w:rsidRDefault="0083085E" w:rsidP="003E08B6">
            <w:pPr>
              <w:spacing w:line="238" w:lineRule="exact"/>
              <w:ind w:left="180"/>
              <w:rPr>
                <w:b/>
                <w:sz w:val="22"/>
              </w:rPr>
            </w:pPr>
            <w:r>
              <w:rPr>
                <w:b/>
                <w:sz w:val="22"/>
              </w:rPr>
              <w:t>Nr.</w:t>
            </w:r>
          </w:p>
        </w:tc>
        <w:tc>
          <w:tcPr>
            <w:tcW w:w="5680" w:type="dxa"/>
            <w:tcBorders>
              <w:top w:val="single" w:sz="8" w:space="0" w:color="auto"/>
              <w:right w:val="single" w:sz="8" w:space="0" w:color="auto"/>
            </w:tcBorders>
            <w:shd w:val="clear" w:color="auto" w:fill="auto"/>
            <w:vAlign w:val="bottom"/>
          </w:tcPr>
          <w:p w:rsidR="0083085E" w:rsidRDefault="0083085E" w:rsidP="003E08B6">
            <w:pPr>
              <w:spacing w:line="238" w:lineRule="exact"/>
              <w:ind w:left="1920"/>
              <w:rPr>
                <w:b/>
                <w:sz w:val="22"/>
              </w:rPr>
            </w:pPr>
            <w:r>
              <w:rPr>
                <w:b/>
                <w:sz w:val="22"/>
              </w:rPr>
              <w:t>Përshkrimi i Mallit</w:t>
            </w:r>
          </w:p>
        </w:tc>
        <w:tc>
          <w:tcPr>
            <w:tcW w:w="1080" w:type="dxa"/>
            <w:tcBorders>
              <w:top w:val="single" w:sz="8" w:space="0" w:color="auto"/>
              <w:right w:val="single" w:sz="8" w:space="0" w:color="auto"/>
            </w:tcBorders>
            <w:shd w:val="clear" w:color="auto" w:fill="auto"/>
            <w:vAlign w:val="bottom"/>
          </w:tcPr>
          <w:p w:rsidR="0083085E" w:rsidRDefault="0083085E" w:rsidP="003E08B6">
            <w:pPr>
              <w:spacing w:line="238" w:lineRule="exact"/>
              <w:jc w:val="center"/>
              <w:rPr>
                <w:b/>
                <w:sz w:val="22"/>
              </w:rPr>
            </w:pPr>
            <w:r>
              <w:rPr>
                <w:b/>
                <w:sz w:val="22"/>
              </w:rPr>
              <w:t>Njësi</w:t>
            </w:r>
          </w:p>
        </w:tc>
        <w:tc>
          <w:tcPr>
            <w:tcW w:w="120" w:type="dxa"/>
            <w:tcBorders>
              <w:top w:val="single" w:sz="8" w:space="0" w:color="auto"/>
            </w:tcBorders>
            <w:shd w:val="clear" w:color="auto" w:fill="auto"/>
            <w:vAlign w:val="bottom"/>
          </w:tcPr>
          <w:p w:rsidR="0083085E" w:rsidRDefault="0083085E" w:rsidP="003E08B6">
            <w:pPr>
              <w:spacing w:line="0" w:lineRule="atLeast"/>
              <w:rPr>
                <w:sz w:val="21"/>
              </w:rPr>
            </w:pPr>
          </w:p>
        </w:tc>
        <w:tc>
          <w:tcPr>
            <w:tcW w:w="500" w:type="dxa"/>
            <w:tcBorders>
              <w:top w:val="single" w:sz="8" w:space="0" w:color="auto"/>
              <w:bottom w:val="single" w:sz="8" w:space="0" w:color="auto"/>
            </w:tcBorders>
            <w:shd w:val="clear" w:color="auto" w:fill="FFFF00"/>
            <w:vAlign w:val="bottom"/>
          </w:tcPr>
          <w:p w:rsidR="0083085E" w:rsidRDefault="0083085E" w:rsidP="003E08B6">
            <w:pPr>
              <w:spacing w:line="238" w:lineRule="exact"/>
              <w:jc w:val="right"/>
              <w:rPr>
                <w:b/>
                <w:w w:val="98"/>
                <w:sz w:val="22"/>
                <w:highlight w:val="yellow"/>
              </w:rPr>
            </w:pPr>
            <w:r>
              <w:rPr>
                <w:b/>
                <w:w w:val="98"/>
                <w:sz w:val="22"/>
                <w:highlight w:val="yellow"/>
              </w:rPr>
              <w:t>Sasia</w:t>
            </w:r>
          </w:p>
        </w:tc>
        <w:tc>
          <w:tcPr>
            <w:tcW w:w="280" w:type="dxa"/>
            <w:tcBorders>
              <w:top w:val="single" w:sz="8" w:space="0" w:color="auto"/>
              <w:right w:val="single" w:sz="8" w:space="0" w:color="auto"/>
            </w:tcBorders>
            <w:shd w:val="clear" w:color="auto" w:fill="auto"/>
            <w:vAlign w:val="bottom"/>
          </w:tcPr>
          <w:p w:rsidR="0083085E" w:rsidRDefault="0083085E" w:rsidP="003E08B6">
            <w:pPr>
              <w:spacing w:line="238" w:lineRule="exact"/>
              <w:ind w:right="50"/>
              <w:jc w:val="right"/>
              <w:rPr>
                <w:b/>
                <w:color w:val="FF0000"/>
                <w:w w:val="90"/>
                <w:sz w:val="22"/>
              </w:rPr>
            </w:pPr>
            <w:r>
              <w:rPr>
                <w:b/>
                <w:color w:val="FF0000"/>
                <w:w w:val="90"/>
                <w:sz w:val="22"/>
              </w:rPr>
              <w:t>?</w:t>
            </w:r>
          </w:p>
        </w:tc>
        <w:tc>
          <w:tcPr>
            <w:tcW w:w="1700" w:type="dxa"/>
            <w:tcBorders>
              <w:top w:val="single" w:sz="8" w:space="0" w:color="auto"/>
              <w:right w:val="single" w:sz="8" w:space="0" w:color="auto"/>
            </w:tcBorders>
            <w:shd w:val="clear" w:color="auto" w:fill="auto"/>
            <w:vAlign w:val="bottom"/>
          </w:tcPr>
          <w:p w:rsidR="0083085E" w:rsidRDefault="0083085E" w:rsidP="003E08B6">
            <w:pPr>
              <w:spacing w:line="238" w:lineRule="exact"/>
              <w:ind w:right="170"/>
              <w:jc w:val="right"/>
              <w:rPr>
                <w:b/>
                <w:sz w:val="22"/>
              </w:rPr>
            </w:pPr>
            <w:r>
              <w:rPr>
                <w:b/>
                <w:sz w:val="22"/>
              </w:rPr>
              <w:t>Çmimi/Njësi</w:t>
            </w:r>
          </w:p>
        </w:tc>
      </w:tr>
      <w:tr w:rsidR="0083085E" w:rsidTr="003E08B6">
        <w:trPr>
          <w:trHeight w:val="199"/>
        </w:trPr>
        <w:tc>
          <w:tcPr>
            <w:tcW w:w="6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56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0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2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500" w:type="dxa"/>
            <w:tcBorders>
              <w:bottom w:val="single" w:sz="8" w:space="0" w:color="auto"/>
            </w:tcBorders>
            <w:shd w:val="clear" w:color="auto" w:fill="auto"/>
            <w:vAlign w:val="bottom"/>
          </w:tcPr>
          <w:p w:rsidR="0083085E" w:rsidRDefault="0083085E" w:rsidP="003E08B6">
            <w:pPr>
              <w:spacing w:line="0" w:lineRule="atLeast"/>
              <w:rPr>
                <w:sz w:val="17"/>
              </w:rPr>
            </w:pPr>
          </w:p>
        </w:tc>
        <w:tc>
          <w:tcPr>
            <w:tcW w:w="2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c>
          <w:tcPr>
            <w:tcW w:w="17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7"/>
              </w:rPr>
            </w:pPr>
          </w:p>
        </w:tc>
      </w:tr>
      <w:tr w:rsidR="0083085E" w:rsidTr="003E08B6">
        <w:trPr>
          <w:trHeight w:val="282"/>
        </w:trPr>
        <w:tc>
          <w:tcPr>
            <w:tcW w:w="680" w:type="dxa"/>
            <w:tcBorders>
              <w:left w:val="single" w:sz="8" w:space="0" w:color="C6D9F1"/>
              <w:right w:val="single" w:sz="8" w:space="0" w:color="auto"/>
            </w:tcBorders>
            <w:shd w:val="clear" w:color="auto" w:fill="C6D9F1"/>
            <w:vAlign w:val="bottom"/>
          </w:tcPr>
          <w:p w:rsidR="0083085E" w:rsidRDefault="0083085E" w:rsidP="003E08B6">
            <w:pPr>
              <w:spacing w:line="0" w:lineRule="atLeast"/>
              <w:ind w:left="180"/>
              <w:rPr>
                <w:b/>
                <w:sz w:val="22"/>
              </w:rPr>
            </w:pPr>
            <w:r>
              <w:rPr>
                <w:b/>
                <w:sz w:val="22"/>
              </w:rPr>
              <w:t>I</w:t>
            </w:r>
          </w:p>
        </w:tc>
        <w:tc>
          <w:tcPr>
            <w:tcW w:w="5680" w:type="dxa"/>
            <w:tcBorders>
              <w:right w:val="single" w:sz="8" w:space="0" w:color="auto"/>
            </w:tcBorders>
            <w:shd w:val="clear" w:color="auto" w:fill="C6D9F1"/>
            <w:vAlign w:val="bottom"/>
          </w:tcPr>
          <w:p w:rsidR="0083085E" w:rsidRDefault="0083085E" w:rsidP="003E08B6">
            <w:pPr>
              <w:spacing w:line="0" w:lineRule="atLeast"/>
              <w:ind w:left="100"/>
              <w:rPr>
                <w:b/>
                <w:sz w:val="22"/>
              </w:rPr>
            </w:pPr>
            <w:r>
              <w:rPr>
                <w:b/>
                <w:sz w:val="22"/>
              </w:rPr>
              <w:t>UNIFORMA BAZË</w:t>
            </w:r>
          </w:p>
        </w:tc>
        <w:tc>
          <w:tcPr>
            <w:tcW w:w="1080" w:type="dxa"/>
            <w:tcBorders>
              <w:right w:val="single" w:sz="8" w:space="0" w:color="auto"/>
            </w:tcBorders>
            <w:shd w:val="clear" w:color="auto" w:fill="C6D9F1"/>
            <w:vAlign w:val="bottom"/>
          </w:tcPr>
          <w:p w:rsidR="0083085E" w:rsidRDefault="0083085E" w:rsidP="003E08B6">
            <w:pPr>
              <w:spacing w:line="0" w:lineRule="atLeast"/>
            </w:pPr>
          </w:p>
        </w:tc>
        <w:tc>
          <w:tcPr>
            <w:tcW w:w="120" w:type="dxa"/>
            <w:shd w:val="clear" w:color="auto" w:fill="C6D9F1"/>
            <w:vAlign w:val="bottom"/>
          </w:tcPr>
          <w:p w:rsidR="0083085E" w:rsidRDefault="0083085E" w:rsidP="003E08B6">
            <w:pPr>
              <w:spacing w:line="0" w:lineRule="atLeast"/>
            </w:pPr>
          </w:p>
        </w:tc>
        <w:tc>
          <w:tcPr>
            <w:tcW w:w="500" w:type="dxa"/>
            <w:shd w:val="clear" w:color="auto" w:fill="C6D9F1"/>
            <w:vAlign w:val="bottom"/>
          </w:tcPr>
          <w:p w:rsidR="0083085E" w:rsidRDefault="0083085E" w:rsidP="003E08B6">
            <w:pPr>
              <w:spacing w:line="0" w:lineRule="atLeast"/>
            </w:pPr>
          </w:p>
        </w:tc>
        <w:tc>
          <w:tcPr>
            <w:tcW w:w="280" w:type="dxa"/>
            <w:tcBorders>
              <w:right w:val="single" w:sz="8" w:space="0" w:color="auto"/>
            </w:tcBorders>
            <w:shd w:val="clear" w:color="auto" w:fill="C6D9F1"/>
            <w:vAlign w:val="bottom"/>
          </w:tcPr>
          <w:p w:rsidR="0083085E" w:rsidRDefault="0083085E" w:rsidP="003E08B6">
            <w:pPr>
              <w:spacing w:line="0" w:lineRule="atLeast"/>
            </w:pPr>
          </w:p>
        </w:tc>
        <w:tc>
          <w:tcPr>
            <w:tcW w:w="1700" w:type="dxa"/>
            <w:tcBorders>
              <w:right w:val="single" w:sz="8" w:space="0" w:color="auto"/>
            </w:tcBorders>
            <w:shd w:val="clear" w:color="auto" w:fill="C6D9F1"/>
            <w:vAlign w:val="bottom"/>
          </w:tcPr>
          <w:p w:rsidR="0083085E" w:rsidRDefault="0083085E" w:rsidP="003E08B6">
            <w:pPr>
              <w:spacing w:line="0" w:lineRule="atLeast"/>
            </w:pPr>
          </w:p>
        </w:tc>
      </w:tr>
      <w:tr w:rsidR="0083085E" w:rsidTr="003E08B6">
        <w:trPr>
          <w:trHeight w:val="162"/>
        </w:trPr>
        <w:tc>
          <w:tcPr>
            <w:tcW w:w="680" w:type="dxa"/>
            <w:tcBorders>
              <w:left w:val="single" w:sz="8" w:space="0" w:color="C6D9F1"/>
              <w:bottom w:val="single" w:sz="8" w:space="0" w:color="auto"/>
              <w:right w:val="single" w:sz="8" w:space="0" w:color="auto"/>
            </w:tcBorders>
            <w:shd w:val="clear" w:color="auto" w:fill="C6D9F1"/>
            <w:vAlign w:val="bottom"/>
          </w:tcPr>
          <w:p w:rsidR="0083085E" w:rsidRDefault="0083085E" w:rsidP="003E08B6">
            <w:pPr>
              <w:spacing w:line="0" w:lineRule="atLeast"/>
              <w:rPr>
                <w:sz w:val="14"/>
              </w:rPr>
            </w:pPr>
          </w:p>
        </w:tc>
        <w:tc>
          <w:tcPr>
            <w:tcW w:w="5680" w:type="dxa"/>
            <w:tcBorders>
              <w:bottom w:val="single" w:sz="8" w:space="0" w:color="auto"/>
              <w:right w:val="single" w:sz="8" w:space="0" w:color="auto"/>
            </w:tcBorders>
            <w:shd w:val="clear" w:color="auto" w:fill="C6D9F1"/>
            <w:vAlign w:val="bottom"/>
          </w:tcPr>
          <w:p w:rsidR="0083085E" w:rsidRDefault="0083085E" w:rsidP="003E08B6">
            <w:pPr>
              <w:spacing w:line="0" w:lineRule="atLeast"/>
              <w:rPr>
                <w:sz w:val="14"/>
              </w:rPr>
            </w:pPr>
          </w:p>
        </w:tc>
        <w:tc>
          <w:tcPr>
            <w:tcW w:w="1080" w:type="dxa"/>
            <w:tcBorders>
              <w:bottom w:val="single" w:sz="8" w:space="0" w:color="auto"/>
              <w:right w:val="single" w:sz="8" w:space="0" w:color="auto"/>
            </w:tcBorders>
            <w:shd w:val="clear" w:color="auto" w:fill="C6D9F1"/>
            <w:vAlign w:val="bottom"/>
          </w:tcPr>
          <w:p w:rsidR="0083085E" w:rsidRDefault="0083085E" w:rsidP="003E08B6">
            <w:pPr>
              <w:spacing w:line="0" w:lineRule="atLeast"/>
              <w:rPr>
                <w:sz w:val="14"/>
              </w:rPr>
            </w:pPr>
          </w:p>
        </w:tc>
        <w:tc>
          <w:tcPr>
            <w:tcW w:w="120" w:type="dxa"/>
            <w:tcBorders>
              <w:bottom w:val="single" w:sz="8" w:space="0" w:color="auto"/>
            </w:tcBorders>
            <w:shd w:val="clear" w:color="auto" w:fill="C6D9F1"/>
            <w:vAlign w:val="bottom"/>
          </w:tcPr>
          <w:p w:rsidR="0083085E" w:rsidRDefault="0083085E" w:rsidP="003E08B6">
            <w:pPr>
              <w:spacing w:line="0" w:lineRule="atLeast"/>
              <w:rPr>
                <w:sz w:val="14"/>
              </w:rPr>
            </w:pPr>
          </w:p>
        </w:tc>
        <w:tc>
          <w:tcPr>
            <w:tcW w:w="500" w:type="dxa"/>
            <w:tcBorders>
              <w:bottom w:val="single" w:sz="8" w:space="0" w:color="auto"/>
            </w:tcBorders>
            <w:shd w:val="clear" w:color="auto" w:fill="C6D9F1"/>
            <w:vAlign w:val="bottom"/>
          </w:tcPr>
          <w:p w:rsidR="0083085E" w:rsidRDefault="0083085E" w:rsidP="003E08B6">
            <w:pPr>
              <w:spacing w:line="0" w:lineRule="atLeast"/>
              <w:rPr>
                <w:sz w:val="14"/>
              </w:rPr>
            </w:pPr>
          </w:p>
        </w:tc>
        <w:tc>
          <w:tcPr>
            <w:tcW w:w="280" w:type="dxa"/>
            <w:tcBorders>
              <w:bottom w:val="single" w:sz="8" w:space="0" w:color="auto"/>
              <w:right w:val="single" w:sz="8" w:space="0" w:color="auto"/>
            </w:tcBorders>
            <w:shd w:val="clear" w:color="auto" w:fill="C6D9F1"/>
            <w:vAlign w:val="bottom"/>
          </w:tcPr>
          <w:p w:rsidR="0083085E" w:rsidRDefault="0083085E" w:rsidP="003E08B6">
            <w:pPr>
              <w:spacing w:line="0" w:lineRule="atLeast"/>
              <w:rPr>
                <w:sz w:val="14"/>
              </w:rPr>
            </w:pPr>
          </w:p>
        </w:tc>
        <w:tc>
          <w:tcPr>
            <w:tcW w:w="1700" w:type="dxa"/>
            <w:tcBorders>
              <w:bottom w:val="single" w:sz="8" w:space="0" w:color="auto"/>
              <w:right w:val="single" w:sz="8" w:space="0" w:color="auto"/>
            </w:tcBorders>
            <w:shd w:val="clear" w:color="auto" w:fill="C6D9F1"/>
            <w:vAlign w:val="bottom"/>
          </w:tcPr>
          <w:p w:rsidR="0083085E" w:rsidRDefault="0083085E" w:rsidP="003E08B6">
            <w:pPr>
              <w:spacing w:line="0" w:lineRule="atLeast"/>
              <w:rPr>
                <w:sz w:val="14"/>
              </w:rPr>
            </w:pPr>
          </w:p>
        </w:tc>
      </w:tr>
      <w:tr w:rsidR="0083085E" w:rsidTr="003E08B6">
        <w:trPr>
          <w:trHeight w:val="219"/>
        </w:trPr>
        <w:tc>
          <w:tcPr>
            <w:tcW w:w="680" w:type="dxa"/>
            <w:tcBorders>
              <w:left w:val="single" w:sz="8" w:space="0" w:color="auto"/>
              <w:right w:val="single" w:sz="8" w:space="0" w:color="auto"/>
            </w:tcBorders>
            <w:shd w:val="clear" w:color="auto" w:fill="auto"/>
            <w:vAlign w:val="bottom"/>
          </w:tcPr>
          <w:p w:rsidR="0083085E" w:rsidRDefault="0083085E" w:rsidP="003E08B6">
            <w:pPr>
              <w:spacing w:line="219" w:lineRule="exact"/>
              <w:ind w:left="200"/>
              <w:rPr>
                <w:sz w:val="22"/>
              </w:rPr>
            </w:pPr>
            <w:r>
              <w:rPr>
                <w:sz w:val="22"/>
              </w:rPr>
              <w:t>Nr.</w:t>
            </w:r>
          </w:p>
        </w:tc>
        <w:tc>
          <w:tcPr>
            <w:tcW w:w="5680" w:type="dxa"/>
            <w:tcBorders>
              <w:right w:val="single" w:sz="8" w:space="0" w:color="auto"/>
            </w:tcBorders>
            <w:shd w:val="clear" w:color="auto" w:fill="auto"/>
            <w:vAlign w:val="bottom"/>
          </w:tcPr>
          <w:p w:rsidR="0083085E" w:rsidRDefault="0083085E" w:rsidP="003E08B6">
            <w:pPr>
              <w:spacing w:line="219" w:lineRule="exact"/>
              <w:ind w:left="100"/>
              <w:rPr>
                <w:sz w:val="22"/>
              </w:rPr>
            </w:pPr>
            <w:r>
              <w:rPr>
                <w:sz w:val="22"/>
              </w:rPr>
              <w:t>Xhup shërbimi (3/4)(me veshje të ngrohtë)</w:t>
            </w:r>
          </w:p>
        </w:tc>
        <w:tc>
          <w:tcPr>
            <w:tcW w:w="1080" w:type="dxa"/>
            <w:tcBorders>
              <w:right w:val="single" w:sz="8" w:space="0" w:color="auto"/>
            </w:tcBorders>
            <w:shd w:val="clear" w:color="auto" w:fill="auto"/>
            <w:vAlign w:val="bottom"/>
          </w:tcPr>
          <w:p w:rsidR="0083085E" w:rsidRDefault="0083085E" w:rsidP="003E08B6">
            <w:pPr>
              <w:spacing w:line="219" w:lineRule="exact"/>
              <w:jc w:val="center"/>
              <w:rPr>
                <w:sz w:val="22"/>
              </w:rPr>
            </w:pPr>
            <w:r>
              <w:rPr>
                <w:sz w:val="22"/>
              </w:rPr>
              <w:t>Copë</w:t>
            </w:r>
          </w:p>
        </w:tc>
        <w:tc>
          <w:tcPr>
            <w:tcW w:w="120" w:type="dxa"/>
            <w:shd w:val="clear" w:color="auto" w:fill="auto"/>
            <w:vAlign w:val="bottom"/>
          </w:tcPr>
          <w:p w:rsidR="0083085E" w:rsidRDefault="0083085E" w:rsidP="003E08B6">
            <w:pPr>
              <w:spacing w:line="0" w:lineRule="atLeast"/>
              <w:rPr>
                <w:sz w:val="19"/>
              </w:rPr>
            </w:pPr>
          </w:p>
        </w:tc>
        <w:tc>
          <w:tcPr>
            <w:tcW w:w="500" w:type="dxa"/>
            <w:shd w:val="clear" w:color="auto" w:fill="auto"/>
            <w:vAlign w:val="bottom"/>
          </w:tcPr>
          <w:p w:rsidR="0083085E" w:rsidRDefault="0083085E" w:rsidP="003E08B6">
            <w:pPr>
              <w:spacing w:line="219" w:lineRule="exact"/>
              <w:ind w:right="30"/>
              <w:jc w:val="right"/>
              <w:rPr>
                <w:sz w:val="22"/>
              </w:rPr>
            </w:pPr>
            <w:r>
              <w:rPr>
                <w:sz w:val="22"/>
              </w:rPr>
              <w:t>1</w:t>
            </w:r>
          </w:p>
        </w:tc>
        <w:tc>
          <w:tcPr>
            <w:tcW w:w="280" w:type="dxa"/>
            <w:tcBorders>
              <w:right w:val="single" w:sz="8" w:space="0" w:color="auto"/>
            </w:tcBorders>
            <w:shd w:val="clear" w:color="auto" w:fill="auto"/>
            <w:vAlign w:val="bottom"/>
          </w:tcPr>
          <w:p w:rsidR="0083085E" w:rsidRDefault="0083085E" w:rsidP="003E08B6">
            <w:pPr>
              <w:spacing w:line="0" w:lineRule="atLeast"/>
              <w:rPr>
                <w:sz w:val="19"/>
              </w:rPr>
            </w:pPr>
          </w:p>
        </w:tc>
        <w:tc>
          <w:tcPr>
            <w:tcW w:w="1700" w:type="dxa"/>
            <w:tcBorders>
              <w:right w:val="single" w:sz="8" w:space="0" w:color="auto"/>
            </w:tcBorders>
            <w:shd w:val="clear" w:color="auto" w:fill="auto"/>
            <w:vAlign w:val="bottom"/>
          </w:tcPr>
          <w:p w:rsidR="0083085E" w:rsidRDefault="0083085E" w:rsidP="003E08B6">
            <w:pPr>
              <w:spacing w:line="0" w:lineRule="atLeast"/>
              <w:rPr>
                <w:sz w:val="19"/>
              </w:rPr>
            </w:pPr>
          </w:p>
        </w:tc>
      </w:tr>
      <w:tr w:rsidR="0083085E" w:rsidTr="003E08B6">
        <w:trPr>
          <w:trHeight w:val="293"/>
        </w:trPr>
        <w:tc>
          <w:tcPr>
            <w:tcW w:w="680" w:type="dxa"/>
            <w:tcBorders>
              <w:left w:val="single" w:sz="8" w:space="0" w:color="auto"/>
              <w:right w:val="single" w:sz="8" w:space="0" w:color="auto"/>
            </w:tcBorders>
            <w:shd w:val="clear" w:color="auto" w:fill="auto"/>
            <w:vAlign w:val="bottom"/>
          </w:tcPr>
          <w:p w:rsidR="0083085E" w:rsidRDefault="0083085E" w:rsidP="003E08B6">
            <w:pPr>
              <w:spacing w:line="0" w:lineRule="atLeast"/>
              <w:ind w:right="170"/>
              <w:jc w:val="right"/>
              <w:rPr>
                <w:b/>
                <w:sz w:val="22"/>
              </w:rPr>
            </w:pPr>
            <w:r>
              <w:rPr>
                <w:b/>
                <w:sz w:val="22"/>
              </w:rPr>
              <w:t>1</w:t>
            </w:r>
          </w:p>
        </w:tc>
        <w:tc>
          <w:tcPr>
            <w:tcW w:w="5680" w:type="dxa"/>
            <w:tcBorders>
              <w:right w:val="single" w:sz="8" w:space="0" w:color="auto"/>
            </w:tcBorders>
            <w:shd w:val="clear" w:color="auto" w:fill="auto"/>
            <w:vAlign w:val="bottom"/>
          </w:tcPr>
          <w:p w:rsidR="0083085E" w:rsidRDefault="0083085E" w:rsidP="003E08B6">
            <w:pPr>
              <w:spacing w:line="0" w:lineRule="atLeast"/>
            </w:pPr>
          </w:p>
        </w:tc>
        <w:tc>
          <w:tcPr>
            <w:tcW w:w="1080" w:type="dxa"/>
            <w:tcBorders>
              <w:right w:val="single" w:sz="8" w:space="0" w:color="auto"/>
            </w:tcBorders>
            <w:shd w:val="clear" w:color="auto" w:fill="auto"/>
            <w:vAlign w:val="bottom"/>
          </w:tcPr>
          <w:p w:rsidR="0083085E" w:rsidRDefault="0083085E" w:rsidP="003E08B6">
            <w:pPr>
              <w:spacing w:line="0" w:lineRule="atLeast"/>
            </w:pPr>
          </w:p>
        </w:tc>
        <w:tc>
          <w:tcPr>
            <w:tcW w:w="120" w:type="dxa"/>
            <w:shd w:val="clear" w:color="auto" w:fill="auto"/>
            <w:vAlign w:val="bottom"/>
          </w:tcPr>
          <w:p w:rsidR="0083085E" w:rsidRDefault="0083085E" w:rsidP="003E08B6">
            <w:pPr>
              <w:spacing w:line="0" w:lineRule="atLeast"/>
            </w:pPr>
          </w:p>
        </w:tc>
        <w:tc>
          <w:tcPr>
            <w:tcW w:w="500" w:type="dxa"/>
            <w:shd w:val="clear" w:color="auto" w:fill="auto"/>
            <w:vAlign w:val="bottom"/>
          </w:tcPr>
          <w:p w:rsidR="0083085E" w:rsidRDefault="0083085E" w:rsidP="003E08B6">
            <w:pPr>
              <w:spacing w:line="0" w:lineRule="atLeast"/>
            </w:pPr>
          </w:p>
        </w:tc>
        <w:tc>
          <w:tcPr>
            <w:tcW w:w="280" w:type="dxa"/>
            <w:tcBorders>
              <w:right w:val="single" w:sz="8" w:space="0" w:color="auto"/>
            </w:tcBorders>
            <w:shd w:val="clear" w:color="auto" w:fill="auto"/>
            <w:vAlign w:val="bottom"/>
          </w:tcPr>
          <w:p w:rsidR="0083085E" w:rsidRDefault="0083085E" w:rsidP="003E08B6">
            <w:pPr>
              <w:spacing w:line="0" w:lineRule="atLeast"/>
            </w:pPr>
          </w:p>
        </w:tc>
        <w:tc>
          <w:tcPr>
            <w:tcW w:w="17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84"/>
        </w:trPr>
        <w:tc>
          <w:tcPr>
            <w:tcW w:w="680" w:type="dxa"/>
            <w:tcBorders>
              <w:left w:val="single" w:sz="8" w:space="0" w:color="auto"/>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56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10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12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50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2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17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r>
      <w:tr w:rsidR="0083085E" w:rsidTr="003E08B6">
        <w:trPr>
          <w:trHeight w:val="221"/>
        </w:trPr>
        <w:tc>
          <w:tcPr>
            <w:tcW w:w="680" w:type="dxa"/>
            <w:tcBorders>
              <w:right w:val="single" w:sz="8" w:space="0" w:color="auto"/>
            </w:tcBorders>
            <w:shd w:val="clear" w:color="auto" w:fill="auto"/>
            <w:vAlign w:val="bottom"/>
          </w:tcPr>
          <w:p w:rsidR="0083085E" w:rsidRDefault="0083085E" w:rsidP="003E08B6">
            <w:pPr>
              <w:spacing w:line="222" w:lineRule="exact"/>
              <w:ind w:left="160"/>
              <w:rPr>
                <w:sz w:val="22"/>
              </w:rPr>
            </w:pPr>
            <w:r>
              <w:rPr>
                <w:sz w:val="22"/>
              </w:rPr>
              <w:t>deri</w:t>
            </w:r>
          </w:p>
        </w:tc>
        <w:tc>
          <w:tcPr>
            <w:tcW w:w="5680" w:type="dxa"/>
            <w:tcBorders>
              <w:right w:val="single" w:sz="8" w:space="0" w:color="auto"/>
            </w:tcBorders>
            <w:shd w:val="clear" w:color="auto" w:fill="auto"/>
            <w:vAlign w:val="bottom"/>
          </w:tcPr>
          <w:p w:rsidR="0083085E" w:rsidRDefault="0083085E" w:rsidP="003E08B6">
            <w:pPr>
              <w:spacing w:line="222" w:lineRule="exact"/>
              <w:ind w:left="100"/>
              <w:rPr>
                <w:sz w:val="22"/>
              </w:rPr>
            </w:pPr>
            <w:r>
              <w:rPr>
                <w:sz w:val="22"/>
              </w:rPr>
              <w:t>Këpucë taktike verore për strukturat e veçanta</w:t>
            </w:r>
          </w:p>
        </w:tc>
        <w:tc>
          <w:tcPr>
            <w:tcW w:w="1080" w:type="dxa"/>
            <w:tcBorders>
              <w:right w:val="single" w:sz="8" w:space="0" w:color="auto"/>
            </w:tcBorders>
            <w:shd w:val="clear" w:color="auto" w:fill="auto"/>
            <w:vAlign w:val="bottom"/>
          </w:tcPr>
          <w:p w:rsidR="0083085E" w:rsidRDefault="0083085E" w:rsidP="003E08B6">
            <w:pPr>
              <w:spacing w:line="222" w:lineRule="exact"/>
              <w:jc w:val="center"/>
              <w:rPr>
                <w:sz w:val="22"/>
              </w:rPr>
            </w:pPr>
            <w:r>
              <w:rPr>
                <w:sz w:val="22"/>
              </w:rPr>
              <w:t>Palë</w:t>
            </w:r>
          </w:p>
        </w:tc>
        <w:tc>
          <w:tcPr>
            <w:tcW w:w="120" w:type="dxa"/>
            <w:shd w:val="clear" w:color="auto" w:fill="auto"/>
            <w:vAlign w:val="bottom"/>
          </w:tcPr>
          <w:p w:rsidR="0083085E" w:rsidRDefault="0083085E" w:rsidP="003E08B6">
            <w:pPr>
              <w:spacing w:line="0" w:lineRule="atLeast"/>
              <w:rPr>
                <w:sz w:val="19"/>
              </w:rPr>
            </w:pPr>
          </w:p>
        </w:tc>
        <w:tc>
          <w:tcPr>
            <w:tcW w:w="500" w:type="dxa"/>
            <w:shd w:val="clear" w:color="auto" w:fill="auto"/>
            <w:vAlign w:val="bottom"/>
          </w:tcPr>
          <w:p w:rsidR="0083085E" w:rsidRDefault="0083085E" w:rsidP="003E08B6">
            <w:pPr>
              <w:spacing w:line="222" w:lineRule="exact"/>
              <w:ind w:right="30"/>
              <w:jc w:val="right"/>
              <w:rPr>
                <w:sz w:val="22"/>
              </w:rPr>
            </w:pPr>
            <w:r>
              <w:rPr>
                <w:sz w:val="22"/>
              </w:rPr>
              <w:t>1</w:t>
            </w:r>
          </w:p>
        </w:tc>
        <w:tc>
          <w:tcPr>
            <w:tcW w:w="280" w:type="dxa"/>
            <w:tcBorders>
              <w:right w:val="single" w:sz="8" w:space="0" w:color="auto"/>
            </w:tcBorders>
            <w:shd w:val="clear" w:color="auto" w:fill="auto"/>
            <w:vAlign w:val="bottom"/>
          </w:tcPr>
          <w:p w:rsidR="0083085E" w:rsidRDefault="0083085E" w:rsidP="003E08B6">
            <w:pPr>
              <w:spacing w:line="0" w:lineRule="atLeast"/>
              <w:rPr>
                <w:sz w:val="19"/>
              </w:rPr>
            </w:pPr>
          </w:p>
        </w:tc>
        <w:tc>
          <w:tcPr>
            <w:tcW w:w="1700" w:type="dxa"/>
            <w:tcBorders>
              <w:right w:val="single" w:sz="8" w:space="0" w:color="auto"/>
            </w:tcBorders>
            <w:shd w:val="clear" w:color="auto" w:fill="auto"/>
            <w:vAlign w:val="bottom"/>
          </w:tcPr>
          <w:p w:rsidR="0083085E" w:rsidRDefault="0083085E" w:rsidP="003E08B6">
            <w:pPr>
              <w:spacing w:line="0" w:lineRule="atLeast"/>
              <w:rPr>
                <w:sz w:val="19"/>
              </w:rPr>
            </w:pPr>
          </w:p>
        </w:tc>
      </w:tr>
      <w:tr w:rsidR="0083085E" w:rsidTr="003E08B6">
        <w:trPr>
          <w:trHeight w:val="293"/>
        </w:trPr>
        <w:tc>
          <w:tcPr>
            <w:tcW w:w="680" w:type="dxa"/>
            <w:tcBorders>
              <w:right w:val="single" w:sz="8" w:space="0" w:color="auto"/>
            </w:tcBorders>
            <w:shd w:val="clear" w:color="auto" w:fill="auto"/>
            <w:vAlign w:val="bottom"/>
          </w:tcPr>
          <w:p w:rsidR="0083085E" w:rsidRDefault="0083085E" w:rsidP="003E08B6">
            <w:pPr>
              <w:spacing w:line="0" w:lineRule="atLeast"/>
              <w:ind w:right="70"/>
              <w:jc w:val="right"/>
              <w:rPr>
                <w:b/>
                <w:sz w:val="22"/>
              </w:rPr>
            </w:pPr>
            <w:r>
              <w:rPr>
                <w:b/>
                <w:sz w:val="22"/>
              </w:rPr>
              <w:t>123</w:t>
            </w:r>
          </w:p>
        </w:tc>
        <w:tc>
          <w:tcPr>
            <w:tcW w:w="5680" w:type="dxa"/>
            <w:tcBorders>
              <w:right w:val="single" w:sz="8" w:space="0" w:color="auto"/>
            </w:tcBorders>
            <w:shd w:val="clear" w:color="auto" w:fill="auto"/>
            <w:vAlign w:val="bottom"/>
          </w:tcPr>
          <w:p w:rsidR="0083085E" w:rsidRDefault="0083085E" w:rsidP="003E08B6">
            <w:pPr>
              <w:spacing w:line="0" w:lineRule="atLeast"/>
            </w:pPr>
          </w:p>
        </w:tc>
        <w:tc>
          <w:tcPr>
            <w:tcW w:w="1080" w:type="dxa"/>
            <w:tcBorders>
              <w:right w:val="single" w:sz="8" w:space="0" w:color="auto"/>
            </w:tcBorders>
            <w:shd w:val="clear" w:color="auto" w:fill="auto"/>
            <w:vAlign w:val="bottom"/>
          </w:tcPr>
          <w:p w:rsidR="0083085E" w:rsidRDefault="0083085E" w:rsidP="003E08B6">
            <w:pPr>
              <w:spacing w:line="0" w:lineRule="atLeast"/>
            </w:pPr>
          </w:p>
        </w:tc>
        <w:tc>
          <w:tcPr>
            <w:tcW w:w="120" w:type="dxa"/>
            <w:shd w:val="clear" w:color="auto" w:fill="auto"/>
            <w:vAlign w:val="bottom"/>
          </w:tcPr>
          <w:p w:rsidR="0083085E" w:rsidRDefault="0083085E" w:rsidP="003E08B6">
            <w:pPr>
              <w:spacing w:line="0" w:lineRule="atLeast"/>
            </w:pPr>
          </w:p>
        </w:tc>
        <w:tc>
          <w:tcPr>
            <w:tcW w:w="500" w:type="dxa"/>
            <w:shd w:val="clear" w:color="auto" w:fill="auto"/>
            <w:vAlign w:val="bottom"/>
          </w:tcPr>
          <w:p w:rsidR="0083085E" w:rsidRDefault="0083085E" w:rsidP="003E08B6">
            <w:pPr>
              <w:spacing w:line="0" w:lineRule="atLeast"/>
            </w:pPr>
          </w:p>
        </w:tc>
        <w:tc>
          <w:tcPr>
            <w:tcW w:w="280" w:type="dxa"/>
            <w:tcBorders>
              <w:right w:val="single" w:sz="8" w:space="0" w:color="auto"/>
            </w:tcBorders>
            <w:shd w:val="clear" w:color="auto" w:fill="auto"/>
            <w:vAlign w:val="bottom"/>
          </w:tcPr>
          <w:p w:rsidR="0083085E" w:rsidRDefault="0083085E" w:rsidP="003E08B6">
            <w:pPr>
              <w:spacing w:line="0" w:lineRule="atLeast"/>
            </w:pPr>
          </w:p>
        </w:tc>
        <w:tc>
          <w:tcPr>
            <w:tcW w:w="1700" w:type="dxa"/>
            <w:tcBorders>
              <w:right w:val="single" w:sz="8" w:space="0" w:color="auto"/>
            </w:tcBorders>
            <w:shd w:val="clear" w:color="auto" w:fill="auto"/>
            <w:vAlign w:val="bottom"/>
          </w:tcPr>
          <w:p w:rsidR="0083085E" w:rsidRDefault="0083085E" w:rsidP="003E08B6">
            <w:pPr>
              <w:spacing w:line="0" w:lineRule="atLeast"/>
            </w:pPr>
          </w:p>
        </w:tc>
      </w:tr>
      <w:tr w:rsidR="0083085E" w:rsidTr="003E08B6">
        <w:trPr>
          <w:trHeight w:val="181"/>
        </w:trPr>
        <w:tc>
          <w:tcPr>
            <w:tcW w:w="6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56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10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12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500" w:type="dxa"/>
            <w:tcBorders>
              <w:bottom w:val="single" w:sz="8" w:space="0" w:color="auto"/>
            </w:tcBorders>
            <w:shd w:val="clear" w:color="auto" w:fill="auto"/>
            <w:vAlign w:val="bottom"/>
          </w:tcPr>
          <w:p w:rsidR="0083085E" w:rsidRDefault="0083085E" w:rsidP="003E08B6">
            <w:pPr>
              <w:spacing w:line="0" w:lineRule="atLeast"/>
              <w:rPr>
                <w:sz w:val="15"/>
              </w:rPr>
            </w:pPr>
          </w:p>
        </w:tc>
        <w:tc>
          <w:tcPr>
            <w:tcW w:w="28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c>
          <w:tcPr>
            <w:tcW w:w="1700" w:type="dxa"/>
            <w:tcBorders>
              <w:bottom w:val="single" w:sz="8" w:space="0" w:color="auto"/>
              <w:right w:val="single" w:sz="8" w:space="0" w:color="auto"/>
            </w:tcBorders>
            <w:shd w:val="clear" w:color="auto" w:fill="auto"/>
            <w:vAlign w:val="bottom"/>
          </w:tcPr>
          <w:p w:rsidR="0083085E" w:rsidRDefault="0083085E" w:rsidP="003E08B6">
            <w:pPr>
              <w:spacing w:line="0" w:lineRule="atLeast"/>
              <w:rPr>
                <w:sz w:val="15"/>
              </w:rPr>
            </w:pPr>
          </w:p>
        </w:tc>
      </w:tr>
      <w:tr w:rsidR="0083085E" w:rsidTr="003E08B6">
        <w:trPr>
          <w:trHeight w:val="443"/>
        </w:trPr>
        <w:tc>
          <w:tcPr>
            <w:tcW w:w="680" w:type="dxa"/>
            <w:tcBorders>
              <w:left w:val="single" w:sz="8" w:space="0" w:color="FFFF00"/>
              <w:bottom w:val="single" w:sz="8" w:space="0" w:color="auto"/>
              <w:right w:val="single" w:sz="8" w:space="0" w:color="FFFF00"/>
            </w:tcBorders>
            <w:shd w:val="clear" w:color="auto" w:fill="FFFF00"/>
            <w:vAlign w:val="bottom"/>
          </w:tcPr>
          <w:p w:rsidR="0083085E" w:rsidRDefault="0083085E" w:rsidP="003E08B6">
            <w:pPr>
              <w:spacing w:line="0" w:lineRule="atLeast"/>
            </w:pPr>
          </w:p>
        </w:tc>
        <w:tc>
          <w:tcPr>
            <w:tcW w:w="5680" w:type="dxa"/>
            <w:tcBorders>
              <w:bottom w:val="single" w:sz="8" w:space="0" w:color="auto"/>
              <w:right w:val="single" w:sz="8" w:space="0" w:color="FFFF00"/>
            </w:tcBorders>
            <w:shd w:val="clear" w:color="auto" w:fill="FFFF00"/>
            <w:vAlign w:val="bottom"/>
          </w:tcPr>
          <w:p w:rsidR="0083085E" w:rsidRDefault="0083085E" w:rsidP="003E08B6">
            <w:pPr>
              <w:spacing w:line="0" w:lineRule="atLeast"/>
            </w:pPr>
          </w:p>
        </w:tc>
        <w:tc>
          <w:tcPr>
            <w:tcW w:w="1080" w:type="dxa"/>
            <w:tcBorders>
              <w:bottom w:val="single" w:sz="8" w:space="0" w:color="auto"/>
              <w:right w:val="single" w:sz="8" w:space="0" w:color="auto"/>
            </w:tcBorders>
            <w:shd w:val="clear" w:color="auto" w:fill="FFFF00"/>
            <w:vAlign w:val="bottom"/>
          </w:tcPr>
          <w:p w:rsidR="0083085E" w:rsidRDefault="0083085E" w:rsidP="003E08B6">
            <w:pPr>
              <w:spacing w:line="0" w:lineRule="atLeast"/>
            </w:pPr>
          </w:p>
        </w:tc>
        <w:tc>
          <w:tcPr>
            <w:tcW w:w="120" w:type="dxa"/>
            <w:tcBorders>
              <w:bottom w:val="single" w:sz="8" w:space="0" w:color="auto"/>
            </w:tcBorders>
            <w:shd w:val="clear" w:color="auto" w:fill="FFFF00"/>
            <w:vAlign w:val="bottom"/>
          </w:tcPr>
          <w:p w:rsidR="0083085E" w:rsidRDefault="0083085E" w:rsidP="003E08B6">
            <w:pPr>
              <w:spacing w:line="0" w:lineRule="atLeast"/>
            </w:pPr>
          </w:p>
        </w:tc>
        <w:tc>
          <w:tcPr>
            <w:tcW w:w="500" w:type="dxa"/>
            <w:tcBorders>
              <w:bottom w:val="single" w:sz="8" w:space="0" w:color="auto"/>
            </w:tcBorders>
            <w:shd w:val="clear" w:color="auto" w:fill="FFFF00"/>
            <w:vAlign w:val="bottom"/>
          </w:tcPr>
          <w:p w:rsidR="0083085E" w:rsidRDefault="0083085E" w:rsidP="003E08B6">
            <w:pPr>
              <w:spacing w:line="0" w:lineRule="atLeast"/>
            </w:pPr>
          </w:p>
        </w:tc>
        <w:tc>
          <w:tcPr>
            <w:tcW w:w="280" w:type="dxa"/>
            <w:tcBorders>
              <w:bottom w:val="single" w:sz="8" w:space="0" w:color="auto"/>
              <w:right w:val="single" w:sz="8" w:space="0" w:color="FFFF00"/>
            </w:tcBorders>
            <w:shd w:val="clear" w:color="auto" w:fill="FFFF00"/>
            <w:vAlign w:val="bottom"/>
          </w:tcPr>
          <w:p w:rsidR="0083085E" w:rsidRDefault="0083085E" w:rsidP="003E08B6">
            <w:pPr>
              <w:spacing w:line="0" w:lineRule="atLeast"/>
            </w:pPr>
          </w:p>
        </w:tc>
        <w:tc>
          <w:tcPr>
            <w:tcW w:w="1700" w:type="dxa"/>
            <w:tcBorders>
              <w:bottom w:val="single" w:sz="8" w:space="0" w:color="auto"/>
              <w:right w:val="single" w:sz="8" w:space="0" w:color="auto"/>
            </w:tcBorders>
            <w:shd w:val="clear" w:color="auto" w:fill="FFFF00"/>
            <w:vAlign w:val="bottom"/>
          </w:tcPr>
          <w:p w:rsidR="0083085E" w:rsidRDefault="0083085E" w:rsidP="003E08B6">
            <w:pPr>
              <w:spacing w:line="0" w:lineRule="atLeast"/>
            </w:pPr>
          </w:p>
        </w:tc>
      </w:tr>
      <w:tr w:rsidR="0083085E" w:rsidTr="003E08B6">
        <w:trPr>
          <w:trHeight w:val="593"/>
        </w:trPr>
        <w:tc>
          <w:tcPr>
            <w:tcW w:w="680" w:type="dxa"/>
            <w:shd w:val="clear" w:color="auto" w:fill="auto"/>
            <w:vAlign w:val="bottom"/>
          </w:tcPr>
          <w:p w:rsidR="0083085E" w:rsidRDefault="0083085E" w:rsidP="003E08B6">
            <w:pPr>
              <w:spacing w:line="0" w:lineRule="atLeast"/>
            </w:pPr>
          </w:p>
        </w:tc>
        <w:tc>
          <w:tcPr>
            <w:tcW w:w="5680" w:type="dxa"/>
            <w:shd w:val="clear" w:color="auto" w:fill="auto"/>
            <w:vAlign w:val="bottom"/>
          </w:tcPr>
          <w:p w:rsidR="0083085E" w:rsidRDefault="0083085E" w:rsidP="003E08B6">
            <w:pPr>
              <w:spacing w:line="0" w:lineRule="atLeast"/>
            </w:pPr>
          </w:p>
        </w:tc>
        <w:tc>
          <w:tcPr>
            <w:tcW w:w="1080" w:type="dxa"/>
            <w:shd w:val="clear" w:color="auto" w:fill="auto"/>
            <w:vAlign w:val="bottom"/>
          </w:tcPr>
          <w:p w:rsidR="0083085E" w:rsidRDefault="0083085E" w:rsidP="003E08B6">
            <w:pPr>
              <w:spacing w:line="0" w:lineRule="atLeast"/>
            </w:pPr>
          </w:p>
        </w:tc>
        <w:tc>
          <w:tcPr>
            <w:tcW w:w="120" w:type="dxa"/>
            <w:shd w:val="clear" w:color="auto" w:fill="auto"/>
            <w:vAlign w:val="bottom"/>
          </w:tcPr>
          <w:p w:rsidR="0083085E" w:rsidRDefault="0083085E" w:rsidP="003E08B6">
            <w:pPr>
              <w:spacing w:line="0" w:lineRule="atLeast"/>
            </w:pPr>
          </w:p>
        </w:tc>
        <w:tc>
          <w:tcPr>
            <w:tcW w:w="500" w:type="dxa"/>
            <w:shd w:val="clear" w:color="auto" w:fill="auto"/>
            <w:vAlign w:val="bottom"/>
          </w:tcPr>
          <w:p w:rsidR="0083085E" w:rsidRDefault="0083085E" w:rsidP="003E08B6">
            <w:pPr>
              <w:spacing w:line="0" w:lineRule="atLeast"/>
            </w:pPr>
          </w:p>
        </w:tc>
        <w:tc>
          <w:tcPr>
            <w:tcW w:w="280" w:type="dxa"/>
            <w:shd w:val="clear" w:color="auto" w:fill="auto"/>
            <w:vAlign w:val="bottom"/>
          </w:tcPr>
          <w:p w:rsidR="0083085E" w:rsidRDefault="0083085E" w:rsidP="003E08B6">
            <w:pPr>
              <w:spacing w:line="0" w:lineRule="atLeast"/>
            </w:pPr>
          </w:p>
        </w:tc>
        <w:tc>
          <w:tcPr>
            <w:tcW w:w="1700" w:type="dxa"/>
            <w:shd w:val="clear" w:color="auto" w:fill="auto"/>
            <w:vAlign w:val="bottom"/>
          </w:tcPr>
          <w:p w:rsidR="0083085E" w:rsidRDefault="0083085E" w:rsidP="003E08B6">
            <w:pPr>
              <w:spacing w:line="0" w:lineRule="atLeast"/>
              <w:ind w:right="530"/>
              <w:jc w:val="right"/>
              <w:rPr>
                <w:sz w:val="22"/>
              </w:rPr>
            </w:pPr>
          </w:p>
        </w:tc>
      </w:tr>
    </w:tbl>
    <w:p w:rsidR="0083085E" w:rsidRDefault="0083085E" w:rsidP="0083085E">
      <w:pPr>
        <w:rPr>
          <w:sz w:val="22"/>
        </w:rPr>
        <w:sectPr w:rsidR="0083085E">
          <w:pgSz w:w="12240" w:h="15840"/>
          <w:pgMar w:top="1412" w:right="800" w:bottom="421" w:left="1400" w:header="0" w:footer="0" w:gutter="0"/>
          <w:cols w:space="0" w:equalWidth="0">
            <w:col w:w="10040"/>
          </w:cols>
          <w:docGrid w:linePitch="360"/>
        </w:sectPr>
      </w:pPr>
    </w:p>
    <w:tbl>
      <w:tblPr>
        <w:tblW w:w="0" w:type="auto"/>
        <w:tblInd w:w="897" w:type="dxa"/>
        <w:tblLayout w:type="fixed"/>
        <w:tblCellMar>
          <w:left w:w="0" w:type="dxa"/>
          <w:right w:w="0" w:type="dxa"/>
        </w:tblCellMar>
        <w:tblLook w:val="0000" w:firstRow="0" w:lastRow="0" w:firstColumn="0" w:lastColumn="0" w:noHBand="0" w:noVBand="0"/>
      </w:tblPr>
      <w:tblGrid>
        <w:gridCol w:w="100"/>
        <w:gridCol w:w="1180"/>
        <w:gridCol w:w="2360"/>
        <w:gridCol w:w="3780"/>
        <w:gridCol w:w="760"/>
        <w:gridCol w:w="720"/>
        <w:gridCol w:w="1120"/>
      </w:tblGrid>
      <w:tr w:rsidR="0083085E" w:rsidTr="003E08B6">
        <w:trPr>
          <w:trHeight w:val="239"/>
        </w:trPr>
        <w:tc>
          <w:tcPr>
            <w:tcW w:w="100" w:type="dxa"/>
            <w:tcBorders>
              <w:top w:val="single" w:sz="8" w:space="0" w:color="auto"/>
              <w:left w:val="single" w:sz="8" w:space="0" w:color="auto"/>
            </w:tcBorders>
            <w:shd w:val="clear" w:color="auto" w:fill="FFFF00"/>
            <w:vAlign w:val="bottom"/>
          </w:tcPr>
          <w:p w:rsidR="0083085E" w:rsidRDefault="0083085E" w:rsidP="003E08B6">
            <w:pPr>
              <w:spacing w:line="0" w:lineRule="atLeast"/>
            </w:pPr>
            <w:bookmarkStart w:id="12" w:name="page15"/>
            <w:bookmarkEnd w:id="12"/>
          </w:p>
        </w:tc>
        <w:tc>
          <w:tcPr>
            <w:tcW w:w="7320" w:type="dxa"/>
            <w:gridSpan w:val="3"/>
            <w:tcBorders>
              <w:top w:val="single" w:sz="8" w:space="0" w:color="auto"/>
              <w:right w:val="single" w:sz="8" w:space="0" w:color="auto"/>
            </w:tcBorders>
            <w:shd w:val="clear" w:color="auto" w:fill="FFFF00"/>
            <w:vAlign w:val="bottom"/>
          </w:tcPr>
          <w:p w:rsidR="0083085E" w:rsidRDefault="0083085E" w:rsidP="003E08B6">
            <w:pPr>
              <w:spacing w:line="238" w:lineRule="exact"/>
              <w:rPr>
                <w:b/>
                <w:sz w:val="22"/>
                <w:highlight w:val="yellow"/>
              </w:rPr>
            </w:pPr>
            <w:r>
              <w:rPr>
                <w:b/>
                <w:sz w:val="22"/>
                <w:highlight w:val="yellow"/>
              </w:rPr>
              <w:t>Shumatorja limit e çmimeve për njësi, në total (Lekë pa TVSH)</w:t>
            </w:r>
          </w:p>
        </w:tc>
        <w:tc>
          <w:tcPr>
            <w:tcW w:w="2600" w:type="dxa"/>
            <w:gridSpan w:val="3"/>
            <w:tcBorders>
              <w:top w:val="single" w:sz="8" w:space="0" w:color="auto"/>
              <w:right w:val="single" w:sz="8" w:space="0" w:color="auto"/>
            </w:tcBorders>
            <w:shd w:val="clear" w:color="auto" w:fill="FFFF00"/>
            <w:vAlign w:val="bottom"/>
          </w:tcPr>
          <w:p w:rsidR="0083085E" w:rsidRDefault="0083085E" w:rsidP="003E08B6">
            <w:pPr>
              <w:spacing w:line="238" w:lineRule="exact"/>
              <w:ind w:right="800"/>
              <w:jc w:val="right"/>
              <w:rPr>
                <w:b/>
                <w:sz w:val="22"/>
              </w:rPr>
            </w:pPr>
            <w:r>
              <w:rPr>
                <w:b/>
                <w:sz w:val="22"/>
              </w:rPr>
              <w:t>621.011</w:t>
            </w:r>
            <w:proofErr w:type="gramStart"/>
            <w:r>
              <w:rPr>
                <w:b/>
                <w:sz w:val="22"/>
              </w:rPr>
              <w:t>???</w:t>
            </w:r>
            <w:proofErr w:type="gramEnd"/>
          </w:p>
        </w:tc>
      </w:tr>
      <w:tr w:rsidR="0083085E" w:rsidTr="003E08B6">
        <w:trPr>
          <w:trHeight w:val="204"/>
        </w:trPr>
        <w:tc>
          <w:tcPr>
            <w:tcW w:w="100" w:type="dxa"/>
            <w:tcBorders>
              <w:top w:val="single" w:sz="8" w:space="0" w:color="FFFF00"/>
              <w:left w:val="single" w:sz="8" w:space="0" w:color="auto"/>
              <w:bottom w:val="single" w:sz="8" w:space="0" w:color="auto"/>
            </w:tcBorders>
            <w:shd w:val="clear" w:color="auto" w:fill="FFFF00"/>
            <w:vAlign w:val="bottom"/>
          </w:tcPr>
          <w:p w:rsidR="0083085E" w:rsidRDefault="0083085E" w:rsidP="003E08B6">
            <w:pPr>
              <w:spacing w:line="0" w:lineRule="atLeast"/>
              <w:rPr>
                <w:sz w:val="17"/>
              </w:rPr>
            </w:pPr>
          </w:p>
        </w:tc>
        <w:tc>
          <w:tcPr>
            <w:tcW w:w="1180" w:type="dxa"/>
            <w:tcBorders>
              <w:top w:val="single" w:sz="8" w:space="0" w:color="auto"/>
              <w:bottom w:val="single" w:sz="8" w:space="0" w:color="auto"/>
            </w:tcBorders>
            <w:shd w:val="clear" w:color="auto" w:fill="FFFF00"/>
            <w:vAlign w:val="bottom"/>
          </w:tcPr>
          <w:p w:rsidR="0083085E" w:rsidRDefault="0083085E" w:rsidP="003E08B6">
            <w:pPr>
              <w:spacing w:line="0" w:lineRule="atLeast"/>
              <w:rPr>
                <w:sz w:val="17"/>
              </w:rPr>
            </w:pPr>
          </w:p>
        </w:tc>
        <w:tc>
          <w:tcPr>
            <w:tcW w:w="2360" w:type="dxa"/>
            <w:tcBorders>
              <w:top w:val="single" w:sz="8" w:space="0" w:color="auto"/>
              <w:bottom w:val="single" w:sz="8" w:space="0" w:color="auto"/>
            </w:tcBorders>
            <w:shd w:val="clear" w:color="auto" w:fill="FFFF00"/>
            <w:vAlign w:val="bottom"/>
          </w:tcPr>
          <w:p w:rsidR="0083085E" w:rsidRDefault="0083085E" w:rsidP="003E08B6">
            <w:pPr>
              <w:spacing w:line="0" w:lineRule="atLeast"/>
              <w:rPr>
                <w:sz w:val="17"/>
              </w:rPr>
            </w:pPr>
          </w:p>
        </w:tc>
        <w:tc>
          <w:tcPr>
            <w:tcW w:w="3780" w:type="dxa"/>
            <w:tcBorders>
              <w:top w:val="single" w:sz="8" w:space="0" w:color="FFFF00"/>
              <w:bottom w:val="single" w:sz="8" w:space="0" w:color="auto"/>
              <w:right w:val="single" w:sz="8" w:space="0" w:color="auto"/>
            </w:tcBorders>
            <w:shd w:val="clear" w:color="auto" w:fill="FFFF00"/>
            <w:vAlign w:val="bottom"/>
          </w:tcPr>
          <w:p w:rsidR="0083085E" w:rsidRDefault="0083085E" w:rsidP="003E08B6">
            <w:pPr>
              <w:spacing w:line="0" w:lineRule="atLeast"/>
              <w:rPr>
                <w:sz w:val="17"/>
              </w:rPr>
            </w:pPr>
          </w:p>
        </w:tc>
        <w:tc>
          <w:tcPr>
            <w:tcW w:w="760" w:type="dxa"/>
            <w:tcBorders>
              <w:top w:val="single" w:sz="8" w:space="0" w:color="FFFF00"/>
              <w:bottom w:val="single" w:sz="8" w:space="0" w:color="auto"/>
            </w:tcBorders>
            <w:shd w:val="clear" w:color="auto" w:fill="FFFF00"/>
            <w:vAlign w:val="bottom"/>
          </w:tcPr>
          <w:p w:rsidR="0083085E" w:rsidRDefault="0083085E" w:rsidP="003E08B6">
            <w:pPr>
              <w:spacing w:line="0" w:lineRule="atLeast"/>
              <w:rPr>
                <w:sz w:val="17"/>
              </w:rPr>
            </w:pPr>
          </w:p>
        </w:tc>
        <w:tc>
          <w:tcPr>
            <w:tcW w:w="720" w:type="dxa"/>
            <w:tcBorders>
              <w:top w:val="single" w:sz="8" w:space="0" w:color="auto"/>
              <w:bottom w:val="single" w:sz="8" w:space="0" w:color="auto"/>
            </w:tcBorders>
            <w:shd w:val="clear" w:color="auto" w:fill="FFFF00"/>
            <w:vAlign w:val="bottom"/>
          </w:tcPr>
          <w:p w:rsidR="0083085E" w:rsidRDefault="0083085E" w:rsidP="003E08B6">
            <w:pPr>
              <w:spacing w:line="0" w:lineRule="atLeast"/>
              <w:rPr>
                <w:sz w:val="17"/>
              </w:rPr>
            </w:pPr>
          </w:p>
        </w:tc>
        <w:tc>
          <w:tcPr>
            <w:tcW w:w="1120" w:type="dxa"/>
            <w:tcBorders>
              <w:top w:val="single" w:sz="8" w:space="0" w:color="FFFF00"/>
              <w:bottom w:val="single" w:sz="8" w:space="0" w:color="auto"/>
              <w:right w:val="single" w:sz="8" w:space="0" w:color="auto"/>
            </w:tcBorders>
            <w:shd w:val="clear" w:color="auto" w:fill="FFFF00"/>
            <w:vAlign w:val="bottom"/>
          </w:tcPr>
          <w:p w:rsidR="0083085E" w:rsidRDefault="0083085E" w:rsidP="003E08B6">
            <w:pPr>
              <w:spacing w:line="0" w:lineRule="atLeast"/>
              <w:rPr>
                <w:sz w:val="17"/>
              </w:rPr>
            </w:pPr>
          </w:p>
        </w:tc>
      </w:tr>
      <w:tr w:rsidR="0083085E" w:rsidTr="003E08B6">
        <w:trPr>
          <w:trHeight w:val="218"/>
        </w:trPr>
        <w:tc>
          <w:tcPr>
            <w:tcW w:w="7420" w:type="dxa"/>
            <w:gridSpan w:val="4"/>
            <w:shd w:val="clear" w:color="auto" w:fill="auto"/>
            <w:vAlign w:val="bottom"/>
          </w:tcPr>
          <w:p w:rsidR="0083085E" w:rsidRDefault="0083085E" w:rsidP="003E08B6">
            <w:pPr>
              <w:spacing w:line="219" w:lineRule="exact"/>
              <w:ind w:left="20"/>
              <w:rPr>
                <w:sz w:val="22"/>
              </w:rPr>
            </w:pPr>
            <w:r>
              <w:rPr>
                <w:sz w:val="22"/>
              </w:rPr>
              <w:t>Nënshkrimi i ofertuesit ______________</w:t>
            </w:r>
          </w:p>
        </w:tc>
        <w:tc>
          <w:tcPr>
            <w:tcW w:w="760" w:type="dxa"/>
            <w:shd w:val="clear" w:color="auto" w:fill="auto"/>
            <w:vAlign w:val="bottom"/>
          </w:tcPr>
          <w:p w:rsidR="0083085E" w:rsidRDefault="0083085E" w:rsidP="003E08B6">
            <w:pPr>
              <w:spacing w:line="0" w:lineRule="atLeast"/>
              <w:rPr>
                <w:sz w:val="18"/>
              </w:rPr>
            </w:pPr>
          </w:p>
        </w:tc>
        <w:tc>
          <w:tcPr>
            <w:tcW w:w="720" w:type="dxa"/>
            <w:shd w:val="clear" w:color="auto" w:fill="auto"/>
            <w:vAlign w:val="bottom"/>
          </w:tcPr>
          <w:p w:rsidR="0083085E" w:rsidRDefault="0083085E" w:rsidP="003E08B6">
            <w:pPr>
              <w:spacing w:line="0" w:lineRule="atLeast"/>
              <w:rPr>
                <w:sz w:val="18"/>
              </w:rPr>
            </w:pPr>
          </w:p>
        </w:tc>
        <w:tc>
          <w:tcPr>
            <w:tcW w:w="1120" w:type="dxa"/>
            <w:shd w:val="clear" w:color="auto" w:fill="auto"/>
            <w:vAlign w:val="bottom"/>
          </w:tcPr>
          <w:p w:rsidR="0083085E" w:rsidRDefault="0083085E" w:rsidP="003E08B6">
            <w:pPr>
              <w:spacing w:line="0" w:lineRule="atLeast"/>
              <w:rPr>
                <w:sz w:val="18"/>
              </w:rPr>
            </w:pPr>
          </w:p>
        </w:tc>
      </w:tr>
      <w:tr w:rsidR="0083085E" w:rsidTr="003E08B6">
        <w:trPr>
          <w:trHeight w:val="254"/>
        </w:trPr>
        <w:tc>
          <w:tcPr>
            <w:tcW w:w="1280" w:type="dxa"/>
            <w:gridSpan w:val="2"/>
            <w:shd w:val="clear" w:color="auto" w:fill="auto"/>
            <w:vAlign w:val="bottom"/>
          </w:tcPr>
          <w:p w:rsidR="0083085E" w:rsidRDefault="0083085E" w:rsidP="003E08B6">
            <w:pPr>
              <w:spacing w:line="0" w:lineRule="atLeast"/>
              <w:ind w:left="20"/>
              <w:rPr>
                <w:sz w:val="22"/>
              </w:rPr>
            </w:pPr>
            <w:r>
              <w:rPr>
                <w:sz w:val="22"/>
              </w:rPr>
              <w:t>Vula</w:t>
            </w:r>
          </w:p>
        </w:tc>
        <w:tc>
          <w:tcPr>
            <w:tcW w:w="6140" w:type="dxa"/>
            <w:gridSpan w:val="2"/>
            <w:shd w:val="clear" w:color="auto" w:fill="auto"/>
            <w:vAlign w:val="bottom"/>
          </w:tcPr>
          <w:p w:rsidR="0083085E" w:rsidRDefault="0083085E" w:rsidP="003E08B6">
            <w:pPr>
              <w:spacing w:line="0" w:lineRule="atLeast"/>
              <w:ind w:right="3780"/>
              <w:jc w:val="right"/>
              <w:rPr>
                <w:sz w:val="22"/>
              </w:rPr>
            </w:pPr>
            <w:r>
              <w:rPr>
                <w:sz w:val="22"/>
              </w:rPr>
              <w:t>______________</w:t>
            </w:r>
          </w:p>
        </w:tc>
        <w:tc>
          <w:tcPr>
            <w:tcW w:w="760" w:type="dxa"/>
            <w:shd w:val="clear" w:color="auto" w:fill="auto"/>
            <w:vAlign w:val="bottom"/>
          </w:tcPr>
          <w:p w:rsidR="0083085E" w:rsidRDefault="0083085E" w:rsidP="003E08B6">
            <w:pPr>
              <w:spacing w:line="0" w:lineRule="atLeast"/>
              <w:rPr>
                <w:sz w:val="22"/>
              </w:rPr>
            </w:pPr>
          </w:p>
        </w:tc>
        <w:tc>
          <w:tcPr>
            <w:tcW w:w="720" w:type="dxa"/>
            <w:shd w:val="clear" w:color="auto" w:fill="auto"/>
            <w:vAlign w:val="bottom"/>
          </w:tcPr>
          <w:p w:rsidR="0083085E" w:rsidRDefault="0083085E" w:rsidP="003E08B6">
            <w:pPr>
              <w:spacing w:line="0" w:lineRule="atLeast"/>
              <w:rPr>
                <w:sz w:val="22"/>
              </w:rPr>
            </w:pPr>
          </w:p>
        </w:tc>
        <w:tc>
          <w:tcPr>
            <w:tcW w:w="1120" w:type="dxa"/>
            <w:shd w:val="clear" w:color="auto" w:fill="auto"/>
            <w:vAlign w:val="bottom"/>
          </w:tcPr>
          <w:p w:rsidR="0083085E" w:rsidRDefault="0083085E" w:rsidP="003E08B6">
            <w:pPr>
              <w:spacing w:line="0" w:lineRule="atLeast"/>
              <w:rPr>
                <w:sz w:val="22"/>
              </w:rPr>
            </w:pPr>
          </w:p>
        </w:tc>
      </w:tr>
    </w:tbl>
    <w:p w:rsidR="0083085E" w:rsidRDefault="0083085E" w:rsidP="0083085E">
      <w:pPr>
        <w:spacing w:line="0" w:lineRule="atLeast"/>
        <w:ind w:left="907"/>
        <w:rPr>
          <w:sz w:val="22"/>
        </w:rPr>
      </w:pPr>
      <w:r>
        <w:rPr>
          <w:sz w:val="22"/>
        </w:rPr>
        <w:t>Shënim: Çmimet duhet të shprehen në Monedhën ___</w:t>
      </w:r>
      <w:proofErr w:type="gramStart"/>
      <w:r>
        <w:rPr>
          <w:sz w:val="22"/>
        </w:rPr>
        <w:t>_(</w:t>
      </w:r>
      <w:proofErr w:type="gramEnd"/>
      <w:r>
        <w:rPr>
          <w:sz w:val="22"/>
        </w:rPr>
        <w:t xml:space="preserve"> e kërkuar në dokumentat e tenderit )</w:t>
      </w:r>
    </w:p>
    <w:p w:rsidR="0083085E" w:rsidRDefault="0083085E" w:rsidP="0083085E">
      <w:pPr>
        <w:spacing w:line="109" w:lineRule="exact"/>
      </w:pPr>
    </w:p>
    <w:p w:rsidR="0083085E" w:rsidRDefault="0083085E" w:rsidP="0083085E">
      <w:pPr>
        <w:spacing w:line="252" w:lineRule="auto"/>
        <w:ind w:left="367" w:right="80"/>
        <w:jc w:val="both"/>
        <w:rPr>
          <w:i/>
          <w:sz w:val="22"/>
        </w:rPr>
      </w:pPr>
      <w:r>
        <w:rPr>
          <w:b/>
          <w:i/>
          <w:sz w:val="22"/>
          <w:u w:val="single"/>
        </w:rPr>
        <w:t>Vlerësimi i Ofertës Ekonomike do të bëhet duke u bazuar vetëm në shumatoren e çmimeve për njësi.</w:t>
      </w:r>
      <w:r>
        <w:rPr>
          <w:i/>
          <w:sz w:val="22"/>
          <w:u w:val="single"/>
        </w:rPr>
        <w:t>Pikët</w:t>
      </w:r>
      <w:r>
        <w:rPr>
          <w:b/>
          <w:i/>
          <w:sz w:val="22"/>
          <w:u w:val="single"/>
        </w:rPr>
        <w:t xml:space="preserve"> </w:t>
      </w:r>
      <w:r>
        <w:rPr>
          <w:i/>
          <w:sz w:val="22"/>
          <w:u w:val="single"/>
        </w:rPr>
        <w:t xml:space="preserve">maksimale do t’i jepen ofertuesit </w:t>
      </w:r>
      <w:r>
        <w:rPr>
          <w:b/>
          <w:i/>
          <w:sz w:val="22"/>
          <w:u w:val="single"/>
        </w:rPr>
        <w:t>i cili paraqet shumatoren e çmimeve për njësi më të ulët</w:t>
      </w:r>
      <w:r>
        <w:rPr>
          <w:i/>
          <w:sz w:val="22"/>
          <w:u w:val="single"/>
        </w:rPr>
        <w:t xml:space="preserve">. Në cdo rast, operatorët ekonomik duke </w:t>
      </w:r>
      <w:proofErr w:type="gramStart"/>
      <w:r>
        <w:rPr>
          <w:i/>
          <w:sz w:val="22"/>
          <w:u w:val="single"/>
        </w:rPr>
        <w:t>iu</w:t>
      </w:r>
      <w:proofErr w:type="gramEnd"/>
      <w:r>
        <w:rPr>
          <w:i/>
          <w:sz w:val="22"/>
          <w:u w:val="single"/>
        </w:rPr>
        <w:t xml:space="preserve"> referuar sasive të pritshme përkatëse, nuk duhet të tejkalojnë as shumatoren limit të artikujve të uniformës dhe as vlerën e pritshme të kontratës (fondin limit të marrëveshjes kuadër</w:t>
      </w:r>
      <w:r>
        <w:rPr>
          <w:i/>
          <w:sz w:val="22"/>
        </w:rPr>
        <w:t>).</w:t>
      </w:r>
    </w:p>
    <w:p w:rsidR="0083085E" w:rsidRDefault="0083085E" w:rsidP="0083085E">
      <w:pPr>
        <w:spacing w:line="62" w:lineRule="exact"/>
      </w:pPr>
    </w:p>
    <w:p w:rsidR="0083085E" w:rsidRDefault="0083085E" w:rsidP="0083085E">
      <w:pPr>
        <w:spacing w:line="241" w:lineRule="auto"/>
        <w:ind w:left="367" w:right="100"/>
        <w:jc w:val="both"/>
        <w:rPr>
          <w:b/>
          <w:i/>
          <w:u w:val="single"/>
        </w:rPr>
      </w:pPr>
      <w:r>
        <w:rPr>
          <w:b/>
          <w:i/>
        </w:rPr>
        <w:t xml:space="preserve">Në tabelën e mësipërme Sasia </w:t>
      </w:r>
      <w:r>
        <w:rPr>
          <w:i/>
        </w:rPr>
        <w:t>(nga 1 për llojet e uniformave, gradave, stemave, shenjave dhe këpucë të</w:t>
      </w:r>
      <w:r>
        <w:rPr>
          <w:b/>
          <w:i/>
        </w:rPr>
        <w:t xml:space="preserve"> </w:t>
      </w:r>
      <w:r>
        <w:rPr>
          <w:i/>
        </w:rPr>
        <w:t xml:space="preserve">Policisë së Shtetit, </w:t>
      </w:r>
      <w:r>
        <w:rPr>
          <w:b/>
          <w:i/>
        </w:rPr>
        <w:t>gjithsej 123</w:t>
      </w:r>
      <w:r>
        <w:rPr>
          <w:i/>
        </w:rPr>
        <w:t xml:space="preserve">, </w:t>
      </w:r>
      <w:r>
        <w:rPr>
          <w:b/>
          <w:i/>
        </w:rPr>
        <w:t>vetëm aksesorët/gradat/stemat/shenjat janë 50</w:t>
      </w:r>
      <w:r>
        <w:rPr>
          <w:i/>
        </w:rPr>
        <w:t xml:space="preserve">) dhe Çmimi/njësi. </w:t>
      </w:r>
      <w:r>
        <w:rPr>
          <w:b/>
          <w:i/>
          <w:u w:val="single"/>
        </w:rPr>
        <w:t>Ndërsa</w:t>
      </w:r>
    </w:p>
    <w:p w:rsidR="0083085E" w:rsidRDefault="0083085E" w:rsidP="0083085E">
      <w:pPr>
        <w:spacing w:line="1" w:lineRule="exact"/>
      </w:pPr>
    </w:p>
    <w:p w:rsidR="0083085E" w:rsidRDefault="0083085E" w:rsidP="0083085E">
      <w:pPr>
        <w:spacing w:line="0" w:lineRule="atLeast"/>
        <w:ind w:left="367"/>
        <w:rPr>
          <w:i/>
          <w:sz w:val="22"/>
          <w:u w:val="single"/>
        </w:rPr>
      </w:pPr>
      <w:proofErr w:type="gramStart"/>
      <w:r>
        <w:rPr>
          <w:b/>
          <w:i/>
          <w:sz w:val="22"/>
          <w:u w:val="single"/>
        </w:rPr>
        <w:t>referuar</w:t>
      </w:r>
      <w:proofErr w:type="gramEnd"/>
      <w:r>
        <w:rPr>
          <w:b/>
          <w:i/>
          <w:sz w:val="22"/>
          <w:u w:val="single"/>
        </w:rPr>
        <w:t xml:space="preserve"> sasive të pritshme të përcaktura në shtojcën 13 të DT –së (Sasia dhe grafiku i lëvrimit)</w:t>
      </w:r>
      <w:r>
        <w:rPr>
          <w:i/>
          <w:sz w:val="22"/>
          <w:u w:val="single"/>
        </w:rPr>
        <w:t>,</w:t>
      </w:r>
      <w:r>
        <w:rPr>
          <w:b/>
          <w:i/>
          <w:sz w:val="22"/>
          <w:u w:val="single"/>
        </w:rPr>
        <w:t xml:space="preserve"> si më poshtë</w:t>
      </w:r>
      <w:r>
        <w:rPr>
          <w:i/>
          <w:sz w:val="22"/>
          <w:u w:val="single"/>
        </w:rPr>
        <w:t>:</w:t>
      </w:r>
    </w:p>
    <w:p w:rsidR="0083085E" w:rsidRDefault="0083085E" w:rsidP="0083085E">
      <w:pPr>
        <w:spacing w:line="119" w:lineRule="exact"/>
      </w:pPr>
    </w:p>
    <w:p w:rsidR="0083085E" w:rsidRDefault="0083085E" w:rsidP="0083085E">
      <w:pPr>
        <w:spacing w:line="237" w:lineRule="auto"/>
        <w:ind w:left="367" w:right="100"/>
        <w:jc w:val="both"/>
        <w:rPr>
          <w:b/>
          <w:i/>
          <w:sz w:val="22"/>
        </w:rPr>
      </w:pPr>
      <w:r>
        <w:rPr>
          <w:b/>
          <w:i/>
          <w:sz w:val="22"/>
          <w:u w:val="single"/>
        </w:rPr>
        <w:t>BËHET</w:t>
      </w:r>
      <w:r>
        <w:rPr>
          <w:b/>
          <w:i/>
          <w:sz w:val="22"/>
        </w:rPr>
        <w:t xml:space="preserve">: </w:t>
      </w:r>
      <w:r>
        <w:rPr>
          <w:b/>
          <w:i/>
          <w:sz w:val="22"/>
          <w:u w:val="single"/>
        </w:rPr>
        <w:t>Për procedurën e rihapur datë 5.11.2019, ndryshuar</w:t>
      </w:r>
      <w:r>
        <w:rPr>
          <w:b/>
          <w:i/>
          <w:sz w:val="22"/>
        </w:rPr>
        <w:t>.</w:t>
      </w:r>
      <w:r>
        <w:rPr>
          <w:b/>
          <w:i/>
          <w:sz w:val="22"/>
          <w:u w:val="single"/>
        </w:rPr>
        <w:t>Nr.123, nga të cilat:</w:t>
      </w:r>
      <w:r>
        <w:rPr>
          <w:b/>
          <w:i/>
          <w:sz w:val="22"/>
        </w:rPr>
        <w:t xml:space="preserve"> </w:t>
      </w:r>
      <w:r>
        <w:rPr>
          <w:b/>
          <w:i/>
          <w:sz w:val="22"/>
          <w:highlight w:val="yellow"/>
          <w:u w:val="single"/>
        </w:rPr>
        <w:t>50 janë aksesorët</w:t>
      </w:r>
      <w:proofErr w:type="gramStart"/>
      <w:r>
        <w:rPr>
          <w:b/>
          <w:i/>
          <w:sz w:val="22"/>
          <w:highlight w:val="yellow"/>
          <w:u w:val="single"/>
        </w:rPr>
        <w:t>,gradat</w:t>
      </w:r>
      <w:proofErr w:type="gramEnd"/>
      <w:r>
        <w:rPr>
          <w:b/>
          <w:i/>
          <w:sz w:val="22"/>
          <w:highlight w:val="yellow"/>
          <w:u w:val="single"/>
        </w:rPr>
        <w:t>, stemat</w:t>
      </w:r>
      <w:r>
        <w:rPr>
          <w:b/>
          <w:i/>
          <w:sz w:val="22"/>
        </w:rPr>
        <w:t xml:space="preserve"> </w:t>
      </w:r>
      <w:r>
        <w:rPr>
          <w:b/>
          <w:i/>
          <w:sz w:val="22"/>
          <w:highlight w:val="yellow"/>
        </w:rPr>
        <w:t>e shenjat e Policisë së Shteti</w:t>
      </w:r>
      <w:r>
        <w:rPr>
          <w:b/>
          <w:i/>
          <w:sz w:val="22"/>
        </w:rPr>
        <w:t>t.</w:t>
      </w:r>
    </w:p>
    <w:p w:rsidR="0083085E" w:rsidRDefault="0083085E" w:rsidP="0083085E">
      <w:pPr>
        <w:spacing w:line="1" w:lineRule="exact"/>
      </w:pPr>
    </w:p>
    <w:p w:rsidR="0083085E" w:rsidRDefault="0083085E" w:rsidP="0083085E">
      <w:pPr>
        <w:spacing w:line="0" w:lineRule="atLeast"/>
        <w:ind w:left="367"/>
        <w:rPr>
          <w:b/>
          <w:i/>
          <w:sz w:val="22"/>
          <w:u w:val="single"/>
        </w:rPr>
      </w:pPr>
      <w:r>
        <w:rPr>
          <w:b/>
          <w:i/>
          <w:sz w:val="22"/>
          <w:u w:val="single"/>
        </w:rPr>
        <w:t>ISHTE</w:t>
      </w:r>
      <w:r>
        <w:rPr>
          <w:b/>
          <w:i/>
          <w:sz w:val="22"/>
        </w:rPr>
        <w:t xml:space="preserve">: </w:t>
      </w:r>
      <w:r>
        <w:rPr>
          <w:b/>
          <w:i/>
          <w:sz w:val="22"/>
          <w:u w:val="single"/>
        </w:rPr>
        <w:t>Për procedurën datë 19.08.2019, pezulluar</w:t>
      </w:r>
      <w:r>
        <w:rPr>
          <w:b/>
          <w:i/>
          <w:sz w:val="22"/>
        </w:rPr>
        <w:t>, gjithsej total</w:t>
      </w:r>
      <w:r>
        <w:rPr>
          <w:i/>
          <w:sz w:val="22"/>
        </w:rPr>
        <w:t>:</w:t>
      </w:r>
      <w:r>
        <w:rPr>
          <w:b/>
          <w:i/>
          <w:sz w:val="22"/>
        </w:rPr>
        <w:t xml:space="preserve"> ======== </w:t>
      </w:r>
      <w:r>
        <w:rPr>
          <w:b/>
          <w:i/>
          <w:sz w:val="22"/>
          <w:u w:val="single"/>
        </w:rPr>
        <w:t>142,679</w:t>
      </w:r>
    </w:p>
    <w:p w:rsidR="0083085E" w:rsidRDefault="0083085E" w:rsidP="0083085E">
      <w:pPr>
        <w:spacing w:line="20" w:lineRule="exact"/>
      </w:pPr>
      <w:r>
        <w:rPr>
          <w:b/>
          <w:i/>
          <w:noProof/>
          <w:sz w:val="22"/>
          <w:u w:val="single"/>
        </w:rPr>
        <mc:AlternateContent>
          <mc:Choice Requires="wps">
            <w:drawing>
              <wp:anchor distT="0" distB="0" distL="114300" distR="114300" simplePos="0" relativeHeight="251721728" behindDoc="1" locked="0" layoutInCell="1" allowOverlap="1" wp14:anchorId="796CD599" wp14:editId="5F4B44AB">
                <wp:simplePos x="0" y="0"/>
                <wp:positionH relativeFrom="column">
                  <wp:posOffset>233045</wp:posOffset>
                </wp:positionH>
                <wp:positionV relativeFrom="paragraph">
                  <wp:posOffset>-151130</wp:posOffset>
                </wp:positionV>
                <wp:extent cx="1618615" cy="0"/>
                <wp:effectExtent l="9525" t="9525" r="10160" b="95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94125" id="Straight Connector 60"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1.9pt" to="145.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" strokeweight="1.08pt"/>
            </w:pict>
          </mc:Fallback>
        </mc:AlternateContent>
      </w:r>
    </w:p>
    <w:p w:rsidR="0083085E" w:rsidRDefault="0083085E" w:rsidP="0083085E">
      <w:pPr>
        <w:spacing w:line="255" w:lineRule="auto"/>
        <w:ind w:left="367" w:right="100"/>
        <w:jc w:val="both"/>
        <w:rPr>
          <w:b/>
          <w:i/>
          <w:sz w:val="22"/>
        </w:rPr>
      </w:pPr>
      <w:proofErr w:type="gramStart"/>
      <w:r>
        <w:rPr>
          <w:b/>
          <w:i/>
          <w:sz w:val="22"/>
          <w:u w:val="single"/>
        </w:rPr>
        <w:t>Për procedurën e rihapur datë 5.11.2019, ndryshuar,</w:t>
      </w:r>
      <w:r>
        <w:rPr>
          <w:b/>
          <w:i/>
          <w:sz w:val="22"/>
        </w:rPr>
        <w:t xml:space="preserve"> gjithsej total</w:t>
      </w:r>
      <w:r>
        <w:rPr>
          <w:i/>
          <w:sz w:val="22"/>
        </w:rPr>
        <w:t>:</w:t>
      </w:r>
      <w:r>
        <w:rPr>
          <w:b/>
          <w:i/>
          <w:sz w:val="22"/>
        </w:rPr>
        <w:t xml:space="preserve">======= </w:t>
      </w:r>
      <w:r>
        <w:rPr>
          <w:b/>
          <w:i/>
          <w:sz w:val="22"/>
          <w:u w:val="single"/>
        </w:rPr>
        <w:t>138,679</w:t>
      </w:r>
      <w:r>
        <w:rPr>
          <w:b/>
          <w:i/>
          <w:sz w:val="22"/>
        </w:rPr>
        <w:t xml:space="preserve">, do të blihen më pak gradat, stemat e shenjat e Policisë së Shtetit.Ose do të blihen në total 4,000 aksesorët,gradat, stemat e shenjat në procedurën e rihapur, të cilat mendohet </w:t>
      </w:r>
      <w:r>
        <w:rPr>
          <w:b/>
          <w:i/>
          <w:sz w:val="22"/>
          <w:highlight w:val="yellow"/>
        </w:rPr>
        <w:t>të vlerësohen në 6,5000,000 lekë</w:t>
      </w:r>
      <w:r>
        <w:rPr>
          <w:b/>
          <w:i/>
          <w:sz w:val="22"/>
        </w:rPr>
        <w:t>, vlerë e papëfillshme që operatorët ekonomik dyshohet të jetë ulur shumatorja e çmimeve për njesi.</w:t>
      </w:r>
      <w:proofErr w:type="gramEnd"/>
    </w:p>
    <w:p w:rsidR="0083085E" w:rsidRDefault="0083085E" w:rsidP="0083085E">
      <w:pPr>
        <w:spacing w:line="20" w:lineRule="exact"/>
      </w:pPr>
      <w:r>
        <w:rPr>
          <w:b/>
          <w:i/>
          <w:noProof/>
          <w:sz w:val="22"/>
        </w:rPr>
        <mc:AlternateContent>
          <mc:Choice Requires="wps">
            <w:drawing>
              <wp:anchor distT="0" distB="0" distL="114300" distR="114300" simplePos="0" relativeHeight="251722752" behindDoc="1" locked="0" layoutInCell="1" allowOverlap="1" wp14:anchorId="65963826" wp14:editId="4EF4F673">
                <wp:simplePos x="0" y="0"/>
                <wp:positionH relativeFrom="column">
                  <wp:posOffset>2732405</wp:posOffset>
                </wp:positionH>
                <wp:positionV relativeFrom="paragraph">
                  <wp:posOffset>-191135</wp:posOffset>
                </wp:positionV>
                <wp:extent cx="1978025" cy="0"/>
                <wp:effectExtent l="13335" t="7620" r="8890" b="1143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C98BA" id="Straight Connector 59"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5pt,-15.05pt" to="370.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" strokeweight=".38097mm"/>
            </w:pict>
          </mc:Fallback>
        </mc:AlternateContent>
      </w:r>
    </w:p>
    <w:p w:rsidR="0083085E" w:rsidRDefault="0083085E" w:rsidP="0083085E">
      <w:pPr>
        <w:spacing w:line="61" w:lineRule="exact"/>
      </w:pPr>
    </w:p>
    <w:p w:rsidR="0083085E" w:rsidRDefault="0083085E" w:rsidP="0083085E">
      <w:pPr>
        <w:spacing w:line="0" w:lineRule="atLeast"/>
        <w:ind w:right="-266"/>
        <w:jc w:val="center"/>
        <w:rPr>
          <w:b/>
          <w:sz w:val="22"/>
          <w:highlight w:val="yellow"/>
          <w:u w:val="single"/>
        </w:rPr>
      </w:pPr>
      <w:r>
        <w:rPr>
          <w:b/>
          <w:sz w:val="22"/>
          <w:highlight w:val="yellow"/>
          <w:u w:val="single"/>
        </w:rPr>
        <w:t xml:space="preserve">SHUMATORJA E ÇMIMEVE PËR NJËSI </w:t>
      </w:r>
      <w:proofErr w:type="gramStart"/>
      <w:r>
        <w:rPr>
          <w:b/>
          <w:sz w:val="22"/>
          <w:highlight w:val="yellow"/>
          <w:u w:val="single"/>
        </w:rPr>
        <w:t>SKEMË ”</w:t>
      </w:r>
      <w:proofErr w:type="gramEnd"/>
      <w:r>
        <w:rPr>
          <w:b/>
          <w:sz w:val="22"/>
          <w:highlight w:val="yellow"/>
          <w:u w:val="single"/>
        </w:rPr>
        <w:t>MAFIOZE” - VJEDHJE</w:t>
      </w:r>
    </w:p>
    <w:p w:rsidR="0083085E" w:rsidRDefault="0083085E" w:rsidP="0083085E">
      <w:pPr>
        <w:spacing w:line="112" w:lineRule="exact"/>
      </w:pPr>
    </w:p>
    <w:p w:rsidR="0083085E" w:rsidRDefault="0083085E" w:rsidP="0083085E">
      <w:pPr>
        <w:spacing w:line="241" w:lineRule="auto"/>
        <w:ind w:left="367" w:right="100"/>
        <w:jc w:val="both"/>
        <w:rPr>
          <w:b/>
          <w:sz w:val="22"/>
          <w:u w:val="single"/>
        </w:rPr>
      </w:pPr>
      <w:r>
        <w:rPr>
          <w:b/>
          <w:sz w:val="22"/>
          <w:u w:val="single"/>
        </w:rPr>
        <w:t>Vlerësimi i Ofertës Ekonomike do të bëhet duke u bazuar vetëm në shumatoren e çmimeve për njësi</w:t>
      </w:r>
      <w:r>
        <w:rPr>
          <w:sz w:val="22"/>
          <w:u w:val="single"/>
        </w:rPr>
        <w:t>,</w:t>
      </w:r>
      <w:r>
        <w:rPr>
          <w:b/>
          <w:sz w:val="22"/>
          <w:u w:val="single"/>
        </w:rPr>
        <w:t xml:space="preserve"> ka kamufluar Fondin limit: 2,800,347,570 lekë pa TVSH, që është hapur procedura e tenderimit</w:t>
      </w:r>
      <w:proofErr w:type="gramStart"/>
      <w:r>
        <w:rPr>
          <w:b/>
          <w:sz w:val="22"/>
          <w:u w:val="single"/>
        </w:rPr>
        <w:t>,Objekti</w:t>
      </w:r>
      <w:proofErr w:type="gramEnd"/>
      <w:r>
        <w:rPr>
          <w:b/>
          <w:sz w:val="22"/>
          <w:u w:val="single"/>
        </w:rPr>
        <w:t xml:space="preserve"> i</w:t>
      </w:r>
    </w:p>
    <w:p w:rsidR="0083085E" w:rsidRDefault="0083085E" w:rsidP="0083085E">
      <w:pPr>
        <w:spacing w:line="258" w:lineRule="auto"/>
        <w:ind w:left="367" w:right="100"/>
        <w:jc w:val="both"/>
        <w:rPr>
          <w:b/>
          <w:i/>
        </w:rPr>
      </w:pPr>
      <w:proofErr w:type="gramStart"/>
      <w:r>
        <w:rPr>
          <w:b/>
          <w:sz w:val="22"/>
          <w:u w:val="single"/>
        </w:rPr>
        <w:t>marrëveshjes</w:t>
      </w:r>
      <w:proofErr w:type="gramEnd"/>
      <w:r>
        <w:rPr>
          <w:b/>
          <w:sz w:val="22"/>
          <w:u w:val="single"/>
        </w:rPr>
        <w:t xml:space="preserve"> kuadër: “Blerje dhe shpërndarje e uniformave dhe këpucëve të Policisë së Shtetit</w:t>
      </w:r>
      <w:r>
        <w:rPr>
          <w:b/>
          <w:sz w:val="22"/>
        </w:rPr>
        <w:t>”.</w:t>
      </w:r>
      <w:r>
        <w:rPr>
          <w:b/>
          <w:highlight w:val="yellow"/>
          <w:u w:val="single"/>
        </w:rPr>
        <w:t>Pikërisht</w:t>
      </w:r>
      <w:r>
        <w:rPr>
          <w:b/>
          <w:sz w:val="22"/>
        </w:rPr>
        <w:t xml:space="preserve"> </w:t>
      </w:r>
      <w:r>
        <w:rPr>
          <w:b/>
          <w:highlight w:val="yellow"/>
        </w:rPr>
        <w:t>këtu bëhet loja me Vlerësimin i Ofertës Ekonomike</w:t>
      </w:r>
      <w:r>
        <w:rPr>
          <w:b/>
        </w:rPr>
        <w:t>, sepse do të bëhet duke u bazuar vetëm në</w:t>
      </w:r>
      <w:r>
        <w:rPr>
          <w:b/>
          <w:highlight w:val="yellow"/>
        </w:rPr>
        <w:t xml:space="preserve"> </w:t>
      </w:r>
      <w:r>
        <w:rPr>
          <w:b/>
          <w:u w:val="single"/>
        </w:rPr>
        <w:t>shumatoren</w:t>
      </w:r>
      <w:r w:rsidR="00BC07F4">
        <w:rPr>
          <w:b/>
          <w:u w:val="single"/>
        </w:rPr>
        <w:t xml:space="preserve"> </w:t>
      </w:r>
      <w:r>
        <w:rPr>
          <w:b/>
          <w:u w:val="single"/>
        </w:rPr>
        <w:t>e çmimeve për njësi</w:t>
      </w:r>
      <w:r>
        <w:rPr>
          <w:b/>
        </w:rPr>
        <w:t xml:space="preserve">???, dhe jo </w:t>
      </w:r>
      <w:r>
        <w:rPr>
          <w:b/>
          <w:u w:val="single"/>
        </w:rPr>
        <w:t>sipas çmimit total të ofertës referuar sasive të pritshme</w:t>
      </w:r>
      <w:r>
        <w:rPr>
          <w:b/>
          <w:i/>
        </w:rPr>
        <w:t>.</w:t>
      </w:r>
    </w:p>
    <w:p w:rsidR="0083085E" w:rsidRDefault="0083085E" w:rsidP="0083085E">
      <w:pPr>
        <w:spacing w:line="20" w:lineRule="exact"/>
      </w:pPr>
      <w:r>
        <w:rPr>
          <w:b/>
          <w:i/>
          <w:noProof/>
        </w:rPr>
        <mc:AlternateContent>
          <mc:Choice Requires="wps">
            <w:drawing>
              <wp:anchor distT="0" distB="0" distL="114300" distR="114300" simplePos="0" relativeHeight="251723776" behindDoc="1" locked="0" layoutInCell="1" allowOverlap="1" wp14:anchorId="269F8228" wp14:editId="5050ECFB">
                <wp:simplePos x="0" y="0"/>
                <wp:positionH relativeFrom="column">
                  <wp:posOffset>228600</wp:posOffset>
                </wp:positionH>
                <wp:positionV relativeFrom="paragraph">
                  <wp:posOffset>-208915</wp:posOffset>
                </wp:positionV>
                <wp:extent cx="6638290" cy="0"/>
                <wp:effectExtent l="14605" t="8890" r="14605" b="1016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290" cy="0"/>
                        </a:xfrm>
                        <a:prstGeom prst="line">
                          <a:avLst/>
                        </a:prstGeom>
                        <a:noFill/>
                        <a:ln w="15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04FFC" id="Straight Connector 58"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45pt" to="540.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" strokeweight=".42331mm"/>
            </w:pict>
          </mc:Fallback>
        </mc:AlternateContent>
      </w:r>
    </w:p>
    <w:p w:rsidR="0083085E" w:rsidRDefault="0083085E" w:rsidP="0083085E">
      <w:pPr>
        <w:spacing w:line="34" w:lineRule="exact"/>
      </w:pPr>
    </w:p>
    <w:p w:rsidR="0083085E" w:rsidRDefault="0083085E" w:rsidP="0083085E">
      <w:pPr>
        <w:spacing w:line="0" w:lineRule="atLeast"/>
        <w:ind w:right="-266"/>
        <w:jc w:val="center"/>
        <w:rPr>
          <w:b/>
          <w:sz w:val="22"/>
        </w:rPr>
      </w:pPr>
      <w:proofErr w:type="gramStart"/>
      <w:r>
        <w:rPr>
          <w:b/>
          <w:sz w:val="22"/>
          <w:u w:val="single"/>
        </w:rPr>
        <w:t>Ja</w:t>
      </w:r>
      <w:proofErr w:type="gramEnd"/>
      <w:r>
        <w:rPr>
          <w:b/>
          <w:sz w:val="22"/>
          <w:u w:val="single"/>
        </w:rPr>
        <w:t xml:space="preserve"> si është luajtur me shumatoren e çmimeve për njësi, kur objekti i prokurimit përbëhet nga disa artikuj</w:t>
      </w:r>
      <w:r>
        <w:rPr>
          <w:b/>
          <w:sz w:val="22"/>
        </w:rPr>
        <w:t>.</w:t>
      </w:r>
    </w:p>
    <w:p w:rsidR="0083085E" w:rsidRDefault="0083085E" w:rsidP="0083085E">
      <w:pPr>
        <w:spacing w:line="133" w:lineRule="exact"/>
      </w:pPr>
    </w:p>
    <w:p w:rsidR="0083085E" w:rsidRDefault="0083085E" w:rsidP="0083085E">
      <w:pPr>
        <w:spacing w:line="0" w:lineRule="atLeast"/>
        <w:ind w:left="367" w:right="80"/>
        <w:jc w:val="both"/>
        <w:rPr>
          <w:sz w:val="22"/>
        </w:rPr>
      </w:pPr>
      <w:r>
        <w:rPr>
          <w:sz w:val="22"/>
        </w:rPr>
        <w:t xml:space="preserve">Po, në </w:t>
      </w:r>
      <w:r>
        <w:rPr>
          <w:b/>
          <w:sz w:val="22"/>
          <w:highlight w:val="yellow"/>
          <w:u w:val="single"/>
        </w:rPr>
        <w:t>SHTOJCË NR. 1</w:t>
      </w:r>
      <w:r>
        <w:rPr>
          <w:sz w:val="22"/>
        </w:rPr>
        <w:t xml:space="preserve">, datë </w:t>
      </w:r>
      <w:r>
        <w:rPr>
          <w:b/>
          <w:sz w:val="22"/>
        </w:rPr>
        <w:t>15.10.2019,</w:t>
      </w:r>
      <w:r>
        <w:rPr>
          <w:sz w:val="22"/>
        </w:rPr>
        <w:t xml:space="preserve"> të Agjencisë Blerjeve të Përqendruara, në Ministrinë e Brendshme, në ndryshimet dhe modifikimet në dokumentat e tenderit të procedurës së prokurimit të datës 19.08.2019 të pezulluar bie në sy se. në procedurën e rihapur më datë 5.11.2019, </w:t>
      </w:r>
      <w:r>
        <w:rPr>
          <w:b/>
          <w:sz w:val="22"/>
        </w:rPr>
        <w:t>është rritur s</w:t>
      </w:r>
      <w:r>
        <w:rPr>
          <w:sz w:val="22"/>
        </w:rPr>
        <w:t>humatorja e çmimeve për njësi, si më poshtë:</w:t>
      </w:r>
    </w:p>
    <w:p w:rsidR="0083085E" w:rsidRDefault="0083085E" w:rsidP="0083085E">
      <w:pPr>
        <w:spacing w:line="2" w:lineRule="exact"/>
      </w:pPr>
    </w:p>
    <w:p w:rsidR="0083085E" w:rsidRDefault="0083085E" w:rsidP="0083085E">
      <w:pPr>
        <w:spacing w:line="276" w:lineRule="auto"/>
        <w:ind w:left="367" w:right="100"/>
        <w:jc w:val="both"/>
        <w:rPr>
          <w:sz w:val="22"/>
        </w:rPr>
      </w:pPr>
      <w:r>
        <w:rPr>
          <w:sz w:val="22"/>
        </w:rPr>
        <w:t xml:space="preserve">Tek Njoftimi i Kontratës, Seksioni 2 “Objekti i kontratës”, nënseksioni 2.8 “Përshkrim i shkurtër </w:t>
      </w:r>
      <w:r>
        <w:rPr>
          <w:b/>
          <w:sz w:val="22"/>
        </w:rPr>
        <w:t>i marrëveshjes</w:t>
      </w:r>
      <w:r>
        <w:rPr>
          <w:sz w:val="22"/>
        </w:rPr>
        <w:t xml:space="preserve"> </w:t>
      </w:r>
      <w:r>
        <w:rPr>
          <w:b/>
          <w:sz w:val="22"/>
        </w:rPr>
        <w:t>kuadër”, pikat 2 dhe 4</w:t>
      </w:r>
      <w:r>
        <w:rPr>
          <w:sz w:val="22"/>
        </w:rPr>
        <w:t>:</w:t>
      </w:r>
    </w:p>
    <w:p w:rsidR="0083085E" w:rsidRDefault="0083085E" w:rsidP="0083085E">
      <w:pPr>
        <w:spacing w:line="37" w:lineRule="exact"/>
      </w:pPr>
    </w:p>
    <w:p w:rsidR="0083085E" w:rsidRDefault="0083085E" w:rsidP="0083085E">
      <w:pPr>
        <w:spacing w:line="0" w:lineRule="atLeast"/>
        <w:ind w:left="367"/>
        <w:rPr>
          <w:sz w:val="22"/>
        </w:rPr>
      </w:pPr>
      <w:r>
        <w:rPr>
          <w:b/>
          <w:sz w:val="22"/>
          <w:u w:val="single"/>
        </w:rPr>
        <w:t>ISHIN</w:t>
      </w:r>
      <w:r>
        <w:rPr>
          <w:sz w:val="22"/>
        </w:rPr>
        <w:t>: Në procedurën datës</w:t>
      </w:r>
      <w:r>
        <w:rPr>
          <w:b/>
          <w:sz w:val="22"/>
        </w:rPr>
        <w:t xml:space="preserve"> 19.08.2019 </w:t>
      </w:r>
      <w:r>
        <w:rPr>
          <w:sz w:val="22"/>
        </w:rPr>
        <w:t>të pezulluar, si më poshtë:</w:t>
      </w:r>
    </w:p>
    <w:p w:rsidR="0083085E" w:rsidRDefault="0083085E" w:rsidP="0083085E">
      <w:pPr>
        <w:spacing w:line="121" w:lineRule="exact"/>
      </w:pPr>
    </w:p>
    <w:p w:rsidR="0083085E" w:rsidRDefault="0083085E" w:rsidP="0083085E">
      <w:pPr>
        <w:spacing w:line="272" w:lineRule="auto"/>
        <w:ind w:left="367" w:right="100"/>
        <w:jc w:val="both"/>
        <w:rPr>
          <w:sz w:val="22"/>
        </w:rPr>
      </w:pPr>
      <w:r>
        <w:rPr>
          <w:sz w:val="22"/>
        </w:rPr>
        <w:t>Në rastin kur objekti i prokurimit përbëhet nga disa artikuj, shumatorja e çmimeve për njësi është</w:t>
      </w:r>
      <w:proofErr w:type="gramStart"/>
      <w:r>
        <w:rPr>
          <w:sz w:val="22"/>
        </w:rPr>
        <w:t>:21.982.366</w:t>
      </w:r>
      <w:proofErr w:type="gramEnd"/>
      <w:r>
        <w:rPr>
          <w:sz w:val="22"/>
        </w:rPr>
        <w:t xml:space="preserve"> (njëzetëenjëmilion e nëntëqind e tetëdhjetëedymijë e treqindegjashtëdhjetëegjashtë) Lekë (pa TVSH), ku përfshihet:</w:t>
      </w:r>
    </w:p>
    <w:p w:rsidR="0083085E" w:rsidRDefault="0083085E" w:rsidP="0083085E">
      <w:pPr>
        <w:spacing w:line="56" w:lineRule="exact"/>
      </w:pPr>
    </w:p>
    <w:p w:rsidR="0083085E" w:rsidRDefault="0083085E" w:rsidP="0083085E">
      <w:pPr>
        <w:numPr>
          <w:ilvl w:val="0"/>
          <w:numId w:val="11"/>
        </w:numPr>
        <w:tabs>
          <w:tab w:val="left" w:pos="367"/>
        </w:tabs>
        <w:spacing w:line="277" w:lineRule="auto"/>
        <w:ind w:left="367" w:right="100" w:hanging="367"/>
        <w:rPr>
          <w:rFonts w:ascii="Arial" w:eastAsia="Arial" w:hAnsi="Arial"/>
          <w:sz w:val="22"/>
        </w:rPr>
      </w:pPr>
      <w:r>
        <w:rPr>
          <w:b/>
          <w:sz w:val="22"/>
          <w:u w:val="single"/>
        </w:rPr>
        <w:t>Shumatorja e çmimeve për njësi</w:t>
      </w:r>
      <w:r>
        <w:rPr>
          <w:b/>
          <w:sz w:val="22"/>
        </w:rPr>
        <w:t xml:space="preserve"> </w:t>
      </w:r>
      <w:r>
        <w:rPr>
          <w:sz w:val="22"/>
        </w:rPr>
        <w:t>të artikujve të veshjeve dhe këpucëve:</w:t>
      </w:r>
      <w:r>
        <w:rPr>
          <w:b/>
          <w:sz w:val="22"/>
        </w:rPr>
        <w:t xml:space="preserve"> </w:t>
      </w:r>
      <w:r>
        <w:rPr>
          <w:b/>
          <w:sz w:val="22"/>
          <w:highlight w:val="yellow"/>
          <w:u w:val="single"/>
        </w:rPr>
        <w:t>488.141</w:t>
      </w:r>
      <w:r>
        <w:rPr>
          <w:b/>
          <w:sz w:val="22"/>
        </w:rPr>
        <w:t xml:space="preserve"> </w:t>
      </w:r>
      <w:r>
        <w:rPr>
          <w:sz w:val="22"/>
        </w:rPr>
        <w:t>(katërqind e tetëdhjetë e tetëmijë e</w:t>
      </w:r>
      <w:r>
        <w:rPr>
          <w:b/>
          <w:sz w:val="22"/>
        </w:rPr>
        <w:t xml:space="preserve"> </w:t>
      </w:r>
      <w:r>
        <w:rPr>
          <w:sz w:val="22"/>
        </w:rPr>
        <w:t>njëqind e dyzetë e një) Lekë (pa TVSH).</w:t>
      </w:r>
    </w:p>
    <w:p w:rsidR="0083085E" w:rsidRDefault="0083085E" w:rsidP="0083085E">
      <w:pPr>
        <w:spacing w:line="53" w:lineRule="exact"/>
        <w:rPr>
          <w:rFonts w:ascii="Arial" w:eastAsia="Arial" w:hAnsi="Arial"/>
          <w:sz w:val="22"/>
        </w:rPr>
      </w:pPr>
    </w:p>
    <w:p w:rsidR="0083085E" w:rsidRDefault="0083085E" w:rsidP="0083085E">
      <w:pPr>
        <w:numPr>
          <w:ilvl w:val="0"/>
          <w:numId w:val="11"/>
        </w:numPr>
        <w:tabs>
          <w:tab w:val="left" w:pos="367"/>
        </w:tabs>
        <w:spacing w:line="282" w:lineRule="auto"/>
        <w:ind w:left="367" w:right="100" w:hanging="367"/>
        <w:rPr>
          <w:rFonts w:ascii="Arial" w:eastAsia="Arial" w:hAnsi="Arial"/>
          <w:sz w:val="22"/>
        </w:rPr>
      </w:pPr>
      <w:r>
        <w:rPr>
          <w:sz w:val="22"/>
        </w:rPr>
        <w:t xml:space="preserve">Objekti i marrëveshjes kuadër: “Blerje dhe shpërndarje e uniformave dhe këpucëve të Policisë së Shtetit”, </w:t>
      </w:r>
      <w:r>
        <w:rPr>
          <w:b/>
          <w:sz w:val="22"/>
          <w:highlight w:val="yellow"/>
          <w:u w:val="single"/>
        </w:rPr>
        <w:t>për 4 vjet</w:t>
      </w:r>
      <w:r>
        <w:rPr>
          <w:sz w:val="22"/>
        </w:rPr>
        <w:t xml:space="preserve"> </w:t>
      </w:r>
      <w:r>
        <w:rPr>
          <w:b/>
          <w:sz w:val="22"/>
          <w:highlight w:val="yellow"/>
        </w:rPr>
        <w:t>(2019-2022</w:t>
      </w:r>
      <w:r>
        <w:rPr>
          <w:b/>
          <w:sz w:val="22"/>
        </w:rPr>
        <w:t>).</w:t>
      </w:r>
    </w:p>
    <w:p w:rsidR="0083085E" w:rsidRDefault="0083085E" w:rsidP="0083085E">
      <w:pPr>
        <w:spacing w:line="30" w:lineRule="exact"/>
        <w:rPr>
          <w:rFonts w:ascii="Arial" w:eastAsia="Arial" w:hAnsi="Arial"/>
          <w:sz w:val="22"/>
        </w:rPr>
      </w:pPr>
    </w:p>
    <w:p w:rsidR="0083085E" w:rsidRDefault="0083085E" w:rsidP="0083085E">
      <w:pPr>
        <w:spacing w:line="272" w:lineRule="auto"/>
        <w:ind w:left="367" w:right="100"/>
        <w:rPr>
          <w:sz w:val="22"/>
        </w:rPr>
      </w:pPr>
      <w:r>
        <w:rPr>
          <w:sz w:val="22"/>
        </w:rPr>
        <w:t>Sipas DT (dokumentat e Tenderit), Shtojca 3 [Shtojcë për t’u plotesuar nga Operatori Ekonomik] FORMULARI I OFERTËS EKONOMIKE, në tabelë kërkohet:</w:t>
      </w:r>
    </w:p>
    <w:p w:rsidR="0083085E" w:rsidRDefault="0083085E" w:rsidP="0083085E">
      <w:pPr>
        <w:spacing w:line="43" w:lineRule="exact"/>
        <w:rPr>
          <w:rFonts w:ascii="Arial" w:eastAsia="Arial" w:hAnsi="Arial"/>
          <w:sz w:val="22"/>
        </w:rPr>
      </w:pPr>
    </w:p>
    <w:p w:rsidR="0083085E" w:rsidRDefault="0083085E" w:rsidP="0083085E">
      <w:pPr>
        <w:spacing w:line="257" w:lineRule="auto"/>
        <w:ind w:left="367" w:right="100"/>
        <w:jc w:val="both"/>
        <w:rPr>
          <w:sz w:val="22"/>
        </w:rPr>
      </w:pPr>
      <w:r>
        <w:rPr>
          <w:b/>
          <w:sz w:val="22"/>
          <w:u w:val="single"/>
        </w:rPr>
        <w:t>Përshkrimi i mallit</w:t>
      </w:r>
      <w:r>
        <w:rPr>
          <w:b/>
          <w:sz w:val="22"/>
        </w:rPr>
        <w:t xml:space="preserve"> </w:t>
      </w:r>
      <w:r>
        <w:rPr>
          <w:sz w:val="22"/>
        </w:rPr>
        <w:t>(pasqyrohen llojet e uniformave, llojet e gradave dhe këpucë),</w:t>
      </w:r>
      <w:r>
        <w:rPr>
          <w:b/>
          <w:sz w:val="22"/>
        </w:rPr>
        <w:t xml:space="preserve"> </w:t>
      </w:r>
      <w:r>
        <w:rPr>
          <w:b/>
          <w:sz w:val="22"/>
          <w:u w:val="single"/>
        </w:rPr>
        <w:t>Njësi</w:t>
      </w:r>
      <w:r>
        <w:rPr>
          <w:b/>
          <w:sz w:val="22"/>
        </w:rPr>
        <w:t xml:space="preserve"> </w:t>
      </w:r>
      <w:r>
        <w:rPr>
          <w:sz w:val="22"/>
        </w:rPr>
        <w:t>(copë/komplet/palë),</w:t>
      </w:r>
      <w:r>
        <w:rPr>
          <w:b/>
          <w:sz w:val="22"/>
        </w:rPr>
        <w:t xml:space="preserve"> Sasia </w:t>
      </w:r>
      <w:r>
        <w:rPr>
          <w:sz w:val="22"/>
        </w:rPr>
        <w:t xml:space="preserve">(nga </w:t>
      </w:r>
      <w:proofErr w:type="gramStart"/>
      <w:r>
        <w:rPr>
          <w:sz w:val="22"/>
        </w:rPr>
        <w:t>1</w:t>
      </w:r>
      <w:proofErr w:type="gramEnd"/>
      <w:r>
        <w:rPr>
          <w:sz w:val="22"/>
        </w:rPr>
        <w:t xml:space="preserve"> për llojet e uniformave, gradave, stemave, shenjat dhe këpucë, gjithsej 123 numri i artikujve </w:t>
      </w:r>
      <w:r>
        <w:rPr>
          <w:b/>
          <w:sz w:val="22"/>
        </w:rPr>
        <w:t>vetëm</w:t>
      </w:r>
      <w:r>
        <w:rPr>
          <w:sz w:val="22"/>
        </w:rPr>
        <w:t xml:space="preserve"> </w:t>
      </w:r>
      <w:r>
        <w:rPr>
          <w:b/>
          <w:sz w:val="22"/>
        </w:rPr>
        <w:t xml:space="preserve">aksesorët/gradat/stemat/shenjat janë 50) </w:t>
      </w:r>
      <w:r>
        <w:rPr>
          <w:sz w:val="22"/>
        </w:rPr>
        <w:t>dhe Çmimi/njësi.</w:t>
      </w:r>
    </w:p>
    <w:p w:rsidR="0083085E" w:rsidRDefault="0083085E" w:rsidP="0083085E">
      <w:pPr>
        <w:spacing w:line="60" w:lineRule="exact"/>
        <w:rPr>
          <w:rFonts w:ascii="Arial" w:eastAsia="Arial" w:hAnsi="Arial"/>
          <w:sz w:val="22"/>
        </w:rPr>
      </w:pPr>
    </w:p>
    <w:p w:rsidR="0083085E" w:rsidRDefault="0083085E" w:rsidP="0083085E">
      <w:pPr>
        <w:spacing w:line="0" w:lineRule="atLeast"/>
        <w:ind w:left="367"/>
        <w:rPr>
          <w:sz w:val="22"/>
        </w:rPr>
      </w:pPr>
      <w:r>
        <w:rPr>
          <w:b/>
          <w:sz w:val="22"/>
          <w:u w:val="single"/>
        </w:rPr>
        <w:t>Tabela mbyllet</w:t>
      </w:r>
      <w:r>
        <w:rPr>
          <w:sz w:val="22"/>
        </w:rPr>
        <w:t>:</w:t>
      </w:r>
    </w:p>
    <w:p w:rsidR="0083085E" w:rsidRDefault="0083085E" w:rsidP="0083085E">
      <w:pPr>
        <w:spacing w:line="20" w:lineRule="exact"/>
      </w:pPr>
      <w:r>
        <w:rPr>
          <w:noProof/>
          <w:sz w:val="22"/>
        </w:rPr>
        <mc:AlternateContent>
          <mc:Choice Requires="wps">
            <w:drawing>
              <wp:anchor distT="0" distB="0" distL="114300" distR="114300" simplePos="0" relativeHeight="251724800" behindDoc="1" locked="0" layoutInCell="1" allowOverlap="1" wp14:anchorId="4BA038B7" wp14:editId="5CACB505">
                <wp:simplePos x="0" y="0"/>
                <wp:positionH relativeFrom="column">
                  <wp:posOffset>228600</wp:posOffset>
                </wp:positionH>
                <wp:positionV relativeFrom="paragraph">
                  <wp:posOffset>-1174115</wp:posOffset>
                </wp:positionV>
                <wp:extent cx="699135" cy="0"/>
                <wp:effectExtent l="14605" t="10795" r="10160" b="825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E0FA" id="Straight Connector 5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2.45pt" to="73.05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9bKQIAAFE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" strokeweight="1.08pt"/>
            </w:pict>
          </mc:Fallback>
        </mc:AlternateContent>
      </w:r>
    </w:p>
    <w:p w:rsidR="0083085E" w:rsidRDefault="0083085E" w:rsidP="0083085E">
      <w:pPr>
        <w:spacing w:line="242" w:lineRule="exact"/>
      </w:pPr>
    </w:p>
    <w:p w:rsidR="0083085E" w:rsidRDefault="0083085E" w:rsidP="0083085E">
      <w:pPr>
        <w:spacing w:line="0" w:lineRule="atLeast"/>
        <w:ind w:left="10047"/>
        <w:rPr>
          <w:sz w:val="22"/>
        </w:rPr>
      </w:pPr>
    </w:p>
    <w:p w:rsidR="0083085E" w:rsidRDefault="0083085E" w:rsidP="0083085E">
      <w:pPr>
        <w:spacing w:line="0" w:lineRule="atLeast"/>
        <w:ind w:left="10047"/>
        <w:rPr>
          <w:sz w:val="22"/>
        </w:rPr>
        <w:sectPr w:rsidR="0083085E">
          <w:pgSz w:w="12240" w:h="15840"/>
          <w:pgMar w:top="1420" w:right="800" w:bottom="431" w:left="533" w:header="0" w:footer="0" w:gutter="0"/>
          <w:cols w:space="0" w:equalWidth="0">
            <w:col w:w="10907"/>
          </w:cols>
          <w:docGrid w:linePitch="360"/>
        </w:sectPr>
      </w:pPr>
    </w:p>
    <w:p w:rsidR="0083085E" w:rsidRDefault="0083085E" w:rsidP="0083085E">
      <w:pPr>
        <w:spacing w:line="88" w:lineRule="exact"/>
      </w:pPr>
      <w:bookmarkStart w:id="13" w:name="page16"/>
      <w:bookmarkEnd w:id="13"/>
    </w:p>
    <w:p w:rsidR="0083085E" w:rsidRDefault="0083085E" w:rsidP="0083085E">
      <w:pPr>
        <w:spacing w:line="0" w:lineRule="atLeast"/>
        <w:ind w:left="20"/>
        <w:rPr>
          <w:sz w:val="22"/>
        </w:rPr>
      </w:pPr>
      <w:r>
        <w:rPr>
          <w:sz w:val="22"/>
        </w:rPr>
        <w:t xml:space="preserve">Shumatorja e çmimeve për njësi të </w:t>
      </w:r>
      <w:proofErr w:type="gramStart"/>
      <w:r>
        <w:rPr>
          <w:sz w:val="22"/>
        </w:rPr>
        <w:t>uniformës(</w:t>
      </w:r>
      <w:proofErr w:type="gramEnd"/>
      <w:r>
        <w:rPr>
          <w:sz w:val="22"/>
        </w:rPr>
        <w:t xml:space="preserve">Lekë pa TVSH), </w:t>
      </w:r>
      <w:r>
        <w:rPr>
          <w:b/>
          <w:sz w:val="22"/>
          <w:highlight w:val="yellow"/>
          <w:u w:val="single"/>
        </w:rPr>
        <w:t>481,141</w:t>
      </w:r>
      <w:r>
        <w:rPr>
          <w:sz w:val="22"/>
        </w:rPr>
        <w:t>.</w:t>
      </w:r>
    </w:p>
    <w:p w:rsidR="0083085E" w:rsidRDefault="0083085E" w:rsidP="0083085E">
      <w:pPr>
        <w:spacing w:line="118" w:lineRule="exact"/>
      </w:pPr>
    </w:p>
    <w:p w:rsidR="0083085E" w:rsidRDefault="0083085E" w:rsidP="0083085E">
      <w:pPr>
        <w:spacing w:line="274" w:lineRule="auto"/>
        <w:ind w:left="20" w:right="2200"/>
        <w:rPr>
          <w:sz w:val="22"/>
        </w:rPr>
      </w:pPr>
      <w:r>
        <w:rPr>
          <w:sz w:val="22"/>
        </w:rPr>
        <w:t>Shumatorja limit e çmimeve për njësi të sistemit të shpërndarjes (Lekë pa TVSH)</w:t>
      </w:r>
      <w:proofErr w:type="gramStart"/>
      <w:r>
        <w:rPr>
          <w:sz w:val="22"/>
        </w:rPr>
        <w:t>,21.494</w:t>
      </w:r>
      <w:proofErr w:type="gramEnd"/>
      <w:r>
        <w:rPr>
          <w:sz w:val="22"/>
        </w:rPr>
        <w:t>. 225 Shumatorja limit e çmimeve për njësi, në total (Lekë pa TVSH)</w:t>
      </w:r>
      <w:proofErr w:type="gramStart"/>
      <w:r>
        <w:rPr>
          <w:sz w:val="22"/>
        </w:rPr>
        <w:t>,21,982,366</w:t>
      </w:r>
      <w:proofErr w:type="gramEnd"/>
    </w:p>
    <w:p w:rsidR="0083085E" w:rsidRDefault="0083085E" w:rsidP="0083085E">
      <w:pPr>
        <w:spacing w:line="40" w:lineRule="exact"/>
      </w:pPr>
    </w:p>
    <w:p w:rsidR="0083085E" w:rsidRDefault="0083085E" w:rsidP="0083085E">
      <w:pPr>
        <w:spacing w:line="0" w:lineRule="atLeast"/>
        <w:ind w:left="20"/>
        <w:rPr>
          <w:sz w:val="22"/>
        </w:rPr>
      </w:pPr>
      <w:r>
        <w:rPr>
          <w:sz w:val="22"/>
        </w:rPr>
        <w:t xml:space="preserve">BËHEN: Në procedurën e rihapur më datë </w:t>
      </w:r>
      <w:r>
        <w:rPr>
          <w:b/>
          <w:sz w:val="22"/>
        </w:rPr>
        <w:t>5.11.2019</w:t>
      </w:r>
      <w:r>
        <w:rPr>
          <w:sz w:val="22"/>
        </w:rPr>
        <w:t>, si më poshtë:</w:t>
      </w:r>
    </w:p>
    <w:p w:rsidR="0083085E" w:rsidRDefault="0083085E" w:rsidP="0083085E">
      <w:pPr>
        <w:spacing w:line="114" w:lineRule="exact"/>
      </w:pPr>
    </w:p>
    <w:p w:rsidR="0083085E" w:rsidRDefault="0083085E" w:rsidP="0083085E">
      <w:pPr>
        <w:spacing w:line="278" w:lineRule="auto"/>
        <w:ind w:left="20" w:right="20"/>
        <w:jc w:val="both"/>
        <w:rPr>
          <w:sz w:val="22"/>
        </w:rPr>
      </w:pPr>
      <w:r>
        <w:rPr>
          <w:sz w:val="22"/>
        </w:rPr>
        <w:t xml:space="preserve">Në rastin kur objekti i prokurimit përbëhet nga disa artikuj, shumatorja e çmimeve për njësi është: </w:t>
      </w:r>
      <w:r>
        <w:rPr>
          <w:b/>
          <w:sz w:val="22"/>
          <w:u w:val="single"/>
        </w:rPr>
        <w:t>621.011</w:t>
      </w:r>
      <w:r>
        <w:rPr>
          <w:sz w:val="22"/>
        </w:rPr>
        <w:t xml:space="preserve"> (gjashtë qind e njëzetë e një mijë e njëmbëdhjetë) Lekë (pa TVSH).</w:t>
      </w:r>
    </w:p>
    <w:p w:rsidR="0083085E" w:rsidRDefault="0083085E" w:rsidP="0083085E">
      <w:pPr>
        <w:spacing w:line="36" w:lineRule="exact"/>
      </w:pPr>
    </w:p>
    <w:p w:rsidR="0083085E" w:rsidRDefault="0083085E" w:rsidP="0083085E">
      <w:pPr>
        <w:spacing w:line="0" w:lineRule="atLeast"/>
        <w:ind w:left="20"/>
        <w:rPr>
          <w:sz w:val="22"/>
        </w:rPr>
      </w:pPr>
      <w:r>
        <w:rPr>
          <w:sz w:val="22"/>
        </w:rPr>
        <w:t xml:space="preserve">Objekti i marrëveshjes kuadër: “Blerje dhe shpërndarje e uniformave dhe këpucëve të Policisë së Shtetit”, </w:t>
      </w:r>
      <w:r>
        <w:rPr>
          <w:b/>
          <w:sz w:val="22"/>
          <w:highlight w:val="yellow"/>
          <w:u w:val="single"/>
        </w:rPr>
        <w:t>për 4 vjet</w:t>
      </w:r>
      <w:r>
        <w:rPr>
          <w:sz w:val="22"/>
        </w:rPr>
        <w:t>.</w:t>
      </w:r>
    </w:p>
    <w:p w:rsidR="0083085E" w:rsidRDefault="0083085E" w:rsidP="0083085E">
      <w:pPr>
        <w:spacing w:line="4" w:lineRule="exact"/>
      </w:pPr>
    </w:p>
    <w:p w:rsidR="0083085E" w:rsidRDefault="0083085E" w:rsidP="0083085E">
      <w:pPr>
        <w:spacing w:line="0" w:lineRule="atLeast"/>
        <w:ind w:left="20"/>
        <w:rPr>
          <w:b/>
          <w:color w:val="FF0000"/>
          <w:sz w:val="22"/>
        </w:rPr>
      </w:pPr>
      <w:r>
        <w:rPr>
          <w:b/>
          <w:color w:val="FF0000"/>
          <w:sz w:val="22"/>
        </w:rPr>
        <w:t>???</w:t>
      </w:r>
    </w:p>
    <w:p w:rsidR="0083085E" w:rsidRDefault="0083085E" w:rsidP="0083085E">
      <w:pPr>
        <w:spacing w:line="112" w:lineRule="exact"/>
      </w:pPr>
    </w:p>
    <w:p w:rsidR="0083085E" w:rsidRDefault="0083085E" w:rsidP="0083085E">
      <w:pPr>
        <w:spacing w:line="276" w:lineRule="auto"/>
        <w:ind w:left="20" w:right="20"/>
        <w:jc w:val="both"/>
        <w:rPr>
          <w:sz w:val="22"/>
        </w:rPr>
      </w:pPr>
      <w:r>
        <w:rPr>
          <w:sz w:val="22"/>
        </w:rPr>
        <w:t xml:space="preserve">Sipas DT (Dokumentat e Tenderit, </w:t>
      </w:r>
      <w:r>
        <w:rPr>
          <w:b/>
          <w:sz w:val="22"/>
        </w:rPr>
        <w:t xml:space="preserve">të </w:t>
      </w:r>
      <w:proofErr w:type="gramStart"/>
      <w:r>
        <w:rPr>
          <w:b/>
          <w:sz w:val="22"/>
        </w:rPr>
        <w:t>ndyshuar</w:t>
      </w:r>
      <w:r>
        <w:rPr>
          <w:sz w:val="22"/>
        </w:rPr>
        <w:t xml:space="preserve"> )</w:t>
      </w:r>
      <w:proofErr w:type="gramEnd"/>
      <w:r>
        <w:rPr>
          <w:sz w:val="22"/>
        </w:rPr>
        <w:t>, Shtojca 3 [Shtojcë për t’u plotesuar nga Operatori Ekonomik] FORMULARI I OFERTËS EKONOMIKE, në një tabelë kërkohet:</w:t>
      </w:r>
    </w:p>
    <w:p w:rsidR="0083085E" w:rsidRDefault="0083085E" w:rsidP="0083085E">
      <w:pPr>
        <w:spacing w:line="37" w:lineRule="exact"/>
      </w:pPr>
    </w:p>
    <w:p w:rsidR="0083085E" w:rsidRDefault="0083085E" w:rsidP="0083085E">
      <w:pPr>
        <w:spacing w:line="258" w:lineRule="auto"/>
        <w:ind w:left="20" w:right="20"/>
        <w:jc w:val="both"/>
        <w:rPr>
          <w:sz w:val="22"/>
        </w:rPr>
      </w:pPr>
      <w:r>
        <w:rPr>
          <w:b/>
          <w:sz w:val="22"/>
        </w:rPr>
        <w:t xml:space="preserve">Përshkrimi i mallit </w:t>
      </w:r>
      <w:r>
        <w:rPr>
          <w:sz w:val="22"/>
        </w:rPr>
        <w:t>(pasqyrohen llojet e uniformave, llojet e gradave dhe këpucë),</w:t>
      </w:r>
      <w:r>
        <w:rPr>
          <w:b/>
          <w:sz w:val="22"/>
        </w:rPr>
        <w:t xml:space="preserve"> </w:t>
      </w:r>
      <w:r>
        <w:rPr>
          <w:b/>
          <w:sz w:val="22"/>
          <w:u w:val="single"/>
        </w:rPr>
        <w:t>Njësi</w:t>
      </w:r>
      <w:r>
        <w:rPr>
          <w:b/>
          <w:sz w:val="22"/>
        </w:rPr>
        <w:t xml:space="preserve"> </w:t>
      </w:r>
      <w:r>
        <w:rPr>
          <w:sz w:val="22"/>
        </w:rPr>
        <w:t>(copë/komplet/palë),</w:t>
      </w:r>
      <w:r>
        <w:rPr>
          <w:b/>
          <w:sz w:val="22"/>
        </w:rPr>
        <w:t xml:space="preserve"> Sasia </w:t>
      </w:r>
      <w:r>
        <w:rPr>
          <w:sz w:val="22"/>
        </w:rPr>
        <w:t>(nga 1 për llojet e uniformave, gradave dhe këpucë, gjithsej 123</w:t>
      </w:r>
      <w:r>
        <w:rPr>
          <w:b/>
          <w:sz w:val="22"/>
        </w:rPr>
        <w:t>, vetëm aksesorët/gradat/stemat/shenjat</w:t>
      </w:r>
      <w:r>
        <w:rPr>
          <w:sz w:val="22"/>
        </w:rPr>
        <w:t xml:space="preserve"> </w:t>
      </w:r>
      <w:r>
        <w:rPr>
          <w:b/>
          <w:sz w:val="22"/>
          <w:highlight w:val="yellow"/>
          <w:u w:val="single"/>
        </w:rPr>
        <w:t>janë 50</w:t>
      </w:r>
      <w:r>
        <w:rPr>
          <w:sz w:val="22"/>
        </w:rPr>
        <w:t>) dhe Çmimi/njësi.</w:t>
      </w:r>
    </w:p>
    <w:p w:rsidR="0083085E" w:rsidRDefault="0083085E" w:rsidP="0083085E">
      <w:pPr>
        <w:spacing w:line="60" w:lineRule="exact"/>
      </w:pPr>
    </w:p>
    <w:p w:rsidR="0083085E" w:rsidRDefault="0083085E" w:rsidP="0083085E">
      <w:pPr>
        <w:spacing w:line="0" w:lineRule="atLeast"/>
        <w:ind w:left="20"/>
        <w:rPr>
          <w:sz w:val="22"/>
        </w:rPr>
      </w:pPr>
      <w:r>
        <w:rPr>
          <w:b/>
          <w:sz w:val="22"/>
          <w:u w:val="single"/>
        </w:rPr>
        <w:t>Tabela mbyllet</w:t>
      </w:r>
      <w:r>
        <w:rPr>
          <w:sz w:val="22"/>
        </w:rPr>
        <w:t>:</w:t>
      </w:r>
    </w:p>
    <w:p w:rsidR="0083085E" w:rsidRDefault="0083085E" w:rsidP="0083085E">
      <w:pPr>
        <w:spacing w:line="114" w:lineRule="exact"/>
      </w:pPr>
    </w:p>
    <w:p w:rsidR="0083085E" w:rsidRDefault="0083085E" w:rsidP="0083085E">
      <w:pPr>
        <w:spacing w:line="0" w:lineRule="atLeast"/>
        <w:ind w:left="20"/>
        <w:rPr>
          <w:b/>
          <w:sz w:val="22"/>
          <w:u w:val="single"/>
        </w:rPr>
      </w:pPr>
      <w:r>
        <w:rPr>
          <w:sz w:val="22"/>
        </w:rPr>
        <w:t xml:space="preserve">Shumatorja e çmimeve për njësi të uniformës (Lekë pa TVSH), </w:t>
      </w:r>
      <w:r>
        <w:rPr>
          <w:b/>
          <w:sz w:val="22"/>
          <w:u w:val="single"/>
        </w:rPr>
        <w:t>621.011</w:t>
      </w:r>
    </w:p>
    <w:p w:rsidR="0083085E" w:rsidRDefault="0083085E" w:rsidP="0083085E">
      <w:pPr>
        <w:spacing w:line="116" w:lineRule="exact"/>
      </w:pPr>
    </w:p>
    <w:p w:rsidR="0083085E" w:rsidRDefault="0083085E" w:rsidP="0083085E">
      <w:pPr>
        <w:spacing w:line="276" w:lineRule="auto"/>
        <w:jc w:val="center"/>
        <w:rPr>
          <w:b/>
          <w:highlight w:val="yellow"/>
          <w:u w:val="single"/>
        </w:rPr>
      </w:pPr>
      <w:r>
        <w:rPr>
          <w:b/>
          <w:highlight w:val="yellow"/>
          <w:u w:val="single"/>
        </w:rPr>
        <w:t>Dyshohet se nëpërmjet përdorimit të skemës “mafioze”, shumatorja e çmimeve për njësi”, grabitja nga uniformat e Policisë së Shtetit mund të shkojë dhe në 1,157,815,852 lekë</w:t>
      </w:r>
    </w:p>
    <w:p w:rsidR="0083085E" w:rsidRDefault="0083085E" w:rsidP="0083085E">
      <w:pPr>
        <w:spacing w:line="31" w:lineRule="exact"/>
      </w:pPr>
    </w:p>
    <w:p w:rsidR="0083085E" w:rsidRDefault="0083085E" w:rsidP="0083085E">
      <w:pPr>
        <w:spacing w:line="258" w:lineRule="auto"/>
        <w:ind w:left="20" w:right="20"/>
        <w:jc w:val="both"/>
        <w:rPr>
          <w:sz w:val="22"/>
        </w:rPr>
      </w:pPr>
      <w:r>
        <w:rPr>
          <w:b/>
          <w:sz w:val="22"/>
        </w:rPr>
        <w:t>Për arsye</w:t>
      </w:r>
      <w:r>
        <w:rPr>
          <w:sz w:val="22"/>
        </w:rPr>
        <w:t>, sepse nuk mund të jepet çmimi për njësi. P. Shembull:</w:t>
      </w:r>
      <w:r>
        <w:rPr>
          <w:b/>
          <w:sz w:val="22"/>
        </w:rPr>
        <w:t xml:space="preserve"> 15,500 Komplete Kostum uniforme (1 Xhaketë, 2 pantallona, 2 kapele</w:t>
      </w:r>
      <w:r>
        <w:rPr>
          <w:sz w:val="22"/>
        </w:rPr>
        <w:t>) të planifikuara për blerje</w:t>
      </w:r>
      <w:r>
        <w:rPr>
          <w:b/>
          <w:sz w:val="22"/>
        </w:rPr>
        <w:t xml:space="preserve"> me një çmim jo më pak se 25,000 lekë </w:t>
      </w:r>
      <w:r>
        <w:rPr>
          <w:sz w:val="22"/>
        </w:rPr>
        <w:t>pa TVSH, që po të</w:t>
      </w:r>
      <w:r>
        <w:rPr>
          <w:b/>
          <w:sz w:val="22"/>
        </w:rPr>
        <w:t xml:space="preserve"> </w:t>
      </w:r>
      <w:r>
        <w:rPr>
          <w:sz w:val="22"/>
        </w:rPr>
        <w:t xml:space="preserve">llogaritim vlerën e kësaj sasi kostume në bazë të planifikimit, </w:t>
      </w:r>
      <w:r>
        <w:rPr>
          <w:b/>
          <w:sz w:val="22"/>
        </w:rPr>
        <w:t>kap vlerën 377,500,000 lekë pa TVSH</w:t>
      </w:r>
      <w:r>
        <w:rPr>
          <w:sz w:val="22"/>
        </w:rPr>
        <w:t>.</w:t>
      </w:r>
    </w:p>
    <w:p w:rsidR="0083085E" w:rsidRDefault="0083085E" w:rsidP="0083085E">
      <w:pPr>
        <w:spacing w:line="58" w:lineRule="exact"/>
      </w:pPr>
    </w:p>
    <w:p w:rsidR="0083085E" w:rsidRDefault="0083085E" w:rsidP="0083085E">
      <w:pPr>
        <w:spacing w:line="258" w:lineRule="auto"/>
        <w:ind w:left="20" w:right="20"/>
        <w:jc w:val="both"/>
        <w:rPr>
          <w:sz w:val="22"/>
        </w:rPr>
      </w:pPr>
      <w:r>
        <w:rPr>
          <w:b/>
          <w:sz w:val="22"/>
          <w:u w:val="single"/>
        </w:rPr>
        <w:t>Në shumatore çmimi për njësi</w:t>
      </w:r>
      <w:r>
        <w:rPr>
          <w:b/>
          <w:sz w:val="22"/>
        </w:rPr>
        <w:t xml:space="preserve"> </w:t>
      </w:r>
      <w:r>
        <w:rPr>
          <w:sz w:val="22"/>
        </w:rPr>
        <w:t>merr një vlerë në bazë të % të barabartë me një artikull tjetër ku ku çmimi për njësi</w:t>
      </w:r>
      <w:r>
        <w:rPr>
          <w:b/>
          <w:sz w:val="22"/>
        </w:rPr>
        <w:t xml:space="preserve"> </w:t>
      </w:r>
      <w:r>
        <w:rPr>
          <w:sz w:val="22"/>
        </w:rPr>
        <w:t>është e papërfillshme, konkretisht</w:t>
      </w:r>
      <w:r>
        <w:rPr>
          <w:b/>
          <w:sz w:val="22"/>
        </w:rPr>
        <w:t xml:space="preserve">: 6 palë </w:t>
      </w:r>
      <w:proofErr w:type="gramStart"/>
      <w:r>
        <w:rPr>
          <w:b/>
          <w:sz w:val="22"/>
        </w:rPr>
        <w:t>Grada ”</w:t>
      </w:r>
      <w:proofErr w:type="gramEnd"/>
      <w:r>
        <w:rPr>
          <w:b/>
          <w:sz w:val="22"/>
        </w:rPr>
        <w:t>Drejtues Madhor</w:t>
      </w:r>
      <w:r>
        <w:rPr>
          <w:sz w:val="22"/>
        </w:rPr>
        <w:t xml:space="preserve">” të planifikuara për blerje </w:t>
      </w:r>
      <w:r>
        <w:rPr>
          <w:b/>
          <w:sz w:val="22"/>
        </w:rPr>
        <w:t>me një çmim jo më</w:t>
      </w:r>
      <w:r>
        <w:rPr>
          <w:sz w:val="22"/>
        </w:rPr>
        <w:t xml:space="preserve"> </w:t>
      </w:r>
      <w:r>
        <w:rPr>
          <w:b/>
          <w:sz w:val="22"/>
        </w:rPr>
        <w:t xml:space="preserve">pak se 2,500 lekë </w:t>
      </w:r>
      <w:r>
        <w:rPr>
          <w:sz w:val="22"/>
        </w:rPr>
        <w:t>pa TVSH, vlera totale e tyre është</w:t>
      </w:r>
      <w:r>
        <w:rPr>
          <w:b/>
          <w:sz w:val="22"/>
        </w:rPr>
        <w:t xml:space="preserve"> 15,000 lekë </w:t>
      </w:r>
      <w:r>
        <w:rPr>
          <w:sz w:val="22"/>
        </w:rPr>
        <w:t>pa TVSH.</w:t>
      </w:r>
    </w:p>
    <w:p w:rsidR="0083085E" w:rsidRDefault="0083085E" w:rsidP="0083085E">
      <w:pPr>
        <w:spacing w:line="58" w:lineRule="exact"/>
      </w:pPr>
    </w:p>
    <w:p w:rsidR="0083085E" w:rsidRDefault="0083085E" w:rsidP="0083085E">
      <w:pPr>
        <w:spacing w:line="278" w:lineRule="auto"/>
        <w:ind w:left="20" w:right="20"/>
        <w:jc w:val="both"/>
        <w:rPr>
          <w:sz w:val="22"/>
        </w:rPr>
      </w:pPr>
      <w:r>
        <w:rPr>
          <w:b/>
          <w:sz w:val="22"/>
          <w:u w:val="single"/>
        </w:rPr>
        <w:t>Në ofertën ekonomike</w:t>
      </w:r>
      <w:r>
        <w:rPr>
          <w:b/>
          <w:sz w:val="22"/>
        </w:rPr>
        <w:t xml:space="preserve"> </w:t>
      </w:r>
      <w:r>
        <w:rPr>
          <w:sz w:val="22"/>
        </w:rPr>
        <w:t>të paraqitur nga Operatorët</w:t>
      </w:r>
      <w:r>
        <w:rPr>
          <w:b/>
          <w:sz w:val="22"/>
        </w:rPr>
        <w:t xml:space="preserve">, vlerësimi është i njëjtë </w:t>
      </w:r>
      <w:r>
        <w:rPr>
          <w:sz w:val="22"/>
        </w:rPr>
        <w:t xml:space="preserve">si me Kostum </w:t>
      </w:r>
      <w:proofErr w:type="gramStart"/>
      <w:r>
        <w:rPr>
          <w:sz w:val="22"/>
        </w:rPr>
        <w:t>uniforme(</w:t>
      </w:r>
      <w:proofErr w:type="gramEnd"/>
      <w:r>
        <w:rPr>
          <w:sz w:val="22"/>
        </w:rPr>
        <w:t>1 Xhaketë, 2</w:t>
      </w:r>
      <w:r>
        <w:rPr>
          <w:b/>
          <w:sz w:val="22"/>
        </w:rPr>
        <w:t xml:space="preserve"> </w:t>
      </w:r>
      <w:r>
        <w:rPr>
          <w:sz w:val="22"/>
        </w:rPr>
        <w:t>pantallona, 2 kapele), po kështu dhe me Gradat ”Drejtues Madhor”.</w:t>
      </w:r>
    </w:p>
    <w:p w:rsidR="0083085E" w:rsidRDefault="0083085E" w:rsidP="0083085E">
      <w:pPr>
        <w:spacing w:line="36" w:lineRule="exact"/>
      </w:pPr>
    </w:p>
    <w:p w:rsidR="0083085E" w:rsidRDefault="0083085E" w:rsidP="0083085E">
      <w:pPr>
        <w:spacing w:line="278" w:lineRule="auto"/>
        <w:ind w:left="20" w:right="20"/>
        <w:jc w:val="both"/>
        <w:rPr>
          <w:sz w:val="22"/>
        </w:rPr>
      </w:pPr>
      <w:r>
        <w:rPr>
          <w:b/>
          <w:sz w:val="22"/>
          <w:u w:val="single"/>
        </w:rPr>
        <w:t>KVO (Komisioni i Vlerësimit të Ofertave)</w:t>
      </w:r>
      <w:r>
        <w:rPr>
          <w:b/>
          <w:sz w:val="22"/>
        </w:rPr>
        <w:t xml:space="preserve"> </w:t>
      </w:r>
      <w:r>
        <w:rPr>
          <w:sz w:val="22"/>
        </w:rPr>
        <w:t>kur bënë vlerësimin, i jep të njëjtat pikë si për Kostum uniforme ashtu</w:t>
      </w:r>
      <w:r>
        <w:rPr>
          <w:b/>
          <w:sz w:val="22"/>
        </w:rPr>
        <w:t xml:space="preserve"> </w:t>
      </w:r>
      <w:r>
        <w:rPr>
          <w:sz w:val="22"/>
        </w:rPr>
        <w:t xml:space="preserve">dhe për </w:t>
      </w:r>
      <w:proofErr w:type="gramStart"/>
      <w:r>
        <w:rPr>
          <w:sz w:val="22"/>
        </w:rPr>
        <w:t>Gradat ”</w:t>
      </w:r>
      <w:proofErr w:type="gramEnd"/>
      <w:r>
        <w:rPr>
          <w:sz w:val="22"/>
        </w:rPr>
        <w:t>Drejtues Madhor”, konkretisht:</w:t>
      </w:r>
    </w:p>
    <w:p w:rsidR="0083085E" w:rsidRDefault="0083085E" w:rsidP="0083085E">
      <w:pPr>
        <w:spacing w:line="36" w:lineRule="exact"/>
      </w:pPr>
    </w:p>
    <w:p w:rsidR="0083085E" w:rsidRDefault="0083085E" w:rsidP="0083085E">
      <w:pPr>
        <w:spacing w:line="258" w:lineRule="auto"/>
        <w:ind w:left="20"/>
        <w:jc w:val="both"/>
        <w:rPr>
          <w:sz w:val="22"/>
        </w:rPr>
      </w:pPr>
      <w:r>
        <w:rPr>
          <w:sz w:val="22"/>
        </w:rPr>
        <w:t xml:space="preserve">Operatori Ekonomikë, </w:t>
      </w:r>
      <w:r>
        <w:rPr>
          <w:b/>
          <w:sz w:val="22"/>
        </w:rPr>
        <w:t>ofron Kostum uniforme 25,000 lekë</w:t>
      </w:r>
      <w:r>
        <w:rPr>
          <w:sz w:val="22"/>
        </w:rPr>
        <w:t xml:space="preserve"> pa TVSH dhe merr vlerësimin maksimal, ndërsa për </w:t>
      </w:r>
      <w:proofErr w:type="gramStart"/>
      <w:r>
        <w:rPr>
          <w:sz w:val="22"/>
        </w:rPr>
        <w:t>Gradat ”</w:t>
      </w:r>
      <w:proofErr w:type="gramEnd"/>
      <w:r>
        <w:rPr>
          <w:sz w:val="22"/>
        </w:rPr>
        <w:t xml:space="preserve">Drejtues i Lartë ofron 1 lekë dhe një vlerësim minimal. Po ti bashkojmë të </w:t>
      </w:r>
      <w:proofErr w:type="gramStart"/>
      <w:r>
        <w:rPr>
          <w:sz w:val="22"/>
        </w:rPr>
        <w:t>dy</w:t>
      </w:r>
      <w:proofErr w:type="gramEnd"/>
      <w:r>
        <w:rPr>
          <w:sz w:val="22"/>
        </w:rPr>
        <w:t xml:space="preserve"> çmimet për njësi, do të na dalë rreth 51 % të ofrohet të çmimit për njësi.</w:t>
      </w:r>
    </w:p>
    <w:p w:rsidR="0083085E" w:rsidRDefault="0083085E" w:rsidP="0083085E">
      <w:pPr>
        <w:spacing w:line="58" w:lineRule="exact"/>
      </w:pPr>
    </w:p>
    <w:p w:rsidR="0083085E" w:rsidRDefault="0083085E" w:rsidP="0083085E">
      <w:pPr>
        <w:spacing w:line="241" w:lineRule="auto"/>
        <w:ind w:left="20" w:right="20"/>
        <w:jc w:val="both"/>
        <w:rPr>
          <w:b/>
          <w:sz w:val="22"/>
        </w:rPr>
      </w:pPr>
      <w:r>
        <w:rPr>
          <w:b/>
          <w:sz w:val="22"/>
          <w:u w:val="single"/>
        </w:rPr>
        <w:t>Në realitet</w:t>
      </w:r>
      <w:r>
        <w:rPr>
          <w:sz w:val="22"/>
        </w:rPr>
        <w:t>, kur lidhet kontrata me Operatorin Ekonomikë fitues, cmimi për njësi</w:t>
      </w:r>
      <w:r>
        <w:rPr>
          <w:b/>
          <w:sz w:val="22"/>
        </w:rPr>
        <w:t xml:space="preserve"> </w:t>
      </w:r>
      <w:r>
        <w:rPr>
          <w:b/>
          <w:sz w:val="22"/>
          <w:u w:val="single"/>
        </w:rPr>
        <w:t>nuk do të jetë 51%</w:t>
      </w:r>
      <w:r>
        <w:rPr>
          <w:b/>
          <w:sz w:val="22"/>
        </w:rPr>
        <w:t xml:space="preserve"> </w:t>
      </w:r>
      <w:r>
        <w:rPr>
          <w:sz w:val="22"/>
        </w:rPr>
        <w:t>i vlerës totale të</w:t>
      </w:r>
      <w:r>
        <w:rPr>
          <w:b/>
          <w:sz w:val="22"/>
        </w:rPr>
        <w:t xml:space="preserve"> </w:t>
      </w:r>
      <w:proofErr w:type="gramStart"/>
      <w:r>
        <w:rPr>
          <w:sz w:val="22"/>
        </w:rPr>
        <w:t>dy</w:t>
      </w:r>
      <w:proofErr w:type="gramEnd"/>
      <w:r>
        <w:rPr>
          <w:sz w:val="22"/>
        </w:rPr>
        <w:t xml:space="preserve"> artikujve, </w:t>
      </w:r>
      <w:r>
        <w:rPr>
          <w:b/>
          <w:sz w:val="22"/>
          <w:u w:val="single"/>
        </w:rPr>
        <w:t>por do të jetë 99 %,</w:t>
      </w:r>
      <w:r>
        <w:rPr>
          <w:sz w:val="22"/>
        </w:rPr>
        <w:t xml:space="preserve"> sepse Kostum uniforme është ofruar me vlerë të plotë. Operatori Ekonomik</w:t>
      </w:r>
      <w:r>
        <w:rPr>
          <w:b/>
          <w:sz w:val="22"/>
          <w:u w:val="single"/>
        </w:rPr>
        <w:t>“D&amp;E”, fitues i tenderit</w:t>
      </w:r>
      <w:r>
        <w:rPr>
          <w:sz w:val="22"/>
        </w:rPr>
        <w:t xml:space="preserve"> fitues i Tenderit, </w:t>
      </w:r>
      <w:r>
        <w:rPr>
          <w:b/>
          <w:sz w:val="22"/>
        </w:rPr>
        <w:t>për aksesorët/gradat, stemat e shenjat,</w:t>
      </w:r>
      <w:r>
        <w:rPr>
          <w:sz w:val="22"/>
        </w:rPr>
        <w:t xml:space="preserve"> çmimet e tyre në krahasim me çmimet e palanifikuara që është rihapur procedura e tenderit datë 5.11.2020, </w:t>
      </w:r>
      <w:r>
        <w:rPr>
          <w:b/>
          <w:sz w:val="22"/>
        </w:rPr>
        <w:t>ka vendosur çmime të</w:t>
      </w:r>
    </w:p>
    <w:p w:rsidR="0083085E" w:rsidRDefault="0083085E" w:rsidP="0083085E">
      <w:pPr>
        <w:spacing w:line="1" w:lineRule="exact"/>
      </w:pPr>
    </w:p>
    <w:p w:rsidR="0083085E" w:rsidRDefault="0083085E" w:rsidP="0083085E">
      <w:pPr>
        <w:spacing w:line="0" w:lineRule="atLeast"/>
        <w:ind w:left="20"/>
        <w:rPr>
          <w:b/>
          <w:sz w:val="22"/>
        </w:rPr>
      </w:pPr>
      <w:proofErr w:type="gramStart"/>
      <w:r>
        <w:rPr>
          <w:b/>
          <w:sz w:val="22"/>
        </w:rPr>
        <w:t>papërfillshme</w:t>
      </w:r>
      <w:proofErr w:type="gramEnd"/>
      <w:r>
        <w:rPr>
          <w:b/>
          <w:sz w:val="22"/>
        </w:rPr>
        <w:t>.</w:t>
      </w:r>
    </w:p>
    <w:p w:rsidR="0083085E" w:rsidRDefault="0083085E" w:rsidP="0083085E">
      <w:pPr>
        <w:spacing w:line="114" w:lineRule="exact"/>
      </w:pPr>
    </w:p>
    <w:p w:rsidR="0083085E" w:rsidRDefault="0083085E" w:rsidP="0083085E">
      <w:pPr>
        <w:spacing w:line="0" w:lineRule="atLeast"/>
        <w:jc w:val="center"/>
        <w:rPr>
          <w:b/>
          <w:sz w:val="22"/>
          <w:highlight w:val="yellow"/>
          <w:u w:val="single"/>
        </w:rPr>
      </w:pPr>
      <w:r>
        <w:rPr>
          <w:b/>
          <w:sz w:val="22"/>
          <w:highlight w:val="yellow"/>
          <w:u w:val="single"/>
        </w:rPr>
        <w:t>TENDERI I UNIFORMAVE TË POLICISË SË SHTETIT</w:t>
      </w:r>
    </w:p>
    <w:p w:rsidR="0083085E" w:rsidRDefault="0083085E" w:rsidP="0083085E">
      <w:pPr>
        <w:spacing w:line="88" w:lineRule="exact"/>
      </w:pPr>
    </w:p>
    <w:p w:rsidR="0083085E" w:rsidRDefault="0083085E" w:rsidP="0083085E">
      <w:pPr>
        <w:spacing w:line="277" w:lineRule="auto"/>
        <w:ind w:left="20" w:right="20"/>
        <w:jc w:val="both"/>
        <w:rPr>
          <w:sz w:val="22"/>
        </w:rPr>
      </w:pPr>
      <w:r>
        <w:rPr>
          <w:b/>
          <w:sz w:val="22"/>
          <w:highlight w:val="yellow"/>
          <w:u w:val="single"/>
        </w:rPr>
        <w:t>Më datë 11.05.2020</w:t>
      </w:r>
      <w:r>
        <w:rPr>
          <w:b/>
          <w:sz w:val="22"/>
          <w:highlight w:val="yellow"/>
        </w:rPr>
        <w:t xml:space="preserve"> </w:t>
      </w:r>
      <w:r>
        <w:rPr>
          <w:sz w:val="22"/>
        </w:rPr>
        <w:t>Agjencia e Blerjeve të Përqendruara në Ministrinë e Brendshme, ka hapur ofertat ekonomike,</w:t>
      </w:r>
      <w:r>
        <w:rPr>
          <w:b/>
          <w:sz w:val="22"/>
          <w:highlight w:val="yellow"/>
        </w:rPr>
        <w:t xml:space="preserve"> </w:t>
      </w:r>
      <w:r>
        <w:rPr>
          <w:sz w:val="22"/>
        </w:rPr>
        <w:t xml:space="preserve">vetëm për kandidatët e përzgjedhur në </w:t>
      </w:r>
      <w:r>
        <w:rPr>
          <w:b/>
          <w:u w:val="single"/>
        </w:rPr>
        <w:t>Faza I - Parakualifikimi</w:t>
      </w:r>
      <w:r>
        <w:rPr>
          <w:sz w:val="22"/>
          <w:u w:val="single"/>
        </w:rPr>
        <w:t>,</w:t>
      </w:r>
      <w:r>
        <w:rPr>
          <w:sz w:val="22"/>
        </w:rPr>
        <w:t xml:space="preserve"> konkretisht:</w:t>
      </w:r>
    </w:p>
    <w:p w:rsidR="0083085E" w:rsidRDefault="0083085E" w:rsidP="0083085E">
      <w:pPr>
        <w:spacing w:line="9" w:lineRule="exact"/>
      </w:pPr>
    </w:p>
    <w:p w:rsidR="0083085E" w:rsidRDefault="0083085E" w:rsidP="0083085E">
      <w:pPr>
        <w:spacing w:line="258" w:lineRule="auto"/>
        <w:ind w:left="20" w:right="20" w:hanging="59"/>
        <w:jc w:val="both"/>
        <w:rPr>
          <w:sz w:val="22"/>
        </w:rPr>
      </w:pPr>
      <w:r>
        <w:rPr>
          <w:b/>
          <w:sz w:val="22"/>
          <w:u w:val="single"/>
        </w:rPr>
        <w:t>Bashkimin e Operatorëve Ekonomik</w:t>
      </w:r>
      <w:proofErr w:type="gramStart"/>
      <w:r>
        <w:rPr>
          <w:b/>
          <w:sz w:val="22"/>
        </w:rPr>
        <w:t>: ”</w:t>
      </w:r>
      <w:proofErr w:type="gramEnd"/>
      <w:r>
        <w:rPr>
          <w:b/>
          <w:sz w:val="22"/>
          <w:u w:val="single"/>
        </w:rPr>
        <w:t>KAP-KO d.o.o</w:t>
      </w:r>
      <w:r>
        <w:rPr>
          <w:b/>
          <w:sz w:val="22"/>
        </w:rPr>
        <w:t xml:space="preserve">” </w:t>
      </w:r>
      <w:r>
        <w:rPr>
          <w:sz w:val="22"/>
        </w:rPr>
        <w:t>+ “ODJECA d.o.o” + “GALKO d.o.o” + “JELEN</w:t>
      </w:r>
      <w:r>
        <w:rPr>
          <w:b/>
          <w:sz w:val="22"/>
        </w:rPr>
        <w:t xml:space="preserve"> </w:t>
      </w:r>
      <w:r>
        <w:rPr>
          <w:sz w:val="22"/>
        </w:rPr>
        <w:t>PROFESSIONAL d.o.o” + “GALEB d.d” + “OPENTECH CONSULTING &amp; SERVICES SHPK”. Adresa e përfaqësuesit të BOE-</w:t>
      </w:r>
      <w:proofErr w:type="gramStart"/>
      <w:r>
        <w:rPr>
          <w:sz w:val="22"/>
        </w:rPr>
        <w:t>së ”</w:t>
      </w:r>
      <w:proofErr w:type="gramEnd"/>
      <w:r>
        <w:rPr>
          <w:b/>
          <w:sz w:val="22"/>
          <w:u w:val="single"/>
        </w:rPr>
        <w:t>KAPKO d.o.o</w:t>
      </w:r>
      <w:r>
        <w:rPr>
          <w:sz w:val="22"/>
        </w:rPr>
        <w:t xml:space="preserve">”: Garešnička 22, 10040, Zagreb, </w:t>
      </w:r>
      <w:r>
        <w:rPr>
          <w:b/>
          <w:sz w:val="22"/>
          <w:u w:val="single"/>
        </w:rPr>
        <w:t>Kroatia</w:t>
      </w:r>
      <w:r>
        <w:rPr>
          <w:sz w:val="22"/>
        </w:rPr>
        <w:t>.</w:t>
      </w:r>
    </w:p>
    <w:p w:rsidR="0083085E" w:rsidRDefault="0083085E" w:rsidP="0083085E">
      <w:pPr>
        <w:spacing w:line="200" w:lineRule="exact"/>
      </w:pPr>
    </w:p>
    <w:p w:rsidR="0083085E" w:rsidRDefault="0083085E" w:rsidP="0083085E">
      <w:pPr>
        <w:spacing w:line="327" w:lineRule="exact"/>
      </w:pPr>
    </w:p>
    <w:p w:rsidR="0083085E" w:rsidRDefault="0083085E" w:rsidP="0070719B">
      <w:pPr>
        <w:spacing w:line="0" w:lineRule="atLeast"/>
        <w:ind w:left="9700"/>
        <w:rPr>
          <w:sz w:val="22"/>
        </w:rPr>
        <w:sectPr w:rsidR="0083085E">
          <w:pgSz w:w="12240" w:h="15840"/>
          <w:pgMar w:top="1440" w:right="880" w:bottom="431" w:left="880" w:header="0" w:footer="0" w:gutter="0"/>
          <w:cols w:space="0" w:equalWidth="0">
            <w:col w:w="10480"/>
          </w:cols>
          <w:docGrid w:linePitch="360"/>
        </w:sectPr>
      </w:pPr>
    </w:p>
    <w:p w:rsidR="0083085E" w:rsidRDefault="0083085E" w:rsidP="0083085E">
      <w:pPr>
        <w:spacing w:line="276" w:lineRule="auto"/>
        <w:ind w:left="60" w:hanging="57"/>
        <w:rPr>
          <w:sz w:val="22"/>
        </w:rPr>
      </w:pPr>
      <w:bookmarkStart w:id="14" w:name="page17"/>
      <w:bookmarkEnd w:id="14"/>
      <w:r>
        <w:rPr>
          <w:b/>
          <w:sz w:val="22"/>
          <w:u w:val="single"/>
        </w:rPr>
        <w:lastRenderedPageBreak/>
        <w:t>Genç Taahhüt Giyim Tekstil İnşaat San. Ve Tic. Ltd. Sti</w:t>
      </w:r>
      <w:r>
        <w:rPr>
          <w:sz w:val="22"/>
          <w:u w:val="single"/>
        </w:rPr>
        <w:t>.</w:t>
      </w:r>
      <w:r>
        <w:rPr>
          <w:b/>
          <w:sz w:val="22"/>
        </w:rPr>
        <w:t xml:space="preserve"> </w:t>
      </w:r>
      <w:r>
        <w:rPr>
          <w:sz w:val="22"/>
        </w:rPr>
        <w:t>Adresa: Refahiye Mah. 281. Sk. No: 9/2 Selim</w:t>
      </w:r>
      <w:r>
        <w:rPr>
          <w:b/>
          <w:sz w:val="22"/>
        </w:rPr>
        <w:t xml:space="preserve"> </w:t>
      </w:r>
      <w:r>
        <w:rPr>
          <w:sz w:val="22"/>
        </w:rPr>
        <w:t xml:space="preserve">Apt. Haliliye / Sanliurfa, </w:t>
      </w:r>
      <w:r>
        <w:rPr>
          <w:b/>
          <w:sz w:val="22"/>
          <w:u w:val="single"/>
        </w:rPr>
        <w:t>Turkye</w:t>
      </w:r>
      <w:r>
        <w:rPr>
          <w:sz w:val="22"/>
        </w:rPr>
        <w:t>.</w:t>
      </w:r>
    </w:p>
    <w:p w:rsidR="0083085E" w:rsidRDefault="0083085E" w:rsidP="0083085E">
      <w:pPr>
        <w:spacing w:line="40" w:lineRule="exact"/>
      </w:pPr>
    </w:p>
    <w:p w:rsidR="0083085E" w:rsidRDefault="0083085E" w:rsidP="0083085E">
      <w:pPr>
        <w:spacing w:line="0" w:lineRule="atLeast"/>
        <w:ind w:left="60"/>
        <w:rPr>
          <w:sz w:val="22"/>
        </w:rPr>
      </w:pPr>
      <w:r>
        <w:rPr>
          <w:b/>
          <w:sz w:val="22"/>
          <w:u w:val="single"/>
        </w:rPr>
        <w:t>Bashkimin e Operatorëve Ekonomik: ”D&amp;E SHPK</w:t>
      </w:r>
      <w:r>
        <w:rPr>
          <w:b/>
          <w:sz w:val="22"/>
        </w:rPr>
        <w:t xml:space="preserve">” </w:t>
      </w:r>
      <w:r>
        <w:rPr>
          <w:sz w:val="22"/>
        </w:rPr>
        <w:t>+ “SUMMER CONF. s.r.l” + “LOVERS s.r.l” +</w:t>
      </w:r>
      <w:r>
        <w:rPr>
          <w:b/>
          <w:sz w:val="22"/>
        </w:rPr>
        <w:t xml:space="preserve"> </w:t>
      </w:r>
      <w:r>
        <w:rPr>
          <w:sz w:val="22"/>
        </w:rPr>
        <w:t>“YAKUPOGLU TEKSTIL VE DERI SAN. TIC. AS A. VEDAT YAKUPOGLU”.</w:t>
      </w:r>
    </w:p>
    <w:p w:rsidR="0083085E" w:rsidRDefault="0083085E" w:rsidP="0083085E">
      <w:pPr>
        <w:spacing w:line="276" w:lineRule="auto"/>
        <w:ind w:left="60" w:hanging="1"/>
        <w:jc w:val="both"/>
        <w:rPr>
          <w:sz w:val="22"/>
        </w:rPr>
      </w:pPr>
      <w:r>
        <w:rPr>
          <w:sz w:val="22"/>
        </w:rPr>
        <w:t>Adresa e përfaqësuesit të BOE-</w:t>
      </w:r>
      <w:proofErr w:type="gramStart"/>
      <w:r>
        <w:rPr>
          <w:sz w:val="22"/>
        </w:rPr>
        <w:t>së ”</w:t>
      </w:r>
      <w:proofErr w:type="gramEnd"/>
      <w:r>
        <w:rPr>
          <w:b/>
          <w:sz w:val="22"/>
          <w:u w:val="single"/>
        </w:rPr>
        <w:t>D&amp;E SHPK</w:t>
      </w:r>
      <w:r>
        <w:rPr>
          <w:sz w:val="22"/>
        </w:rPr>
        <w:t xml:space="preserve">”: Rruga ”Milto Tutulani”, Pallati Alb Millenium, nr.6, Kati 1, </w:t>
      </w:r>
      <w:r>
        <w:rPr>
          <w:b/>
          <w:sz w:val="22"/>
          <w:u w:val="single"/>
        </w:rPr>
        <w:t>Tiranë</w:t>
      </w:r>
      <w:r>
        <w:rPr>
          <w:sz w:val="22"/>
        </w:rPr>
        <w:t>.</w:t>
      </w:r>
    </w:p>
    <w:p w:rsidR="0083085E" w:rsidRDefault="0083085E" w:rsidP="0083085E">
      <w:pPr>
        <w:spacing w:line="42" w:lineRule="exact"/>
      </w:pPr>
    </w:p>
    <w:p w:rsidR="0083085E" w:rsidRDefault="0083085E" w:rsidP="0083085E">
      <w:pPr>
        <w:spacing w:line="256" w:lineRule="auto"/>
        <w:ind w:left="60" w:hanging="4"/>
        <w:jc w:val="both"/>
        <w:rPr>
          <w:b/>
          <w:sz w:val="22"/>
          <w:u w:val="single"/>
        </w:rPr>
      </w:pPr>
      <w:r>
        <w:rPr>
          <w:b/>
          <w:sz w:val="22"/>
          <w:u w:val="single"/>
        </w:rPr>
        <w:t>Më datë 14.07.2020</w:t>
      </w:r>
      <w:r>
        <w:rPr>
          <w:b/>
          <w:sz w:val="22"/>
        </w:rPr>
        <w:t xml:space="preserve">, Agjencia e Blerjeve të Përqendruar, në Ministrinë e Brendshme, publikon Formularin e Njoftimit të Operatorëve Ekonomikë të Sukseshëm në Marrëveshjen Kuadër. </w:t>
      </w:r>
      <w:r>
        <w:rPr>
          <w:sz w:val="22"/>
        </w:rPr>
        <w:t>Ky Njoftim</w:t>
      </w:r>
      <w:r>
        <w:rPr>
          <w:b/>
          <w:sz w:val="22"/>
        </w:rPr>
        <w:t xml:space="preserve"> </w:t>
      </w:r>
      <w:r>
        <w:rPr>
          <w:b/>
          <w:sz w:val="22"/>
          <w:highlight w:val="yellow"/>
          <w:u w:val="single"/>
        </w:rPr>
        <w:t>është publikuar dhe</w:t>
      </w:r>
      <w:r>
        <w:rPr>
          <w:b/>
          <w:sz w:val="22"/>
        </w:rPr>
        <w:t xml:space="preserve"> </w:t>
      </w:r>
      <w:r>
        <w:rPr>
          <w:b/>
          <w:sz w:val="22"/>
          <w:highlight w:val="yellow"/>
          <w:u w:val="single"/>
        </w:rPr>
        <w:t>në Buletini Nr.43 datë 20 Korrik 2020</w:t>
      </w:r>
      <w:r>
        <w:rPr>
          <w:sz w:val="22"/>
          <w:u w:val="single"/>
        </w:rPr>
        <w:t>-Agjencia e Prokurimit Publik.</w:t>
      </w:r>
      <w:r>
        <w:rPr>
          <w:b/>
          <w:sz w:val="22"/>
          <w:highlight w:val="yellow"/>
          <w:u w:val="single"/>
        </w:rPr>
        <w:t>Janë ka s’kualifikuar</w:t>
      </w:r>
      <w:r>
        <w:rPr>
          <w:b/>
          <w:sz w:val="22"/>
          <w:u w:val="single"/>
        </w:rPr>
        <w:t>:</w:t>
      </w:r>
    </w:p>
    <w:p w:rsidR="0083085E" w:rsidRDefault="0083085E" w:rsidP="0083085E">
      <w:pPr>
        <w:spacing w:line="20" w:lineRule="exact"/>
      </w:pPr>
      <w:r>
        <w:rPr>
          <w:b/>
          <w:noProof/>
          <w:sz w:val="22"/>
          <w:u w:val="single"/>
        </w:rPr>
        <mc:AlternateContent>
          <mc:Choice Requires="wps">
            <w:drawing>
              <wp:anchor distT="0" distB="0" distL="114300" distR="114300" simplePos="0" relativeHeight="251725824" behindDoc="1" locked="0" layoutInCell="1" allowOverlap="1" wp14:anchorId="68A97A46" wp14:editId="48C4BA21">
                <wp:simplePos x="0" y="0"/>
                <wp:positionH relativeFrom="column">
                  <wp:posOffset>34925</wp:posOffset>
                </wp:positionH>
                <wp:positionV relativeFrom="paragraph">
                  <wp:posOffset>-499110</wp:posOffset>
                </wp:positionV>
                <wp:extent cx="1174750" cy="161290"/>
                <wp:effectExtent l="0" t="4445"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16129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11D72" id="Rectangle 56" o:spid="_x0000_s1026" style="position:absolute;margin-left:2.75pt;margin-top:-39.3pt;width:92.5pt;height:12.7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" fillcolor="yellow" strokecolor="white"/>
            </w:pict>
          </mc:Fallback>
        </mc:AlternateContent>
      </w:r>
    </w:p>
    <w:p w:rsidR="0083085E" w:rsidRDefault="0083085E" w:rsidP="0083085E">
      <w:pPr>
        <w:spacing w:line="39" w:lineRule="exact"/>
      </w:pPr>
    </w:p>
    <w:p w:rsidR="0083085E" w:rsidRDefault="0083085E" w:rsidP="0083085E">
      <w:pPr>
        <w:spacing w:line="258" w:lineRule="auto"/>
        <w:ind w:left="40" w:right="680"/>
        <w:rPr>
          <w:sz w:val="22"/>
        </w:rPr>
      </w:pPr>
      <w:proofErr w:type="gramStart"/>
      <w:r>
        <w:rPr>
          <w:b/>
          <w:sz w:val="22"/>
        </w:rPr>
        <w:t>1.</w:t>
      </w:r>
      <w:r>
        <w:rPr>
          <w:b/>
          <w:sz w:val="22"/>
          <w:highlight w:val="yellow"/>
          <w:u w:val="single"/>
        </w:rPr>
        <w:t>Bashkimin</w:t>
      </w:r>
      <w:proofErr w:type="gramEnd"/>
      <w:r>
        <w:rPr>
          <w:b/>
          <w:sz w:val="22"/>
          <w:highlight w:val="yellow"/>
          <w:u w:val="single"/>
        </w:rPr>
        <w:t xml:space="preserve"> e Operatorëve Ekonomik: ”KAP-KO d.o.o</w:t>
      </w:r>
      <w:r>
        <w:rPr>
          <w:b/>
          <w:sz w:val="22"/>
          <w:highlight w:val="yellow"/>
        </w:rPr>
        <w:t>”</w:t>
      </w:r>
      <w:r>
        <w:rPr>
          <w:b/>
          <w:sz w:val="22"/>
        </w:rPr>
        <w:t xml:space="preserve"> </w:t>
      </w:r>
      <w:r>
        <w:rPr>
          <w:sz w:val="22"/>
        </w:rPr>
        <w:t>+ “ODJECA d.o.o” + “GALKO d.o.o” + “JELEN</w:t>
      </w:r>
      <w:r>
        <w:rPr>
          <w:b/>
          <w:sz w:val="22"/>
        </w:rPr>
        <w:t xml:space="preserve"> </w:t>
      </w:r>
      <w:r>
        <w:rPr>
          <w:sz w:val="22"/>
        </w:rPr>
        <w:t>PROFESSIONAL d.o.o” + “GALEB d.d” + “OPENTECH CONSULTING &amp; SERVICES SHPK”. Adresa e përfaqësuesit të BOE-</w:t>
      </w:r>
      <w:proofErr w:type="gramStart"/>
      <w:r>
        <w:rPr>
          <w:sz w:val="22"/>
        </w:rPr>
        <w:t>së ”</w:t>
      </w:r>
      <w:proofErr w:type="gramEnd"/>
      <w:r>
        <w:rPr>
          <w:b/>
          <w:sz w:val="22"/>
          <w:u w:val="single"/>
        </w:rPr>
        <w:t>KAPKO d.o.o</w:t>
      </w:r>
      <w:r>
        <w:rPr>
          <w:sz w:val="22"/>
        </w:rPr>
        <w:t xml:space="preserve">”: Garešnička 22, 10040, Zagreb, </w:t>
      </w:r>
      <w:r>
        <w:rPr>
          <w:b/>
          <w:sz w:val="22"/>
          <w:u w:val="single"/>
        </w:rPr>
        <w:t>Kroatia</w:t>
      </w:r>
      <w:r>
        <w:rPr>
          <w:sz w:val="22"/>
        </w:rPr>
        <w:t>.</w:t>
      </w:r>
    </w:p>
    <w:p w:rsidR="0083085E" w:rsidRDefault="0083085E" w:rsidP="0083085E">
      <w:pPr>
        <w:spacing w:line="60" w:lineRule="exact"/>
      </w:pPr>
    </w:p>
    <w:p w:rsidR="0083085E" w:rsidRDefault="0083085E" w:rsidP="0083085E">
      <w:pPr>
        <w:spacing w:line="257" w:lineRule="auto"/>
        <w:ind w:left="60" w:hanging="1"/>
        <w:jc w:val="both"/>
        <w:rPr>
          <w:sz w:val="22"/>
        </w:rPr>
      </w:pPr>
      <w:r>
        <w:rPr>
          <w:b/>
          <w:sz w:val="22"/>
        </w:rPr>
        <w:t>Shumatorja e çmimeve për njësi të ofruar</w:t>
      </w:r>
      <w:r>
        <w:rPr>
          <w:sz w:val="22"/>
        </w:rPr>
        <w:t>:</w:t>
      </w:r>
      <w:r>
        <w:rPr>
          <w:b/>
          <w:sz w:val="22"/>
        </w:rPr>
        <w:t xml:space="preserve"> </w:t>
      </w:r>
      <w:r>
        <w:rPr>
          <w:b/>
          <w:sz w:val="22"/>
          <w:highlight w:val="yellow"/>
          <w:u w:val="single"/>
        </w:rPr>
        <w:t>446,667</w:t>
      </w:r>
      <w:r>
        <w:rPr>
          <w:b/>
          <w:sz w:val="22"/>
        </w:rPr>
        <w:t xml:space="preserve"> </w:t>
      </w:r>
      <w:r>
        <w:rPr>
          <w:sz w:val="22"/>
        </w:rPr>
        <w:t>(katërqind e dyzetë e gjashtë mijë e gjashtëqind e gjashtëdhjetë</w:t>
      </w:r>
      <w:r>
        <w:rPr>
          <w:b/>
          <w:sz w:val="22"/>
        </w:rPr>
        <w:t xml:space="preserve"> </w:t>
      </w:r>
      <w:r>
        <w:rPr>
          <w:sz w:val="22"/>
        </w:rPr>
        <w:t xml:space="preserve">e shtatë) </w:t>
      </w:r>
      <w:proofErr w:type="gramStart"/>
      <w:r>
        <w:rPr>
          <w:sz w:val="22"/>
        </w:rPr>
        <w:t>Lekë(</w:t>
      </w:r>
      <w:proofErr w:type="gramEnd"/>
      <w:r>
        <w:rPr>
          <w:sz w:val="22"/>
        </w:rPr>
        <w:t xml:space="preserve">pa TVSH) (me numra dhe fjalë), ose është ofruar </w:t>
      </w:r>
      <w:r>
        <w:rPr>
          <w:b/>
          <w:sz w:val="22"/>
          <w:highlight w:val="yellow"/>
          <w:u w:val="single"/>
        </w:rPr>
        <w:t>72%</w:t>
      </w:r>
      <w:r>
        <w:rPr>
          <w:sz w:val="22"/>
        </w:rPr>
        <w:t xml:space="preserve"> të shumatores limit të çmimeve pë njësi: </w:t>
      </w:r>
      <w:r>
        <w:rPr>
          <w:b/>
          <w:sz w:val="22"/>
          <w:highlight w:val="yellow"/>
          <w:u w:val="single"/>
        </w:rPr>
        <w:t>621,011 lekë</w:t>
      </w:r>
      <w:r>
        <w:rPr>
          <w:sz w:val="22"/>
        </w:rPr>
        <w:t>, që është rihapur procedura e tenderimit datë 5.11.2019.</w:t>
      </w:r>
    </w:p>
    <w:p w:rsidR="0083085E" w:rsidRDefault="0083085E" w:rsidP="0083085E">
      <w:pPr>
        <w:spacing w:line="61" w:lineRule="exact"/>
      </w:pPr>
    </w:p>
    <w:p w:rsidR="0083085E" w:rsidRDefault="0083085E" w:rsidP="0083085E">
      <w:pPr>
        <w:spacing w:line="239" w:lineRule="auto"/>
        <w:ind w:left="60" w:hanging="1"/>
        <w:jc w:val="both"/>
        <w:rPr>
          <w:sz w:val="22"/>
        </w:rPr>
      </w:pPr>
      <w:r>
        <w:rPr>
          <w:sz w:val="22"/>
        </w:rPr>
        <w:t xml:space="preserve">Nga përllogaritjet sipas shumatores limit të çmimeve për njësi, </w:t>
      </w:r>
      <w:r>
        <w:rPr>
          <w:b/>
          <w:sz w:val="22"/>
          <w:highlight w:val="yellow"/>
          <w:u w:val="single"/>
        </w:rPr>
        <w:t>Bashkimin e Operatorëve Ekonomik</w:t>
      </w:r>
      <w:proofErr w:type="gramStart"/>
      <w:r>
        <w:rPr>
          <w:b/>
          <w:sz w:val="22"/>
          <w:highlight w:val="yellow"/>
          <w:u w:val="single"/>
        </w:rPr>
        <w:t>: ”</w:t>
      </w:r>
      <w:proofErr w:type="gramEnd"/>
      <w:r>
        <w:rPr>
          <w:b/>
          <w:sz w:val="22"/>
          <w:highlight w:val="yellow"/>
          <w:u w:val="single"/>
        </w:rPr>
        <w:t>KAP-KO</w:t>
      </w:r>
      <w:r>
        <w:rPr>
          <w:sz w:val="22"/>
        </w:rPr>
        <w:t xml:space="preserve"> </w:t>
      </w:r>
      <w:r>
        <w:rPr>
          <w:b/>
          <w:sz w:val="22"/>
          <w:highlight w:val="yellow"/>
          <w:u w:val="single"/>
        </w:rPr>
        <w:t>d.o.o</w:t>
      </w:r>
      <w:r>
        <w:rPr>
          <w:b/>
          <w:sz w:val="22"/>
          <w:highlight w:val="yellow"/>
        </w:rPr>
        <w:t xml:space="preserve">” </w:t>
      </w:r>
      <w:r>
        <w:rPr>
          <w:b/>
          <w:sz w:val="22"/>
        </w:rPr>
        <w:t>+....,</w:t>
      </w:r>
      <w:r>
        <w:rPr>
          <w:b/>
          <w:sz w:val="22"/>
          <w:highlight w:val="yellow"/>
        </w:rPr>
        <w:t xml:space="preserve"> </w:t>
      </w:r>
      <w:r>
        <w:rPr>
          <w:b/>
          <w:sz w:val="22"/>
          <w:u w:val="single"/>
        </w:rPr>
        <w:t>mendohet të jetë ofruar rreth 2,700,000,000 lekë</w:t>
      </w:r>
      <w:r>
        <w:rPr>
          <w:b/>
          <w:sz w:val="22"/>
        </w:rPr>
        <w:t>,</w:t>
      </w:r>
      <w:r>
        <w:rPr>
          <w:b/>
          <w:sz w:val="22"/>
          <w:highlight w:val="yellow"/>
        </w:rPr>
        <w:t xml:space="preserve"> </w:t>
      </w:r>
      <w:r>
        <w:rPr>
          <w:sz w:val="22"/>
        </w:rPr>
        <w:t>ose është ofruar</w:t>
      </w:r>
      <w:r>
        <w:rPr>
          <w:b/>
          <w:sz w:val="22"/>
          <w:highlight w:val="yellow"/>
        </w:rPr>
        <w:t xml:space="preserve"> </w:t>
      </w:r>
      <w:r>
        <w:rPr>
          <w:b/>
          <w:sz w:val="22"/>
          <w:highlight w:val="yellow"/>
          <w:u w:val="single"/>
        </w:rPr>
        <w:t>100,347,570 lekë</w:t>
      </w:r>
      <w:r>
        <w:rPr>
          <w:b/>
          <w:sz w:val="22"/>
          <w:highlight w:val="yellow"/>
        </w:rPr>
        <w:t xml:space="preserve"> </w:t>
      </w:r>
      <w:r>
        <w:rPr>
          <w:sz w:val="22"/>
        </w:rPr>
        <w:t>më pak</w:t>
      </w:r>
    </w:p>
    <w:p w:rsidR="0083085E" w:rsidRDefault="0083085E" w:rsidP="0083085E">
      <w:pPr>
        <w:spacing w:line="20" w:lineRule="exact"/>
      </w:pPr>
      <w:r>
        <w:rPr>
          <w:noProof/>
          <w:sz w:val="22"/>
        </w:rPr>
        <mc:AlternateContent>
          <mc:Choice Requires="wps">
            <w:drawing>
              <wp:anchor distT="0" distB="0" distL="114300" distR="114300" simplePos="0" relativeHeight="251726848" behindDoc="1" locked="0" layoutInCell="1" allowOverlap="1" wp14:anchorId="3E2550A4" wp14:editId="38937673">
                <wp:simplePos x="0" y="0"/>
                <wp:positionH relativeFrom="column">
                  <wp:posOffset>808990</wp:posOffset>
                </wp:positionH>
                <wp:positionV relativeFrom="paragraph">
                  <wp:posOffset>-142240</wp:posOffset>
                </wp:positionV>
                <wp:extent cx="3139440" cy="159385"/>
                <wp:effectExtent l="0" t="1270" r="4445" b="127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9440" cy="159385"/>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D39A9" id="Rectangle 55" o:spid="_x0000_s1026" style="position:absolute;margin-left:63.7pt;margin-top:-11.2pt;width:247.2pt;height:12.5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" fillcolor="yellow" strokecolor="white"/>
            </w:pict>
          </mc:Fallback>
        </mc:AlternateContent>
      </w:r>
    </w:p>
    <w:p w:rsidR="0083085E" w:rsidRDefault="0083085E" w:rsidP="0083085E">
      <w:pPr>
        <w:spacing w:line="0" w:lineRule="atLeast"/>
        <w:ind w:left="60"/>
        <w:rPr>
          <w:sz w:val="22"/>
        </w:rPr>
      </w:pPr>
      <w:proofErr w:type="gramStart"/>
      <w:r>
        <w:rPr>
          <w:b/>
          <w:sz w:val="22"/>
        </w:rPr>
        <w:t>përkundrejt</w:t>
      </w:r>
      <w:proofErr w:type="gramEnd"/>
      <w:r>
        <w:rPr>
          <w:b/>
          <w:sz w:val="22"/>
        </w:rPr>
        <w:t xml:space="preserve"> fondit limit: </w:t>
      </w:r>
      <w:r>
        <w:rPr>
          <w:b/>
          <w:sz w:val="22"/>
          <w:u w:val="single"/>
        </w:rPr>
        <w:t>2,800,347,570 lekë</w:t>
      </w:r>
      <w:r>
        <w:rPr>
          <w:b/>
          <w:sz w:val="22"/>
        </w:rPr>
        <w:t xml:space="preserve">, </w:t>
      </w:r>
      <w:r>
        <w:rPr>
          <w:sz w:val="22"/>
        </w:rPr>
        <w:t>që është rihapur procedura e tenderimit datë 5.11.2019.</w:t>
      </w:r>
    </w:p>
    <w:p w:rsidR="0083085E" w:rsidRDefault="0083085E" w:rsidP="0083085E">
      <w:pPr>
        <w:spacing w:line="253" w:lineRule="exact"/>
      </w:pPr>
    </w:p>
    <w:p w:rsidR="0083085E" w:rsidRDefault="0083085E" w:rsidP="0083085E">
      <w:pPr>
        <w:spacing w:line="242" w:lineRule="auto"/>
        <w:ind w:left="60" w:hanging="59"/>
        <w:jc w:val="both"/>
        <w:rPr>
          <w:b/>
          <w:sz w:val="22"/>
        </w:rPr>
      </w:pPr>
      <w:r>
        <w:rPr>
          <w:b/>
          <w:sz w:val="22"/>
          <w:highlight w:val="yellow"/>
          <w:u w:val="single"/>
        </w:rPr>
        <w:t>Bashkimin e Operatorëve Ekonomik: ”KAP-KO d.o.o”</w:t>
      </w:r>
      <w:r>
        <w:rPr>
          <w:b/>
          <w:sz w:val="22"/>
          <w:highlight w:val="yellow"/>
        </w:rPr>
        <w:t xml:space="preserve"> </w:t>
      </w:r>
      <w:r>
        <w:rPr>
          <w:sz w:val="22"/>
        </w:rPr>
        <w:t>+ + + + +, është s’kualifikuar se,</w:t>
      </w:r>
      <w:r>
        <w:rPr>
          <w:b/>
          <w:sz w:val="22"/>
          <w:highlight w:val="yellow"/>
        </w:rPr>
        <w:t xml:space="preserve"> </w:t>
      </w:r>
      <w:r>
        <w:rPr>
          <w:i/>
          <w:sz w:val="22"/>
        </w:rPr>
        <w:t>Nuk plotëson kriterin e</w:t>
      </w:r>
      <w:r>
        <w:rPr>
          <w:b/>
          <w:sz w:val="22"/>
          <w:highlight w:val="yellow"/>
        </w:rPr>
        <w:t xml:space="preserve"> </w:t>
      </w:r>
      <w:r>
        <w:rPr>
          <w:i/>
          <w:sz w:val="22"/>
          <w:highlight w:val="yellow"/>
        </w:rPr>
        <w:t xml:space="preserve">përcaktuar në pikën 13 të ofertës teknike, pasi ditën e hapjes së procedurës nuk arriti të paraqesë mostrat / kampionet të disa prej artikujve që kërkohen të prokurohen, …..! </w:t>
      </w:r>
      <w:r>
        <w:rPr>
          <w:b/>
          <w:sz w:val="22"/>
        </w:rPr>
        <w:t>Normalisht nuk kishte se si të realizonte mostrat /</w:t>
      </w:r>
    </w:p>
    <w:p w:rsidR="0083085E" w:rsidRDefault="0083085E" w:rsidP="0083085E">
      <w:pPr>
        <w:spacing w:line="20" w:lineRule="exact"/>
      </w:pPr>
      <w:r>
        <w:rPr>
          <w:b/>
          <w:noProof/>
          <w:sz w:val="22"/>
        </w:rPr>
        <mc:AlternateContent>
          <mc:Choice Requires="wps">
            <w:drawing>
              <wp:anchor distT="0" distB="0" distL="114300" distR="114300" simplePos="0" relativeHeight="251727872" behindDoc="1" locked="0" layoutInCell="1" allowOverlap="1" wp14:anchorId="0C33EF93" wp14:editId="3F7A8D0E">
                <wp:simplePos x="0" y="0"/>
                <wp:positionH relativeFrom="column">
                  <wp:posOffset>5301615</wp:posOffset>
                </wp:positionH>
                <wp:positionV relativeFrom="paragraph">
                  <wp:posOffset>-467995</wp:posOffset>
                </wp:positionV>
                <wp:extent cx="1365885" cy="161290"/>
                <wp:effectExtent l="0" t="0" r="0" b="63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16129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F3513" id="Rectangle 54" o:spid="_x0000_s1026" style="position:absolute;margin-left:417.45pt;margin-top:-36.85pt;width:107.55pt;height:12.7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" fillcolor="yellow" strokecolor="white"/>
            </w:pict>
          </mc:Fallback>
        </mc:AlternateContent>
      </w:r>
    </w:p>
    <w:p w:rsidR="0083085E" w:rsidRDefault="0083085E" w:rsidP="0083085E">
      <w:pPr>
        <w:spacing w:line="272" w:lineRule="auto"/>
        <w:ind w:left="60"/>
        <w:jc w:val="both"/>
        <w:rPr>
          <w:b/>
          <w:sz w:val="22"/>
        </w:rPr>
      </w:pPr>
      <w:proofErr w:type="gramStart"/>
      <w:r>
        <w:rPr>
          <w:b/>
          <w:sz w:val="22"/>
        </w:rPr>
        <w:t>kampionet</w:t>
      </w:r>
      <w:proofErr w:type="gramEnd"/>
      <w:r>
        <w:rPr>
          <w:b/>
          <w:sz w:val="22"/>
        </w:rPr>
        <w:t xml:space="preserve"> (104 të tilla kërkoheshin, për t’u paraqitur), </w:t>
      </w:r>
      <w:r>
        <w:rPr>
          <w:b/>
          <w:sz w:val="22"/>
          <w:highlight w:val="yellow"/>
          <w:u w:val="single"/>
        </w:rPr>
        <w:t>sepse afati përgatitjes së tyre ishte përcaktuar, që të</w:t>
      </w:r>
      <w:r>
        <w:rPr>
          <w:b/>
          <w:sz w:val="22"/>
        </w:rPr>
        <w:t xml:space="preserve"> </w:t>
      </w:r>
      <w:r>
        <w:rPr>
          <w:b/>
          <w:sz w:val="22"/>
          <w:highlight w:val="yellow"/>
          <w:u w:val="single"/>
        </w:rPr>
        <w:t>realizoheshin për 20 ditë?, pas përzgjedhjes</w:t>
      </w:r>
      <w:r>
        <w:rPr>
          <w:i/>
          <w:sz w:val="22"/>
          <w:highlight w:val="yellow"/>
          <w:u w:val="single"/>
        </w:rPr>
        <w:t>,</w:t>
      </w:r>
      <w:r>
        <w:rPr>
          <w:b/>
          <w:sz w:val="22"/>
          <w:highlight w:val="yellow"/>
        </w:rPr>
        <w:t xml:space="preserve"> </w:t>
      </w:r>
      <w:r>
        <w:rPr>
          <w:b/>
          <w:sz w:val="22"/>
          <w:highlight w:val="yellow"/>
          <w:u w:val="single"/>
        </w:rPr>
        <w:t>kualifikimit në fazën e parë</w:t>
      </w:r>
      <w:r>
        <w:rPr>
          <w:b/>
          <w:sz w:val="22"/>
        </w:rPr>
        <w:t>.</w:t>
      </w:r>
    </w:p>
    <w:p w:rsidR="0083085E" w:rsidRDefault="0083085E" w:rsidP="0083085E">
      <w:pPr>
        <w:spacing w:line="41" w:lineRule="exact"/>
      </w:pPr>
    </w:p>
    <w:p w:rsidR="0083085E" w:rsidRDefault="0083085E" w:rsidP="0083085E">
      <w:pPr>
        <w:spacing w:line="278" w:lineRule="auto"/>
        <w:ind w:left="60" w:hanging="57"/>
        <w:rPr>
          <w:sz w:val="22"/>
        </w:rPr>
      </w:pPr>
      <w:proofErr w:type="gramStart"/>
      <w:r>
        <w:rPr>
          <w:b/>
          <w:sz w:val="22"/>
        </w:rPr>
        <w:t>2.</w:t>
      </w:r>
      <w:r>
        <w:rPr>
          <w:b/>
          <w:sz w:val="22"/>
          <w:highlight w:val="yellow"/>
          <w:u w:val="single"/>
        </w:rPr>
        <w:t>Genç</w:t>
      </w:r>
      <w:proofErr w:type="gramEnd"/>
      <w:r>
        <w:rPr>
          <w:b/>
          <w:sz w:val="22"/>
          <w:highlight w:val="yellow"/>
          <w:u w:val="single"/>
        </w:rPr>
        <w:t xml:space="preserve"> Taahhüt Giyim Tekstil İnşaat San. Ve Tic. Ltd. Sti</w:t>
      </w:r>
      <w:r>
        <w:rPr>
          <w:sz w:val="22"/>
        </w:rPr>
        <w:t>. Adresa: Refahiye Mah. 281. Sk. No: 9/2 Selim</w:t>
      </w:r>
      <w:r>
        <w:rPr>
          <w:b/>
          <w:sz w:val="22"/>
        </w:rPr>
        <w:t xml:space="preserve"> </w:t>
      </w:r>
      <w:r>
        <w:rPr>
          <w:sz w:val="22"/>
        </w:rPr>
        <w:t xml:space="preserve">Apt. Haliliye / Sanliurfa, </w:t>
      </w:r>
      <w:r>
        <w:rPr>
          <w:b/>
          <w:sz w:val="22"/>
          <w:u w:val="single"/>
        </w:rPr>
        <w:t>Turkye</w:t>
      </w:r>
      <w:r>
        <w:rPr>
          <w:sz w:val="22"/>
        </w:rPr>
        <w:t>.</w:t>
      </w:r>
    </w:p>
    <w:p w:rsidR="0083085E" w:rsidRDefault="0083085E" w:rsidP="0083085E">
      <w:pPr>
        <w:spacing w:line="35" w:lineRule="exact"/>
      </w:pPr>
    </w:p>
    <w:p w:rsidR="0083085E" w:rsidRDefault="0083085E" w:rsidP="0083085E">
      <w:pPr>
        <w:spacing w:line="0" w:lineRule="atLeast"/>
        <w:rPr>
          <w:sz w:val="22"/>
        </w:rPr>
      </w:pPr>
      <w:r>
        <w:rPr>
          <w:b/>
          <w:sz w:val="22"/>
        </w:rPr>
        <w:t>Shumatorja e çmimeve për njësi e ofruar</w:t>
      </w:r>
      <w:r>
        <w:rPr>
          <w:sz w:val="22"/>
        </w:rPr>
        <w:t>:</w:t>
      </w:r>
      <w:r>
        <w:rPr>
          <w:b/>
          <w:sz w:val="22"/>
        </w:rPr>
        <w:t xml:space="preserve"> </w:t>
      </w:r>
      <w:r>
        <w:rPr>
          <w:b/>
          <w:sz w:val="22"/>
          <w:highlight w:val="yellow"/>
          <w:u w:val="single"/>
        </w:rPr>
        <w:t>133,480</w:t>
      </w:r>
      <w:r>
        <w:rPr>
          <w:b/>
          <w:sz w:val="22"/>
        </w:rPr>
        <w:t xml:space="preserve"> </w:t>
      </w:r>
      <w:r>
        <w:rPr>
          <w:sz w:val="22"/>
        </w:rPr>
        <w:t>(njëqind e tridhjetë e tre mijë e katërqind e tetëdhjetë) Lekë (pa</w:t>
      </w:r>
    </w:p>
    <w:p w:rsidR="0083085E" w:rsidRDefault="0083085E" w:rsidP="0083085E">
      <w:pPr>
        <w:spacing w:line="278" w:lineRule="auto"/>
        <w:ind w:left="60"/>
        <w:jc w:val="both"/>
        <w:rPr>
          <w:sz w:val="22"/>
        </w:rPr>
      </w:pPr>
      <w:r>
        <w:rPr>
          <w:sz w:val="22"/>
        </w:rPr>
        <w:t>TVSH) (me numra dhe fjalë)</w:t>
      </w:r>
      <w:proofErr w:type="gramStart"/>
      <w:r>
        <w:rPr>
          <w:sz w:val="22"/>
        </w:rPr>
        <w:t>,ofruar</w:t>
      </w:r>
      <w:proofErr w:type="gramEnd"/>
      <w:r>
        <w:rPr>
          <w:sz w:val="22"/>
        </w:rPr>
        <w:t xml:space="preserve"> </w:t>
      </w:r>
      <w:r>
        <w:rPr>
          <w:b/>
          <w:sz w:val="22"/>
          <w:highlight w:val="yellow"/>
          <w:u w:val="single"/>
        </w:rPr>
        <w:t>21,5%</w:t>
      </w:r>
      <w:r>
        <w:rPr>
          <w:sz w:val="22"/>
        </w:rPr>
        <w:t xml:space="preserve"> të shumatores limit të çmimeve pë njësi: </w:t>
      </w:r>
      <w:r>
        <w:rPr>
          <w:b/>
          <w:sz w:val="22"/>
          <w:highlight w:val="yellow"/>
          <w:u w:val="single"/>
        </w:rPr>
        <w:t>621,011 lekë</w:t>
      </w:r>
      <w:r>
        <w:rPr>
          <w:sz w:val="22"/>
        </w:rPr>
        <w:t>,që është rihapur procedura e tenderimit datë 5.11.2019.</w:t>
      </w:r>
    </w:p>
    <w:p w:rsidR="0083085E" w:rsidRDefault="0083085E" w:rsidP="0083085E">
      <w:pPr>
        <w:spacing w:line="36" w:lineRule="exact"/>
      </w:pPr>
    </w:p>
    <w:p w:rsidR="0083085E" w:rsidRDefault="0083085E" w:rsidP="0083085E">
      <w:pPr>
        <w:spacing w:line="258" w:lineRule="auto"/>
        <w:ind w:left="60" w:hanging="1"/>
        <w:jc w:val="both"/>
        <w:rPr>
          <w:sz w:val="22"/>
        </w:rPr>
      </w:pPr>
      <w:r>
        <w:rPr>
          <w:sz w:val="22"/>
        </w:rPr>
        <w:t xml:space="preserve">Nga përllogaritjet sipas shumatores limit të çmimeve për njësi, </w:t>
      </w:r>
      <w:r>
        <w:rPr>
          <w:b/>
          <w:sz w:val="22"/>
        </w:rPr>
        <w:t>Genç Taahhüt Giyim Tekstil İnşaat San. Ve Tic.</w:t>
      </w:r>
      <w:r>
        <w:rPr>
          <w:sz w:val="22"/>
        </w:rPr>
        <w:t xml:space="preserve"> </w:t>
      </w:r>
      <w:r>
        <w:rPr>
          <w:b/>
          <w:sz w:val="22"/>
          <w:u w:val="single"/>
        </w:rPr>
        <w:t>Ltd. Sti, mendohet të jetë ofruar rreth 2,100,000,000 lekë</w:t>
      </w:r>
      <w:r>
        <w:rPr>
          <w:b/>
          <w:sz w:val="22"/>
        </w:rPr>
        <w:t xml:space="preserve">, </w:t>
      </w:r>
      <w:r>
        <w:rPr>
          <w:sz w:val="22"/>
        </w:rPr>
        <w:t>ose është ofruar</w:t>
      </w:r>
      <w:r>
        <w:rPr>
          <w:b/>
          <w:sz w:val="22"/>
        </w:rPr>
        <w:t xml:space="preserve"> </w:t>
      </w:r>
      <w:proofErr w:type="gramStart"/>
      <w:r>
        <w:rPr>
          <w:b/>
          <w:sz w:val="22"/>
          <w:highlight w:val="yellow"/>
          <w:u w:val="single"/>
        </w:rPr>
        <w:t>700,347,570 lekë</w:t>
      </w:r>
      <w:proofErr w:type="gramEnd"/>
      <w:r>
        <w:rPr>
          <w:b/>
          <w:sz w:val="22"/>
        </w:rPr>
        <w:t xml:space="preserve"> </w:t>
      </w:r>
      <w:r>
        <w:rPr>
          <w:sz w:val="22"/>
        </w:rPr>
        <w:t>më pak</w:t>
      </w:r>
      <w:r>
        <w:rPr>
          <w:b/>
          <w:sz w:val="22"/>
        </w:rPr>
        <w:t xml:space="preserve"> përkundrejt fondit limit: </w:t>
      </w:r>
      <w:r>
        <w:rPr>
          <w:b/>
          <w:sz w:val="22"/>
          <w:u w:val="single"/>
        </w:rPr>
        <w:t>2,800,347,570 lekë</w:t>
      </w:r>
      <w:r>
        <w:rPr>
          <w:b/>
          <w:sz w:val="22"/>
        </w:rPr>
        <w:t xml:space="preserve">, </w:t>
      </w:r>
      <w:r>
        <w:rPr>
          <w:sz w:val="22"/>
        </w:rPr>
        <w:t>që është rihapur procedura e tenderimit datë 5.11.2019.</w:t>
      </w:r>
    </w:p>
    <w:p w:rsidR="0083085E" w:rsidRDefault="0083085E" w:rsidP="0083085E">
      <w:pPr>
        <w:spacing w:line="20" w:lineRule="exact"/>
      </w:pPr>
      <w:r>
        <w:rPr>
          <w:noProof/>
          <w:sz w:val="22"/>
        </w:rPr>
        <mc:AlternateContent>
          <mc:Choice Requires="wps">
            <w:drawing>
              <wp:anchor distT="0" distB="0" distL="114300" distR="114300" simplePos="0" relativeHeight="251728896" behindDoc="1" locked="0" layoutInCell="1" allowOverlap="1" wp14:anchorId="5B8223D5" wp14:editId="2AA582BD">
                <wp:simplePos x="0" y="0"/>
                <wp:positionH relativeFrom="column">
                  <wp:posOffset>3648075</wp:posOffset>
                </wp:positionH>
                <wp:positionV relativeFrom="paragraph">
                  <wp:posOffset>-500380</wp:posOffset>
                </wp:positionV>
                <wp:extent cx="3019425" cy="161290"/>
                <wp:effectExtent l="0" t="0" r="0" b="63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6129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DA837" id="Rectangle 53" o:spid="_x0000_s1026" style="position:absolute;margin-left:287.25pt;margin-top:-39.4pt;width:237.75pt;height:12.7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" fillcolor="yellow" strokecolor="white"/>
            </w:pict>
          </mc:Fallback>
        </mc:AlternateContent>
      </w:r>
      <w:r>
        <w:rPr>
          <w:noProof/>
          <w:sz w:val="22"/>
        </w:rPr>
        <mc:AlternateContent>
          <mc:Choice Requires="wps">
            <w:drawing>
              <wp:anchor distT="0" distB="0" distL="114300" distR="114300" simplePos="0" relativeHeight="251729920" behindDoc="1" locked="0" layoutInCell="1" allowOverlap="1" wp14:anchorId="2A9556C4" wp14:editId="3E2E6955">
                <wp:simplePos x="0" y="0"/>
                <wp:positionH relativeFrom="column">
                  <wp:posOffset>3648075</wp:posOffset>
                </wp:positionH>
                <wp:positionV relativeFrom="paragraph">
                  <wp:posOffset>-351790</wp:posOffset>
                </wp:positionV>
                <wp:extent cx="3019425" cy="0"/>
                <wp:effectExtent l="9525" t="15240" r="9525" b="1333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CB9A0" id="Straight Connector 5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27.7pt" to="5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ZKgIAAFI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" strokeweight="1.08pt"/>
            </w:pict>
          </mc:Fallback>
        </mc:AlternateContent>
      </w:r>
      <w:r>
        <w:rPr>
          <w:noProof/>
          <w:sz w:val="22"/>
        </w:rPr>
        <mc:AlternateContent>
          <mc:Choice Requires="wps">
            <w:drawing>
              <wp:anchor distT="0" distB="0" distL="114300" distR="114300" simplePos="0" relativeHeight="251730944" behindDoc="1" locked="0" layoutInCell="1" allowOverlap="1" wp14:anchorId="158BAA56" wp14:editId="2A127185">
                <wp:simplePos x="0" y="0"/>
                <wp:positionH relativeFrom="column">
                  <wp:posOffset>38100</wp:posOffset>
                </wp:positionH>
                <wp:positionV relativeFrom="paragraph">
                  <wp:posOffset>-339090</wp:posOffset>
                </wp:positionV>
                <wp:extent cx="3423920" cy="160020"/>
                <wp:effectExtent l="0" t="0" r="0" b="254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3920"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54C14" id="Rectangle 51" o:spid="_x0000_s1026" style="position:absolute;margin-left:3pt;margin-top:-26.7pt;width:269.6pt;height:12.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" fillcolor="yellow" strokecolor="white"/>
            </w:pict>
          </mc:Fallback>
        </mc:AlternateContent>
      </w:r>
    </w:p>
    <w:p w:rsidR="0083085E" w:rsidRDefault="0083085E" w:rsidP="0083085E">
      <w:pPr>
        <w:spacing w:line="43" w:lineRule="exact"/>
      </w:pPr>
    </w:p>
    <w:p w:rsidR="0083085E" w:rsidRDefault="0083085E" w:rsidP="0083085E">
      <w:pPr>
        <w:spacing w:line="249" w:lineRule="auto"/>
        <w:ind w:left="60" w:hanging="1"/>
        <w:jc w:val="both"/>
        <w:rPr>
          <w:b/>
          <w:sz w:val="22"/>
        </w:rPr>
      </w:pPr>
      <w:r>
        <w:rPr>
          <w:b/>
          <w:sz w:val="22"/>
        </w:rPr>
        <w:t xml:space="preserve">Ndërsa, Genç Taahhüt Giyim Tekstil İnşaat San. Ve Tic. </w:t>
      </w:r>
      <w:proofErr w:type="gramStart"/>
      <w:r>
        <w:rPr>
          <w:b/>
          <w:sz w:val="22"/>
        </w:rPr>
        <w:t xml:space="preserve">dhe </w:t>
      </w:r>
      <w:r>
        <w:rPr>
          <w:b/>
          <w:sz w:val="22"/>
          <w:highlight w:val="yellow"/>
        </w:rPr>
        <w:t>Bashkimin e Operatorëve Ekonomik: ”D&amp;E”</w:t>
      </w:r>
      <w:r>
        <w:rPr>
          <w:b/>
          <w:sz w:val="22"/>
        </w:rPr>
        <w:t xml:space="preserve"> </w:t>
      </w:r>
      <w:r>
        <w:rPr>
          <w:b/>
          <w:sz w:val="22"/>
          <w:highlight w:val="yellow"/>
          <w:u w:val="single"/>
        </w:rPr>
        <w:t>SHPK</w:t>
      </w:r>
      <w:r>
        <w:rPr>
          <w:b/>
          <w:sz w:val="22"/>
          <w:highlight w:val="yellow"/>
        </w:rPr>
        <w:t xml:space="preserve"> </w:t>
      </w:r>
      <w:r>
        <w:rPr>
          <w:sz w:val="22"/>
        </w:rPr>
        <w:t>+ “SUMMER CONF. s.r.l” + +, lëre se çfarë thonë (këto dy kompani bashkëpunojnë bashkë),</w:t>
      </w:r>
      <w:r>
        <w:rPr>
          <w:b/>
          <w:sz w:val="22"/>
          <w:highlight w:val="yellow"/>
        </w:rPr>
        <w:t xml:space="preserve"> </w:t>
      </w:r>
      <w:r>
        <w:rPr>
          <w:b/>
          <w:sz w:val="22"/>
        </w:rPr>
        <w:t>për të realizuar</w:t>
      </w:r>
      <w:r>
        <w:rPr>
          <w:b/>
          <w:sz w:val="22"/>
          <w:highlight w:val="yellow"/>
        </w:rPr>
        <w:t xml:space="preserve"> </w:t>
      </w:r>
      <w:r>
        <w:rPr>
          <w:b/>
          <w:sz w:val="22"/>
        </w:rPr>
        <w:t>mostrat / kampionet (104 të tilla kërkoheshin, për t’u paraqitur), në afat për 20 ditë, pas përzgjedhjes</w:t>
      </w:r>
      <w:r>
        <w:rPr>
          <w:i/>
          <w:sz w:val="22"/>
        </w:rPr>
        <w:t>,</w:t>
      </w:r>
      <w:r>
        <w:rPr>
          <w:b/>
          <w:sz w:val="22"/>
        </w:rPr>
        <w:t xml:space="preserve"> kualifikimit në fazën e parë, </w:t>
      </w:r>
      <w:r>
        <w:rPr>
          <w:b/>
          <w:sz w:val="22"/>
          <w:highlight w:val="yellow"/>
          <w:u w:val="single"/>
        </w:rPr>
        <w:t>këtyre dy kompanive u vjen në ndihmë firma Marsi&amp;AL shpk</w:t>
      </w:r>
      <w:r>
        <w:rPr>
          <w:b/>
          <w:sz w:val="22"/>
          <w:u w:val="single"/>
        </w:rPr>
        <w:t>, me ortakët Misar</w:t>
      </w:r>
      <w:r>
        <w:rPr>
          <w:b/>
          <w:sz w:val="22"/>
        </w:rPr>
        <w:t xml:space="preserve"> </w:t>
      </w:r>
      <w:r>
        <w:rPr>
          <w:b/>
          <w:sz w:val="22"/>
          <w:u w:val="single"/>
        </w:rPr>
        <w:t>Tufi dhe Petrit Kasapi</w:t>
      </w:r>
      <w:r>
        <w:rPr>
          <w:b/>
          <w:sz w:val="22"/>
        </w:rPr>
        <w:t>.</w:t>
      </w:r>
      <w:proofErr w:type="gramEnd"/>
    </w:p>
    <w:p w:rsidR="0083085E" w:rsidRDefault="0083085E" w:rsidP="0083085E">
      <w:pPr>
        <w:spacing w:line="20" w:lineRule="exact"/>
      </w:pPr>
      <w:r>
        <w:rPr>
          <w:b/>
          <w:noProof/>
          <w:sz w:val="22"/>
        </w:rPr>
        <mc:AlternateContent>
          <mc:Choice Requires="wps">
            <w:drawing>
              <wp:anchor distT="0" distB="0" distL="114300" distR="114300" simplePos="0" relativeHeight="251731968" behindDoc="1" locked="0" layoutInCell="1" allowOverlap="1" wp14:anchorId="2099D1B6" wp14:editId="480EF727">
                <wp:simplePos x="0" y="0"/>
                <wp:positionH relativeFrom="column">
                  <wp:posOffset>497840</wp:posOffset>
                </wp:positionH>
                <wp:positionV relativeFrom="paragraph">
                  <wp:posOffset>-818515</wp:posOffset>
                </wp:positionV>
                <wp:extent cx="3057525" cy="161290"/>
                <wp:effectExtent l="2540" t="3175"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6129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95395" id="Rectangle 50" o:spid="_x0000_s1026" style="position:absolute;margin-left:39.2pt;margin-top:-64.45pt;width:240.75pt;height:12.7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" fillcolor="yellow" strokecolor="white"/>
            </w:pict>
          </mc:Fallback>
        </mc:AlternateContent>
      </w:r>
      <w:r>
        <w:rPr>
          <w:b/>
          <w:noProof/>
          <w:sz w:val="22"/>
        </w:rPr>
        <mc:AlternateContent>
          <mc:Choice Requires="wps">
            <w:drawing>
              <wp:anchor distT="0" distB="0" distL="114300" distR="114300" simplePos="0" relativeHeight="251732992" behindDoc="1" locked="0" layoutInCell="1" allowOverlap="1" wp14:anchorId="012C6A50" wp14:editId="1FF73C0E">
                <wp:simplePos x="0" y="0"/>
                <wp:positionH relativeFrom="column">
                  <wp:posOffset>497840</wp:posOffset>
                </wp:positionH>
                <wp:positionV relativeFrom="paragraph">
                  <wp:posOffset>-666750</wp:posOffset>
                </wp:positionV>
                <wp:extent cx="6169660" cy="0"/>
                <wp:effectExtent l="12065" t="12065" r="9525" b="698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66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B8086" id="Straight Connector 49"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52.5pt" to="5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VnKQIAAFIEAAAOAAAAZHJzL2Uyb0RvYy54bWysVMGO2yAQvVfqPyDfs7azrj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" strokeweight="1.08pt"/>
            </w:pict>
          </mc:Fallback>
        </mc:AlternateContent>
      </w:r>
    </w:p>
    <w:p w:rsidR="0083085E" w:rsidRDefault="0083085E" w:rsidP="0083085E">
      <w:pPr>
        <w:spacing w:line="43" w:lineRule="exact"/>
      </w:pPr>
    </w:p>
    <w:p w:rsidR="0083085E" w:rsidRDefault="0083085E" w:rsidP="0083085E">
      <w:pPr>
        <w:spacing w:line="241" w:lineRule="auto"/>
        <w:ind w:left="60" w:firstLine="50"/>
        <w:jc w:val="both"/>
        <w:rPr>
          <w:b/>
          <w:sz w:val="22"/>
          <w:u w:val="single"/>
        </w:rPr>
      </w:pPr>
      <w:proofErr w:type="gramStart"/>
      <w:r>
        <w:rPr>
          <w:b/>
          <w:sz w:val="22"/>
          <w:highlight w:val="yellow"/>
          <w:u w:val="single"/>
        </w:rPr>
        <w:t>Më datën 15.10.2019</w:t>
      </w:r>
      <w:r>
        <w:rPr>
          <w:sz w:val="22"/>
        </w:rPr>
        <w:t>, Agjencia e Blerjeve të Përqendruara, në Ministrinë e Brendshme ka publikuar zyrtarisht,</w:t>
      </w:r>
      <w:r>
        <w:rPr>
          <w:b/>
          <w:sz w:val="22"/>
          <w:highlight w:val="yellow"/>
        </w:rPr>
        <w:t xml:space="preserve"> </w:t>
      </w:r>
      <w:r>
        <w:rPr>
          <w:b/>
          <w:sz w:val="22"/>
          <w:highlight w:val="yellow"/>
          <w:u w:val="single"/>
        </w:rPr>
        <w:t>SQARIME NR.1</w:t>
      </w:r>
      <w:r>
        <w:rPr>
          <w:b/>
          <w:sz w:val="22"/>
          <w:highlight w:val="yellow"/>
        </w:rPr>
        <w:t xml:space="preserve"> </w:t>
      </w:r>
      <w:r>
        <w:rPr>
          <w:sz w:val="22"/>
        </w:rPr>
        <w:t>“Mbi dokumentet e tenderit të procedurës së prokurimit, “Procedurë e Kufizuar, mbi kufirin e lartë</w:t>
      </w:r>
      <w:r>
        <w:rPr>
          <w:b/>
          <w:sz w:val="22"/>
          <w:highlight w:val="yellow"/>
        </w:rPr>
        <w:t xml:space="preserve"> </w:t>
      </w:r>
      <w:r>
        <w:rPr>
          <w:sz w:val="22"/>
        </w:rPr>
        <w:t xml:space="preserve">monetar” me objekt:“Blerje dhe shpërndarje e uniformave dhe këpucëve të Policisë së Shtetit”, duke bërë shumë sqarime, ku ndër të tjera sqaron se: </w:t>
      </w:r>
      <w:r>
        <w:rPr>
          <w:b/>
          <w:sz w:val="22"/>
          <w:u w:val="single"/>
        </w:rPr>
        <w:t>Afati minimal i përcaktuar në ligj për dorëzimin e ofertave në fazën e dytë</w:t>
      </w:r>
      <w:proofErr w:type="gramEnd"/>
    </w:p>
    <w:p w:rsidR="0083085E" w:rsidRDefault="0083085E" w:rsidP="0083085E">
      <w:pPr>
        <w:spacing w:line="1" w:lineRule="exact"/>
      </w:pPr>
    </w:p>
    <w:p w:rsidR="0083085E" w:rsidRDefault="0083085E" w:rsidP="0083085E">
      <w:pPr>
        <w:spacing w:line="0" w:lineRule="atLeast"/>
        <w:ind w:left="60"/>
        <w:rPr>
          <w:b/>
          <w:sz w:val="22"/>
          <w:u w:val="single"/>
        </w:rPr>
      </w:pPr>
      <w:proofErr w:type="gramStart"/>
      <w:r>
        <w:rPr>
          <w:b/>
          <w:sz w:val="22"/>
          <w:u w:val="single"/>
        </w:rPr>
        <w:t>është</w:t>
      </w:r>
      <w:proofErr w:type="gramEnd"/>
      <w:r>
        <w:rPr>
          <w:b/>
          <w:sz w:val="22"/>
          <w:u w:val="single"/>
        </w:rPr>
        <w:t xml:space="preserve"> 20 ditë.</w:t>
      </w:r>
    </w:p>
    <w:p w:rsidR="0083085E" w:rsidRDefault="0083085E" w:rsidP="0083085E">
      <w:pPr>
        <w:spacing w:line="109" w:lineRule="exact"/>
      </w:pPr>
    </w:p>
    <w:p w:rsidR="0083085E" w:rsidRDefault="0083085E" w:rsidP="0083085E">
      <w:pPr>
        <w:spacing w:line="252" w:lineRule="auto"/>
        <w:ind w:left="60"/>
        <w:jc w:val="both"/>
        <w:rPr>
          <w:sz w:val="22"/>
        </w:rPr>
      </w:pPr>
      <w:r>
        <w:rPr>
          <w:b/>
          <w:sz w:val="22"/>
          <w:highlight w:val="yellow"/>
          <w:u w:val="single"/>
        </w:rPr>
        <w:t>Mirpo dhe procedura e rihapur e datës 5.11.2019 pezullohet për një moment</w:t>
      </w:r>
      <w:r>
        <w:rPr>
          <w:sz w:val="22"/>
        </w:rPr>
        <w:t>. Sepse në Komisionin e Prokurimit</w:t>
      </w:r>
      <w:r>
        <w:rPr>
          <w:b/>
          <w:sz w:val="22"/>
          <w:highlight w:val="yellow"/>
        </w:rPr>
        <w:t xml:space="preserve"> </w:t>
      </w:r>
      <w:r>
        <w:rPr>
          <w:sz w:val="22"/>
        </w:rPr>
        <w:t xml:space="preserve">Publik ka paraqitur ankesë </w:t>
      </w:r>
      <w:r>
        <w:rPr>
          <w:b/>
          <w:sz w:val="22"/>
          <w:highlight w:val="yellow"/>
          <w:u w:val="single"/>
        </w:rPr>
        <w:t xml:space="preserve">Operatori ekonomik “Marsi &amp; Al” sh.p.k. </w:t>
      </w:r>
      <w:proofErr w:type="gramStart"/>
      <w:r>
        <w:rPr>
          <w:b/>
          <w:sz w:val="22"/>
          <w:highlight w:val="yellow"/>
          <w:u w:val="single"/>
        </w:rPr>
        <w:t>me</w:t>
      </w:r>
      <w:proofErr w:type="gramEnd"/>
      <w:r>
        <w:rPr>
          <w:b/>
          <w:sz w:val="22"/>
          <w:highlight w:val="yellow"/>
          <w:u w:val="single"/>
        </w:rPr>
        <w:t xml:space="preserve"> Objekt: Modifikimi i dokumentave</w:t>
      </w:r>
      <w:r>
        <w:rPr>
          <w:sz w:val="22"/>
        </w:rPr>
        <w:t xml:space="preserve"> të procedurës së prokurimit “Procedurë e Kufizuar-Marrëveshje Kuadër”, me nr. REF-31606-07-25-2019, me objekt “Blerje dhe shpërndarje e uniformave dhe këpucëve të Policisë së Shtetit”, me fond limit 2.800.347.570 lekë (pa</w:t>
      </w:r>
    </w:p>
    <w:p w:rsidR="0083085E" w:rsidRDefault="0083085E" w:rsidP="0083085E">
      <w:pPr>
        <w:spacing w:line="211" w:lineRule="exact"/>
      </w:pPr>
    </w:p>
    <w:p w:rsidR="0083085E" w:rsidRDefault="0083085E" w:rsidP="0083085E">
      <w:pPr>
        <w:spacing w:line="0" w:lineRule="atLeast"/>
        <w:ind w:left="9740"/>
        <w:rPr>
          <w:sz w:val="22"/>
        </w:rPr>
      </w:pPr>
    </w:p>
    <w:p w:rsidR="0083085E" w:rsidRDefault="0083085E" w:rsidP="0083085E">
      <w:pPr>
        <w:spacing w:line="0" w:lineRule="atLeast"/>
        <w:ind w:left="9740"/>
        <w:rPr>
          <w:sz w:val="22"/>
        </w:rPr>
        <w:sectPr w:rsidR="0083085E">
          <w:pgSz w:w="12240" w:h="15840"/>
          <w:pgMar w:top="1412" w:right="900" w:bottom="431" w:left="840" w:header="0" w:footer="0" w:gutter="0"/>
          <w:cols w:space="0" w:equalWidth="0">
            <w:col w:w="10500"/>
          </w:cols>
          <w:docGrid w:linePitch="360"/>
        </w:sectPr>
      </w:pPr>
    </w:p>
    <w:p w:rsidR="0083085E" w:rsidRDefault="0083085E" w:rsidP="0083085E">
      <w:pPr>
        <w:spacing w:line="276" w:lineRule="auto"/>
        <w:rPr>
          <w:sz w:val="22"/>
        </w:rPr>
      </w:pPr>
      <w:bookmarkStart w:id="15" w:name="page18"/>
      <w:bookmarkEnd w:id="15"/>
      <w:r>
        <w:rPr>
          <w:sz w:val="22"/>
        </w:rPr>
        <w:lastRenderedPageBreak/>
        <w:t xml:space="preserve">TVSH), </w:t>
      </w:r>
      <w:r>
        <w:rPr>
          <w:b/>
          <w:sz w:val="22"/>
          <w:highlight w:val="yellow"/>
          <w:u w:val="single"/>
        </w:rPr>
        <w:t>parashikuar për t’u zhvilluar në datën 05.11.2019, nga autoriteti kontraktor, Agjencia e Blerjeve të</w:t>
      </w:r>
      <w:r>
        <w:rPr>
          <w:sz w:val="22"/>
        </w:rPr>
        <w:t xml:space="preserve"> </w:t>
      </w:r>
      <w:r>
        <w:rPr>
          <w:b/>
          <w:sz w:val="22"/>
          <w:highlight w:val="yellow"/>
          <w:u w:val="single"/>
        </w:rPr>
        <w:t>Përqëndruara</w:t>
      </w:r>
      <w:r>
        <w:rPr>
          <w:sz w:val="22"/>
        </w:rPr>
        <w:t>”.</w:t>
      </w:r>
    </w:p>
    <w:p w:rsidR="0083085E" w:rsidRDefault="0083085E" w:rsidP="0083085E">
      <w:pPr>
        <w:spacing w:line="40" w:lineRule="exact"/>
      </w:pPr>
    </w:p>
    <w:p w:rsidR="0083085E" w:rsidRDefault="0083085E" w:rsidP="0083085E">
      <w:pPr>
        <w:spacing w:line="276" w:lineRule="auto"/>
        <w:rPr>
          <w:sz w:val="22"/>
        </w:rPr>
      </w:pPr>
      <w:r>
        <w:rPr>
          <w:b/>
          <w:sz w:val="22"/>
          <w:highlight w:val="yellow"/>
          <w:u w:val="single"/>
        </w:rPr>
        <w:t>Komisioni i Prokurimit Publik (K.P.P.</w:t>
      </w:r>
      <w:r>
        <w:rPr>
          <w:sz w:val="22"/>
        </w:rPr>
        <w:t>) në mbledhjen e datës 19.12.2019 shqyrtoi ankesën e Operatorit ekonomik</w:t>
      </w:r>
      <w:r>
        <w:rPr>
          <w:b/>
          <w:sz w:val="22"/>
          <w:highlight w:val="yellow"/>
        </w:rPr>
        <w:t xml:space="preserve"> </w:t>
      </w:r>
      <w:r>
        <w:rPr>
          <w:sz w:val="22"/>
        </w:rPr>
        <w:t xml:space="preserve">“Marsi &amp; Al” sh.p.k. </w:t>
      </w:r>
      <w:proofErr w:type="gramStart"/>
      <w:r>
        <w:rPr>
          <w:sz w:val="22"/>
        </w:rPr>
        <w:t>dhe</w:t>
      </w:r>
      <w:proofErr w:type="gramEnd"/>
      <w:r>
        <w:rPr>
          <w:sz w:val="22"/>
        </w:rPr>
        <w:t xml:space="preserve"> </w:t>
      </w:r>
      <w:r>
        <w:rPr>
          <w:b/>
          <w:sz w:val="22"/>
          <w:highlight w:val="yellow"/>
          <w:u w:val="single"/>
        </w:rPr>
        <w:t>me Vendim 790/2019</w:t>
      </w:r>
      <w:r>
        <w:rPr>
          <w:sz w:val="22"/>
        </w:rPr>
        <w:t xml:space="preserve">, </w:t>
      </w:r>
      <w:r>
        <w:rPr>
          <w:b/>
          <w:sz w:val="22"/>
          <w:u w:val="single"/>
        </w:rPr>
        <w:t>vendosi</w:t>
      </w:r>
      <w:r>
        <w:rPr>
          <w:sz w:val="22"/>
        </w:rPr>
        <w:t>:</w:t>
      </w:r>
    </w:p>
    <w:p w:rsidR="0083085E" w:rsidRDefault="0083085E" w:rsidP="0083085E">
      <w:pPr>
        <w:spacing w:line="37" w:lineRule="exact"/>
      </w:pPr>
    </w:p>
    <w:p w:rsidR="0083085E" w:rsidRDefault="0083085E" w:rsidP="0083085E">
      <w:pPr>
        <w:numPr>
          <w:ilvl w:val="0"/>
          <w:numId w:val="12"/>
        </w:numPr>
        <w:tabs>
          <w:tab w:val="left" w:pos="276"/>
        </w:tabs>
        <w:spacing w:line="253" w:lineRule="auto"/>
        <w:jc w:val="both"/>
        <w:rPr>
          <w:sz w:val="22"/>
        </w:rPr>
      </w:pPr>
      <w:r>
        <w:rPr>
          <w:b/>
          <w:sz w:val="22"/>
          <w:highlight w:val="yellow"/>
          <w:u w:val="single"/>
        </w:rPr>
        <w:t xml:space="preserve">Të mos pranojë ankesën e paraqitur nga operatori ekonomik “Marsi &amp; Al” </w:t>
      </w:r>
      <w:proofErr w:type="gramStart"/>
      <w:r>
        <w:rPr>
          <w:b/>
          <w:sz w:val="22"/>
          <w:highlight w:val="yellow"/>
          <w:u w:val="single"/>
        </w:rPr>
        <w:t>sh.p.k</w:t>
      </w:r>
      <w:r>
        <w:rPr>
          <w:sz w:val="22"/>
        </w:rPr>
        <w:t>.,</w:t>
      </w:r>
      <w:proofErr w:type="gramEnd"/>
      <w:r>
        <w:rPr>
          <w:sz w:val="22"/>
        </w:rPr>
        <w:t xml:space="preserve"> për procedurën e</w:t>
      </w:r>
      <w:r>
        <w:rPr>
          <w:b/>
          <w:sz w:val="22"/>
          <w:highlight w:val="yellow"/>
        </w:rPr>
        <w:t xml:space="preserve"> </w:t>
      </w:r>
      <w:r>
        <w:rPr>
          <w:sz w:val="22"/>
        </w:rPr>
        <w:t>prokurimit “Procedurë e Kufizuar-Marrëveshje Kuadër”, me nr. REF-31606-07-25-2019, me objekt “Blerje dhe shpërndarje e uniformave dhe këpucëve të Policisë së Shtetit”, me fond limit 2.800.347.570 lekë (pa TVSH), parashikuar për t’u zhvilluar në datën 05.11.2019, nga autoriteti kontraktor, Agjencia e Blerjeve të Përqëndruara.</w:t>
      </w:r>
    </w:p>
    <w:p w:rsidR="0083085E" w:rsidRDefault="0083085E" w:rsidP="0083085E">
      <w:pPr>
        <w:spacing w:line="61" w:lineRule="exact"/>
        <w:rPr>
          <w:sz w:val="22"/>
        </w:rPr>
      </w:pPr>
    </w:p>
    <w:p w:rsidR="0083085E" w:rsidRDefault="0083085E" w:rsidP="0083085E">
      <w:pPr>
        <w:numPr>
          <w:ilvl w:val="0"/>
          <w:numId w:val="12"/>
        </w:numPr>
        <w:tabs>
          <w:tab w:val="left" w:pos="220"/>
        </w:tabs>
        <w:spacing w:line="0" w:lineRule="atLeast"/>
        <w:ind w:left="220" w:hanging="220"/>
        <w:rPr>
          <w:sz w:val="22"/>
        </w:rPr>
      </w:pPr>
      <w:r>
        <w:rPr>
          <w:b/>
          <w:sz w:val="22"/>
          <w:highlight w:val="yellow"/>
          <w:u w:val="single"/>
        </w:rPr>
        <w:t>Autoriteti kontraktor lejohet të vijojë me hapat e mëtejshëm të procedurës së mësipërme të prokurimit</w:t>
      </w:r>
    </w:p>
    <w:p w:rsidR="0083085E" w:rsidRDefault="0083085E" w:rsidP="0083085E">
      <w:pPr>
        <w:spacing w:line="114" w:lineRule="exact"/>
      </w:pPr>
    </w:p>
    <w:p w:rsidR="0083085E" w:rsidRDefault="0083085E" w:rsidP="0083085E">
      <w:pPr>
        <w:spacing w:line="254" w:lineRule="auto"/>
        <w:jc w:val="both"/>
        <w:rPr>
          <w:b/>
          <w:sz w:val="22"/>
        </w:rPr>
      </w:pPr>
      <w:r>
        <w:rPr>
          <w:b/>
          <w:sz w:val="22"/>
          <w:highlight w:val="yellow"/>
          <w:u w:val="single"/>
        </w:rPr>
        <w:t>Operatori ekonomik “Marsi &amp; Al” e bëri ankesën për llogari të ”D&amp;E” SHPK</w:t>
      </w:r>
      <w:r>
        <w:rPr>
          <w:sz w:val="22"/>
        </w:rPr>
        <w:t>, për të patur kohën e mjaftueshme</w:t>
      </w:r>
      <w:r>
        <w:rPr>
          <w:b/>
          <w:sz w:val="22"/>
          <w:highlight w:val="yellow"/>
        </w:rPr>
        <w:t xml:space="preserve"> </w:t>
      </w:r>
      <w:r>
        <w:rPr>
          <w:sz w:val="22"/>
        </w:rPr>
        <w:t>në pregatitjen e mostrave të uniformave dhe këpucëve, etj, që duhet të paraqiteshin në procedurën e tenderimit, sepse rreth 100 mostra të artikujve të uniformës, këpucëve, et</w:t>
      </w:r>
      <w:r>
        <w:rPr>
          <w:sz w:val="22"/>
          <w:u w:val="single"/>
        </w:rPr>
        <w:t>j</w:t>
      </w:r>
      <w:r>
        <w:rPr>
          <w:sz w:val="22"/>
        </w:rPr>
        <w:t xml:space="preserve">, </w:t>
      </w:r>
      <w:r>
        <w:rPr>
          <w:b/>
          <w:sz w:val="22"/>
          <w:highlight w:val="yellow"/>
          <w:u w:val="single"/>
        </w:rPr>
        <w:t>nuk mund të realizoheshin për 20 ditë</w:t>
      </w:r>
      <w:r>
        <w:rPr>
          <w:b/>
          <w:color w:val="FF0000"/>
          <w:sz w:val="22"/>
        </w:rPr>
        <w:t>?</w:t>
      </w:r>
      <w:r>
        <w:rPr>
          <w:sz w:val="22"/>
        </w:rPr>
        <w:t xml:space="preserve"> </w:t>
      </w:r>
      <w:proofErr w:type="gramStart"/>
      <w:r>
        <w:rPr>
          <w:b/>
          <w:sz w:val="22"/>
        </w:rPr>
        <w:t>dhe</w:t>
      </w:r>
      <w:proofErr w:type="gramEnd"/>
      <w:r>
        <w:rPr>
          <w:b/>
          <w:sz w:val="22"/>
        </w:rPr>
        <w:t xml:space="preserve"> në kohë</w:t>
      </w:r>
      <w:r>
        <w:rPr>
          <w:sz w:val="22"/>
        </w:rPr>
        <w:t xml:space="preserve"> </w:t>
      </w:r>
      <w:r>
        <w:rPr>
          <w:b/>
          <w:sz w:val="22"/>
        </w:rPr>
        <w:t>pandemie.</w:t>
      </w:r>
    </w:p>
    <w:p w:rsidR="0083085E" w:rsidRDefault="0083085E" w:rsidP="0083085E">
      <w:pPr>
        <w:spacing w:line="57" w:lineRule="exact"/>
      </w:pPr>
    </w:p>
    <w:p w:rsidR="0083085E" w:rsidRDefault="0083085E" w:rsidP="0083085E">
      <w:pPr>
        <w:spacing w:line="242" w:lineRule="auto"/>
        <w:jc w:val="both"/>
        <w:rPr>
          <w:b/>
          <w:sz w:val="22"/>
        </w:rPr>
      </w:pPr>
      <w:r>
        <w:rPr>
          <w:b/>
          <w:sz w:val="22"/>
          <w:highlight w:val="yellow"/>
          <w:u w:val="single"/>
        </w:rPr>
        <w:t>Komisioni i Prokurimit Publik (K.P.P.), është bërë palë Operatorin ekonomik “Marsi &amp; Al</w:t>
      </w:r>
      <w:r>
        <w:rPr>
          <w:sz w:val="22"/>
        </w:rPr>
        <w:t>, sepse më parë është</w:t>
      </w:r>
      <w:r>
        <w:rPr>
          <w:b/>
          <w:sz w:val="22"/>
          <w:highlight w:val="yellow"/>
        </w:rPr>
        <w:t xml:space="preserve"> </w:t>
      </w:r>
      <w:r>
        <w:rPr>
          <w:sz w:val="22"/>
        </w:rPr>
        <w:t xml:space="preserve">publikuar </w:t>
      </w:r>
      <w:r>
        <w:rPr>
          <w:b/>
          <w:sz w:val="22"/>
          <w:highlight w:val="yellow"/>
          <w:u w:val="single"/>
        </w:rPr>
        <w:t xml:space="preserve">me SHTOJCË NR. </w:t>
      </w:r>
      <w:proofErr w:type="gramStart"/>
      <w:r>
        <w:rPr>
          <w:b/>
          <w:sz w:val="22"/>
          <w:highlight w:val="yellow"/>
          <w:u w:val="single"/>
        </w:rPr>
        <w:t>1</w:t>
      </w:r>
      <w:proofErr w:type="gramEnd"/>
      <w:r>
        <w:rPr>
          <w:b/>
          <w:sz w:val="22"/>
          <w:highlight w:val="yellow"/>
          <w:u w:val="single"/>
        </w:rPr>
        <w:t>, datë 15.10.2019</w:t>
      </w:r>
      <w:r>
        <w:rPr>
          <w:sz w:val="22"/>
        </w:rPr>
        <w:t xml:space="preserve">, </w:t>
      </w:r>
      <w:r>
        <w:rPr>
          <w:b/>
          <w:sz w:val="22"/>
        </w:rPr>
        <w:t>nga Agjencia Blerjeve të Përqendruara, në Ministrinë e</w:t>
      </w:r>
    </w:p>
    <w:p w:rsidR="0083085E" w:rsidRDefault="0083085E" w:rsidP="0083085E">
      <w:pPr>
        <w:spacing w:line="1" w:lineRule="exact"/>
      </w:pPr>
    </w:p>
    <w:p w:rsidR="0083085E" w:rsidRDefault="0083085E" w:rsidP="0083085E">
      <w:pPr>
        <w:spacing w:line="276" w:lineRule="auto"/>
        <w:jc w:val="both"/>
        <w:rPr>
          <w:b/>
          <w:sz w:val="22"/>
        </w:rPr>
      </w:pPr>
      <w:r>
        <w:rPr>
          <w:b/>
          <w:sz w:val="22"/>
        </w:rPr>
        <w:t>Brendshme, Modifikimi i dokumentave të procedurës së prokurimit dhe ndryshimi i specifikimet teknike të artikujve të uniformës së Policisë së Shtetit.</w:t>
      </w:r>
    </w:p>
    <w:p w:rsidR="0083085E" w:rsidRDefault="0083085E" w:rsidP="0083085E">
      <w:pPr>
        <w:spacing w:line="33" w:lineRule="exact"/>
      </w:pPr>
    </w:p>
    <w:p w:rsidR="0083085E" w:rsidRDefault="0083085E" w:rsidP="0083085E">
      <w:pPr>
        <w:spacing w:line="248" w:lineRule="auto"/>
        <w:jc w:val="both"/>
        <w:rPr>
          <w:b/>
          <w:sz w:val="22"/>
        </w:rPr>
      </w:pPr>
      <w:r>
        <w:rPr>
          <w:b/>
          <w:sz w:val="22"/>
          <w:highlight w:val="yellow"/>
          <w:u w:val="single"/>
        </w:rPr>
        <w:t>Operatori ekonomik “Marsi &amp; Al, nuk mori pjesë</w:t>
      </w:r>
      <w:r>
        <w:rPr>
          <w:b/>
          <w:sz w:val="22"/>
          <w:highlight w:val="yellow"/>
        </w:rPr>
        <w:t xml:space="preserve"> </w:t>
      </w:r>
      <w:r>
        <w:rPr>
          <w:sz w:val="22"/>
        </w:rPr>
        <w:t>në procedurën e tenderimit të uniformave dhe këpucëve të</w:t>
      </w:r>
      <w:r>
        <w:rPr>
          <w:b/>
          <w:sz w:val="22"/>
          <w:highlight w:val="yellow"/>
        </w:rPr>
        <w:t xml:space="preserve"> </w:t>
      </w:r>
      <w:r>
        <w:rPr>
          <w:sz w:val="22"/>
        </w:rPr>
        <w:t xml:space="preserve">Policisë së Shtetit, </w:t>
      </w:r>
      <w:r>
        <w:rPr>
          <w:b/>
          <w:sz w:val="22"/>
          <w:highlight w:val="yellow"/>
          <w:u w:val="single"/>
        </w:rPr>
        <w:t>por dokumentacionin e firmës Turke “YAKUPOGLU TEKSTIL VE DERI SAN. TIC. AS A.</w:t>
      </w:r>
      <w:r>
        <w:rPr>
          <w:sz w:val="22"/>
        </w:rPr>
        <w:t xml:space="preserve"> </w:t>
      </w:r>
      <w:r>
        <w:rPr>
          <w:b/>
          <w:sz w:val="22"/>
          <w:highlight w:val="yellow"/>
          <w:u w:val="single"/>
        </w:rPr>
        <w:t>VEDAT YAKUPOGLU</w:t>
      </w:r>
      <w:r>
        <w:rPr>
          <w:sz w:val="22"/>
        </w:rPr>
        <w:t>”, që</w:t>
      </w:r>
      <w:r>
        <w:rPr>
          <w:b/>
          <w:sz w:val="22"/>
          <w:highlight w:val="yellow"/>
        </w:rPr>
        <w:t xml:space="preserve"> </w:t>
      </w:r>
      <w:r>
        <w:rPr>
          <w:b/>
          <w:sz w:val="22"/>
          <w:highlight w:val="yellow"/>
          <w:u w:val="single"/>
        </w:rPr>
        <w:t>“Marsi &amp; Al përdori</w:t>
      </w:r>
      <w:r>
        <w:rPr>
          <w:b/>
          <w:sz w:val="22"/>
          <w:highlight w:val="yellow"/>
        </w:rPr>
        <w:t xml:space="preserve"> </w:t>
      </w:r>
      <w:r>
        <w:rPr>
          <w:sz w:val="22"/>
        </w:rPr>
        <w:t>për objekt “Blerje uniforma ushtarake dhe pjesët përbërëse të</w:t>
      </w:r>
      <w:r>
        <w:rPr>
          <w:b/>
          <w:sz w:val="22"/>
          <w:highlight w:val="yellow"/>
        </w:rPr>
        <w:t xml:space="preserve"> </w:t>
      </w:r>
      <w:r>
        <w:rPr>
          <w:sz w:val="22"/>
        </w:rPr>
        <w:t xml:space="preserve">tyre” në Ministrinë së Mbrojtjes , </w:t>
      </w:r>
      <w:r>
        <w:rPr>
          <w:b/>
          <w:sz w:val="22"/>
          <w:highlight w:val="yellow"/>
          <w:u w:val="single"/>
        </w:rPr>
        <w:t>e përdori ”D&amp;E” SHPK</w:t>
      </w:r>
      <w:r>
        <w:rPr>
          <w:sz w:val="22"/>
        </w:rPr>
        <w:t xml:space="preserve">, </w:t>
      </w:r>
      <w:r>
        <w:rPr>
          <w:b/>
          <w:sz w:val="22"/>
        </w:rPr>
        <w:t>në tenderin me objekt “Blerje dhe shpërndarje e</w:t>
      </w:r>
      <w:r>
        <w:rPr>
          <w:sz w:val="22"/>
        </w:rPr>
        <w:t xml:space="preserve"> </w:t>
      </w:r>
      <w:r>
        <w:rPr>
          <w:b/>
          <w:sz w:val="22"/>
        </w:rPr>
        <w:t>uniformave dhe këpucëve të Policisë së Shtetit”, me fond limit: 2.800.347.570 lekë (pa TVSH), që u zhvillua më datë 11.05.2020.</w:t>
      </w:r>
    </w:p>
    <w:p w:rsidR="0083085E" w:rsidRDefault="0083085E" w:rsidP="0083085E">
      <w:pPr>
        <w:spacing w:line="71" w:lineRule="exact"/>
      </w:pPr>
    </w:p>
    <w:p w:rsidR="0083085E" w:rsidRDefault="0083085E" w:rsidP="0083085E">
      <w:pPr>
        <w:spacing w:line="251" w:lineRule="auto"/>
        <w:jc w:val="both"/>
        <w:rPr>
          <w:b/>
          <w:color w:val="000000"/>
        </w:rPr>
      </w:pPr>
      <w:r>
        <w:rPr>
          <w:b/>
          <w:sz w:val="22"/>
          <w:u w:val="single"/>
        </w:rPr>
        <w:t>”D&amp;E” shpk dhe “Marsi &amp; Al” shpk</w:t>
      </w:r>
      <w:r>
        <w:rPr>
          <w:b/>
          <w:sz w:val="22"/>
        </w:rPr>
        <w:t xml:space="preserve">, janë bashkëpunëtor dhe veprojnë si skemë “mashtriuese”. Këtë fakt e tregon dhe QKB (Qendra Kombëtare e Bisnesit), Ekstrakt historik i regjistrimit tregtar për të dhënat e subjektit SH.P.K., Gjendja e Regjistrimit, </w:t>
      </w:r>
      <w:r>
        <w:rPr>
          <w:b/>
          <w:color w:val="FF0000"/>
          <w:sz w:val="22"/>
          <w:highlight w:val="yellow"/>
          <w:u w:val="single"/>
        </w:rPr>
        <w:t>rezulton se, “D&amp;E” shpk dhe “Marsi&amp;AL” shpk, të kenë të njëjtin</w:t>
      </w:r>
      <w:r>
        <w:rPr>
          <w:b/>
          <w:sz w:val="22"/>
        </w:rPr>
        <w:t xml:space="preserve"> </w:t>
      </w:r>
      <w:r>
        <w:rPr>
          <w:b/>
          <w:color w:val="FF0000"/>
          <w:sz w:val="22"/>
          <w:highlight w:val="yellow"/>
          <w:u w:val="single"/>
        </w:rPr>
        <w:t>nr.telefoni 0682008631</w:t>
      </w:r>
      <w:r>
        <w:rPr>
          <w:b/>
          <w:color w:val="000000"/>
        </w:rPr>
        <w:t>???</w:t>
      </w:r>
    </w:p>
    <w:p w:rsidR="0083085E" w:rsidRDefault="0083085E" w:rsidP="0083085E">
      <w:pPr>
        <w:spacing w:line="20" w:lineRule="exact"/>
      </w:pPr>
      <w:r>
        <w:rPr>
          <w:b/>
          <w:noProof/>
          <w:color w:val="000000"/>
        </w:rPr>
        <mc:AlternateContent>
          <mc:Choice Requires="wps">
            <w:drawing>
              <wp:anchor distT="0" distB="0" distL="114300" distR="114300" simplePos="0" relativeHeight="251734016" behindDoc="1" locked="0" layoutInCell="1" allowOverlap="1" wp14:anchorId="6AC7B961" wp14:editId="0B1FB0D8">
                <wp:simplePos x="0" y="0"/>
                <wp:positionH relativeFrom="column">
                  <wp:posOffset>-4445</wp:posOffset>
                </wp:positionH>
                <wp:positionV relativeFrom="paragraph">
                  <wp:posOffset>-672465</wp:posOffset>
                </wp:positionV>
                <wp:extent cx="2338705" cy="16002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705"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F3623" id="Rectangle 48" o:spid="_x0000_s1026" style="position:absolute;margin-left:-.35pt;margin-top:-52.95pt;width:184.15pt;height:12.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" fillcolor="yellow" strokecolor="white"/>
            </w:pict>
          </mc:Fallback>
        </mc:AlternateContent>
      </w:r>
    </w:p>
    <w:p w:rsidR="0083085E" w:rsidRDefault="0083085E" w:rsidP="0083085E">
      <w:pPr>
        <w:spacing w:line="162" w:lineRule="exact"/>
      </w:pPr>
    </w:p>
    <w:p w:rsidR="0083085E" w:rsidRDefault="0083085E" w:rsidP="0083085E">
      <w:pPr>
        <w:spacing w:line="256" w:lineRule="auto"/>
        <w:ind w:hanging="57"/>
        <w:jc w:val="both"/>
        <w:rPr>
          <w:sz w:val="22"/>
        </w:rPr>
      </w:pPr>
      <w:r>
        <w:rPr>
          <w:b/>
          <w:sz w:val="22"/>
          <w:highlight w:val="yellow"/>
          <w:u w:val="single"/>
        </w:rPr>
        <w:t>Më datë 14.07.2020</w:t>
      </w:r>
      <w:r>
        <w:rPr>
          <w:b/>
          <w:sz w:val="22"/>
          <w:highlight w:val="yellow"/>
        </w:rPr>
        <w:t xml:space="preserve"> </w:t>
      </w:r>
      <w:r>
        <w:rPr>
          <w:b/>
          <w:sz w:val="22"/>
          <w:u w:val="single"/>
        </w:rPr>
        <w:t>Agjencia e Blerjeve të Përqendruar</w:t>
      </w:r>
      <w:r>
        <w:rPr>
          <w:b/>
          <w:sz w:val="22"/>
        </w:rPr>
        <w:t>, në Ministrinë e Brendshme,</w:t>
      </w:r>
      <w:r>
        <w:rPr>
          <w:b/>
          <w:sz w:val="22"/>
          <w:highlight w:val="yellow"/>
        </w:rPr>
        <w:t xml:space="preserve"> </w:t>
      </w:r>
      <w:r>
        <w:rPr>
          <w:b/>
          <w:sz w:val="22"/>
          <w:highlight w:val="yellow"/>
          <w:u w:val="single"/>
        </w:rPr>
        <w:t>mes “formaliteteve,</w:t>
      </w:r>
      <w:r>
        <w:rPr>
          <w:b/>
          <w:sz w:val="22"/>
          <w:highlight w:val="yellow"/>
        </w:rPr>
        <w:t xml:space="preserve"> lojrave e manovrave</w:t>
      </w:r>
      <w:r>
        <w:rPr>
          <w:b/>
          <w:sz w:val="22"/>
        </w:rPr>
        <w:t>”, ka shpallur fitues,</w:t>
      </w:r>
      <w:r>
        <w:rPr>
          <w:b/>
          <w:sz w:val="22"/>
          <w:highlight w:val="yellow"/>
        </w:rPr>
        <w:t xml:space="preserve"> </w:t>
      </w:r>
      <w:r>
        <w:rPr>
          <w:b/>
          <w:sz w:val="22"/>
          <w:highlight w:val="yellow"/>
          <w:u w:val="single"/>
        </w:rPr>
        <w:t>Shoqërinë shqiptare”D&amp;E SHPK”</w:t>
      </w:r>
      <w:r>
        <w:rPr>
          <w:sz w:val="22"/>
          <w:highlight w:val="yellow"/>
          <w:u w:val="single"/>
        </w:rPr>
        <w:t>,</w:t>
      </w:r>
      <w:r>
        <w:rPr>
          <w:b/>
          <w:sz w:val="22"/>
          <w:highlight w:val="yellow"/>
        </w:rPr>
        <w:t xml:space="preserve"> </w:t>
      </w:r>
      <w:r>
        <w:rPr>
          <w:b/>
          <w:sz w:val="22"/>
          <w:u w:val="single"/>
        </w:rPr>
        <w:t>me aktivitet ”gërmime dheu</w:t>
      </w:r>
      <w:r>
        <w:rPr>
          <w:b/>
          <w:sz w:val="22"/>
        </w:rPr>
        <w:t>”</w:t>
      </w:r>
      <w:r>
        <w:rPr>
          <w:sz w:val="22"/>
        </w:rPr>
        <w:t>, si</w:t>
      </w:r>
      <w:r>
        <w:rPr>
          <w:b/>
          <w:sz w:val="22"/>
          <w:highlight w:val="yellow"/>
        </w:rPr>
        <w:t xml:space="preserve"> </w:t>
      </w:r>
      <w:r>
        <w:rPr>
          <w:sz w:val="22"/>
        </w:rPr>
        <w:t>më poshtë:</w:t>
      </w:r>
    </w:p>
    <w:p w:rsidR="0083085E" w:rsidRDefault="0083085E" w:rsidP="0083085E">
      <w:pPr>
        <w:spacing w:line="20" w:lineRule="exact"/>
      </w:pPr>
      <w:r>
        <w:rPr>
          <w:noProof/>
          <w:sz w:val="22"/>
        </w:rPr>
        <mc:AlternateContent>
          <mc:Choice Requires="wps">
            <w:drawing>
              <wp:anchor distT="0" distB="0" distL="114300" distR="114300" simplePos="0" relativeHeight="251735040" behindDoc="1" locked="0" layoutInCell="1" allowOverlap="1" wp14:anchorId="59D00E3B" wp14:editId="1DBEDD61">
                <wp:simplePos x="0" y="0"/>
                <wp:positionH relativeFrom="column">
                  <wp:posOffset>0</wp:posOffset>
                </wp:positionH>
                <wp:positionV relativeFrom="paragraph">
                  <wp:posOffset>-190500</wp:posOffset>
                </wp:positionV>
                <wp:extent cx="2501900" cy="0"/>
                <wp:effectExtent l="9525" t="12700" r="12700" b="1587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D03DE" id="Straight Connector 47"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1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" strokeweight=".38097mm"/>
            </w:pict>
          </mc:Fallback>
        </mc:AlternateContent>
      </w:r>
    </w:p>
    <w:p w:rsidR="0083085E" w:rsidRDefault="0083085E" w:rsidP="0083085E">
      <w:pPr>
        <w:spacing w:line="39" w:lineRule="exact"/>
      </w:pPr>
    </w:p>
    <w:p w:rsidR="0083085E" w:rsidRDefault="0083085E" w:rsidP="0083085E">
      <w:pPr>
        <w:spacing w:line="258" w:lineRule="auto"/>
        <w:jc w:val="both"/>
        <w:rPr>
          <w:sz w:val="22"/>
        </w:rPr>
      </w:pPr>
      <w:r>
        <w:rPr>
          <w:b/>
          <w:sz w:val="22"/>
        </w:rPr>
        <w:t xml:space="preserve">3.Bashkimi </w:t>
      </w:r>
      <w:r>
        <w:rPr>
          <w:b/>
          <w:sz w:val="22"/>
          <w:highlight w:val="yellow"/>
        </w:rPr>
        <w:t>i Operatorëve Ekonomik: ”D&amp;E” SHPK dhe “SUMMER CONF. s.r.l”</w:t>
      </w:r>
      <w:r>
        <w:rPr>
          <w:b/>
          <w:sz w:val="22"/>
        </w:rPr>
        <w:t xml:space="preserve"> </w:t>
      </w:r>
      <w:r>
        <w:rPr>
          <w:sz w:val="22"/>
        </w:rPr>
        <w:t>dhe “LOVERS s.r.l” dhe</w:t>
      </w:r>
      <w:r>
        <w:rPr>
          <w:b/>
          <w:sz w:val="22"/>
        </w:rPr>
        <w:t xml:space="preserve"> </w:t>
      </w:r>
      <w:r>
        <w:rPr>
          <w:sz w:val="22"/>
        </w:rPr>
        <w:t>“YAKUPOGLU TEKSTIL VE DERI SAN. TIC. AS A. VEDAT YAKUPOGLU”</w:t>
      </w:r>
      <w:proofErr w:type="gramStart"/>
      <w:r>
        <w:rPr>
          <w:sz w:val="22"/>
        </w:rPr>
        <w:t>,respektivisht</w:t>
      </w:r>
      <w:proofErr w:type="gramEnd"/>
      <w:r>
        <w:rPr>
          <w:sz w:val="22"/>
        </w:rPr>
        <w:t xml:space="preserve"> me NIPT: K71804001C; RO8145996; 00235470135; 9290313472;</w:t>
      </w:r>
    </w:p>
    <w:p w:rsidR="0083085E" w:rsidRDefault="0083085E" w:rsidP="0083085E">
      <w:pPr>
        <w:spacing w:line="58" w:lineRule="exact"/>
      </w:pPr>
    </w:p>
    <w:p w:rsidR="0083085E" w:rsidRDefault="0083085E" w:rsidP="0083085E">
      <w:pPr>
        <w:spacing w:line="258" w:lineRule="auto"/>
        <w:jc w:val="both"/>
        <w:rPr>
          <w:sz w:val="22"/>
        </w:rPr>
      </w:pPr>
      <w:r>
        <w:rPr>
          <w:b/>
          <w:sz w:val="22"/>
        </w:rPr>
        <w:t>Shumatorja e çmimeve për njësi të ofruar</w:t>
      </w:r>
      <w:r>
        <w:rPr>
          <w:sz w:val="22"/>
        </w:rPr>
        <w:t>:</w:t>
      </w:r>
      <w:r>
        <w:rPr>
          <w:b/>
          <w:sz w:val="22"/>
        </w:rPr>
        <w:t xml:space="preserve"> </w:t>
      </w:r>
      <w:r>
        <w:rPr>
          <w:b/>
          <w:sz w:val="22"/>
          <w:highlight w:val="yellow"/>
          <w:u w:val="single"/>
        </w:rPr>
        <w:t>319,966</w:t>
      </w:r>
      <w:r>
        <w:rPr>
          <w:b/>
          <w:sz w:val="22"/>
        </w:rPr>
        <w:t xml:space="preserve"> </w:t>
      </w:r>
      <w:r>
        <w:rPr>
          <w:sz w:val="22"/>
        </w:rPr>
        <w:t>(treqind e nëntëmbëdhjetë mijë e nëntëqind e gjashtëdhjetë e</w:t>
      </w:r>
      <w:r>
        <w:rPr>
          <w:b/>
          <w:sz w:val="22"/>
        </w:rPr>
        <w:t xml:space="preserve"> </w:t>
      </w:r>
      <w:r>
        <w:rPr>
          <w:sz w:val="22"/>
        </w:rPr>
        <w:t xml:space="preserve">gjashtë) Lekë (pa TVSH) (me numra dhe fjalë) dhe me pikë totale të marra 70 (shtatëdhjetë) pikë, ofruar </w:t>
      </w:r>
      <w:r>
        <w:rPr>
          <w:b/>
          <w:sz w:val="22"/>
          <w:highlight w:val="yellow"/>
          <w:u w:val="single"/>
        </w:rPr>
        <w:t>51</w:t>
      </w:r>
      <w:proofErr w:type="gramStart"/>
      <w:r>
        <w:rPr>
          <w:b/>
          <w:sz w:val="22"/>
          <w:highlight w:val="yellow"/>
          <w:u w:val="single"/>
        </w:rPr>
        <w:t>,5</w:t>
      </w:r>
      <w:proofErr w:type="gramEnd"/>
      <w:r>
        <w:rPr>
          <w:b/>
          <w:sz w:val="22"/>
          <w:highlight w:val="yellow"/>
          <w:u w:val="single"/>
        </w:rPr>
        <w:t>%</w:t>
      </w:r>
      <w:r>
        <w:rPr>
          <w:sz w:val="22"/>
        </w:rPr>
        <w:t xml:space="preserve"> të shumatores limit të çmimeve pë njësi: </w:t>
      </w:r>
      <w:r>
        <w:rPr>
          <w:b/>
          <w:sz w:val="22"/>
          <w:highlight w:val="yellow"/>
          <w:u w:val="single"/>
        </w:rPr>
        <w:t>621,011 lekë</w:t>
      </w:r>
      <w:r>
        <w:rPr>
          <w:sz w:val="22"/>
        </w:rPr>
        <w:t>, që është rihapur procedura e tenderimit datë 5.11.2019</w:t>
      </w:r>
    </w:p>
    <w:p w:rsidR="0083085E" w:rsidRDefault="0083085E" w:rsidP="0083085E">
      <w:pPr>
        <w:spacing w:line="63" w:lineRule="exact"/>
      </w:pPr>
    </w:p>
    <w:p w:rsidR="0083085E" w:rsidRDefault="0083085E" w:rsidP="0083085E">
      <w:pPr>
        <w:spacing w:line="274" w:lineRule="auto"/>
        <w:ind w:hanging="1"/>
        <w:jc w:val="both"/>
        <w:rPr>
          <w:sz w:val="22"/>
        </w:rPr>
      </w:pPr>
      <w:r>
        <w:rPr>
          <w:b/>
          <w:sz w:val="22"/>
          <w:highlight w:val="yellow"/>
        </w:rPr>
        <w:t xml:space="preserve">Duke </w:t>
      </w:r>
      <w:proofErr w:type="gramStart"/>
      <w:r>
        <w:rPr>
          <w:b/>
          <w:sz w:val="22"/>
          <w:highlight w:val="yellow"/>
        </w:rPr>
        <w:t>iu</w:t>
      </w:r>
      <w:proofErr w:type="gramEnd"/>
      <w:r>
        <w:rPr>
          <w:b/>
          <w:sz w:val="22"/>
          <w:highlight w:val="yellow"/>
        </w:rPr>
        <w:t xml:space="preserve"> referuar procedurës së lartpërmendur</w:t>
      </w:r>
      <w:r>
        <w:rPr>
          <w:b/>
          <w:sz w:val="22"/>
        </w:rPr>
        <w:t>, informojmë se jane identifikuar si operatorë ekonomikë të</w:t>
      </w:r>
      <w:r>
        <w:rPr>
          <w:b/>
          <w:sz w:val="22"/>
          <w:highlight w:val="yellow"/>
        </w:rPr>
        <w:t xml:space="preserve"> </w:t>
      </w:r>
      <w:r>
        <w:rPr>
          <w:b/>
          <w:sz w:val="22"/>
        </w:rPr>
        <w:t>suksesshëm</w:t>
      </w:r>
      <w:r>
        <w:rPr>
          <w:sz w:val="22"/>
        </w:rPr>
        <w:t>:</w:t>
      </w:r>
    </w:p>
    <w:p w:rsidR="0083085E" w:rsidRDefault="0083085E" w:rsidP="0083085E">
      <w:pPr>
        <w:spacing w:line="20" w:lineRule="exact"/>
      </w:pPr>
      <w:r>
        <w:rPr>
          <w:noProof/>
          <w:sz w:val="22"/>
        </w:rPr>
        <mc:AlternateContent>
          <mc:Choice Requires="wps">
            <w:drawing>
              <wp:anchor distT="0" distB="0" distL="114300" distR="114300" simplePos="0" relativeHeight="251736064" behindDoc="1" locked="0" layoutInCell="1" allowOverlap="1" wp14:anchorId="3E3F93F3" wp14:editId="281BB695">
                <wp:simplePos x="0" y="0"/>
                <wp:positionH relativeFrom="column">
                  <wp:posOffset>-1270</wp:posOffset>
                </wp:positionH>
                <wp:positionV relativeFrom="paragraph">
                  <wp:posOffset>-200660</wp:posOffset>
                </wp:positionV>
                <wp:extent cx="2904490" cy="0"/>
                <wp:effectExtent l="8255" t="14605" r="11430" b="1397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449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A67CD" id="Straight Connector 46"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8pt" to="228.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iKQIAAFI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" strokeweight="1.08pt"/>
            </w:pict>
          </mc:Fallback>
        </mc:AlternateContent>
      </w:r>
    </w:p>
    <w:p w:rsidR="0083085E" w:rsidRDefault="0083085E" w:rsidP="0083085E">
      <w:pPr>
        <w:spacing w:line="19" w:lineRule="exact"/>
      </w:pPr>
    </w:p>
    <w:p w:rsidR="0083085E" w:rsidRDefault="0083085E" w:rsidP="0083085E">
      <w:pPr>
        <w:spacing w:line="241" w:lineRule="auto"/>
        <w:ind w:hanging="1"/>
        <w:jc w:val="both"/>
        <w:rPr>
          <w:sz w:val="22"/>
        </w:rPr>
      </w:pPr>
      <w:r>
        <w:rPr>
          <w:b/>
          <w:sz w:val="22"/>
          <w:highlight w:val="yellow"/>
          <w:u w:val="single"/>
        </w:rPr>
        <w:t>Rrjedhimisht, jeni i lutur të paraqiteni pranë organit qendror blerës Agjencia e Blerjeve të Përqendruara</w:t>
      </w:r>
      <w:r>
        <w:rPr>
          <w:sz w:val="22"/>
        </w:rPr>
        <w:t>, me</w:t>
      </w:r>
      <w:r>
        <w:rPr>
          <w:b/>
          <w:sz w:val="22"/>
          <w:highlight w:val="yellow"/>
        </w:rPr>
        <w:t xml:space="preserve"> </w:t>
      </w:r>
      <w:r>
        <w:rPr>
          <w:sz w:val="22"/>
        </w:rPr>
        <w:t>adresë</w:t>
      </w:r>
      <w:proofErr w:type="gramStart"/>
      <w:r>
        <w:rPr>
          <w:sz w:val="22"/>
        </w:rPr>
        <w:t>:Ministria</w:t>
      </w:r>
      <w:proofErr w:type="gramEnd"/>
      <w:r>
        <w:rPr>
          <w:sz w:val="22"/>
        </w:rPr>
        <w:t xml:space="preserve"> e Brendshme, Sheshi Skënderbej, nr.3, Tiranë, Tel: 042247865, </w:t>
      </w:r>
      <w:r>
        <w:rPr>
          <w:b/>
          <w:sz w:val="22"/>
          <w:highlight w:val="yellow"/>
          <w:u w:val="single"/>
        </w:rPr>
        <w:t>brenda 5(pesë) ditëve nga dita e</w:t>
      </w:r>
      <w:r>
        <w:rPr>
          <w:sz w:val="22"/>
        </w:rPr>
        <w:t xml:space="preserve"> </w:t>
      </w:r>
      <w:r>
        <w:rPr>
          <w:b/>
          <w:sz w:val="22"/>
          <w:highlight w:val="yellow"/>
          <w:u w:val="single"/>
        </w:rPr>
        <w:t>publikimit të këtij njoftimi, për të lidhur marrëveshjen kuadër</w:t>
      </w:r>
      <w:r>
        <w:rPr>
          <w:sz w:val="22"/>
        </w:rPr>
        <w:t>, përfundon njoftimin Agjencia e Blerjeve të</w:t>
      </w:r>
    </w:p>
    <w:p w:rsidR="0083085E" w:rsidRDefault="0083085E" w:rsidP="0083085E">
      <w:pPr>
        <w:spacing w:line="0" w:lineRule="atLeast"/>
        <w:rPr>
          <w:sz w:val="22"/>
        </w:rPr>
      </w:pPr>
      <w:r>
        <w:rPr>
          <w:sz w:val="22"/>
        </w:rPr>
        <w:t>Përqendruara në Ministrinë e Brendshme, të datës 14.07.2020.</w:t>
      </w:r>
    </w:p>
    <w:p w:rsidR="0083085E" w:rsidRDefault="0083085E" w:rsidP="0083085E">
      <w:pPr>
        <w:spacing w:line="110" w:lineRule="exact"/>
      </w:pPr>
    </w:p>
    <w:p w:rsidR="0083085E" w:rsidRDefault="0083085E" w:rsidP="0083085E">
      <w:pPr>
        <w:spacing w:line="278" w:lineRule="auto"/>
        <w:ind w:hanging="1"/>
        <w:jc w:val="both"/>
        <w:rPr>
          <w:sz w:val="22"/>
        </w:rPr>
      </w:pPr>
      <w:r>
        <w:rPr>
          <w:sz w:val="22"/>
        </w:rPr>
        <w:t xml:space="preserve">Nga përllogaritjet sipas shumatores limit të çmimeve për njësi, </w:t>
      </w:r>
      <w:r>
        <w:rPr>
          <w:b/>
          <w:sz w:val="22"/>
          <w:highlight w:val="yellow"/>
          <w:u w:val="single"/>
        </w:rPr>
        <w:t>Bashkimin e Operatorëve Ekonomik</w:t>
      </w:r>
      <w:proofErr w:type="gramStart"/>
      <w:r>
        <w:rPr>
          <w:b/>
          <w:sz w:val="22"/>
          <w:highlight w:val="yellow"/>
          <w:u w:val="single"/>
        </w:rPr>
        <w:t>: ”</w:t>
      </w:r>
      <w:proofErr w:type="gramEnd"/>
      <w:r>
        <w:rPr>
          <w:b/>
          <w:sz w:val="22"/>
          <w:highlight w:val="yellow"/>
          <w:u w:val="single"/>
        </w:rPr>
        <w:t>D&amp;E”</w:t>
      </w:r>
      <w:r>
        <w:rPr>
          <w:sz w:val="22"/>
        </w:rPr>
        <w:t xml:space="preserve"> </w:t>
      </w:r>
      <w:r>
        <w:rPr>
          <w:b/>
          <w:sz w:val="22"/>
          <w:highlight w:val="yellow"/>
          <w:u w:val="single"/>
        </w:rPr>
        <w:t>SHPK</w:t>
      </w:r>
      <w:r>
        <w:rPr>
          <w:b/>
          <w:sz w:val="22"/>
          <w:highlight w:val="yellow"/>
        </w:rPr>
        <w:t xml:space="preserve"> </w:t>
      </w:r>
      <w:r>
        <w:rPr>
          <w:sz w:val="22"/>
        </w:rPr>
        <w:t>+ “SUMMER CONF. s.r.l” + +</w:t>
      </w:r>
      <w:r>
        <w:rPr>
          <w:b/>
          <w:sz w:val="22"/>
        </w:rPr>
        <w:t>,</w:t>
      </w:r>
      <w:r>
        <w:rPr>
          <w:b/>
          <w:sz w:val="22"/>
          <w:highlight w:val="yellow"/>
        </w:rPr>
        <w:t xml:space="preserve"> mendohet të jetë ofruar rreth 2,600,000,000 lekë</w:t>
      </w:r>
      <w:r>
        <w:rPr>
          <w:b/>
          <w:sz w:val="22"/>
        </w:rPr>
        <w:t>,</w:t>
      </w:r>
      <w:r>
        <w:rPr>
          <w:b/>
          <w:sz w:val="22"/>
          <w:highlight w:val="yellow"/>
        </w:rPr>
        <w:t xml:space="preserve"> </w:t>
      </w:r>
      <w:r>
        <w:rPr>
          <w:sz w:val="22"/>
        </w:rPr>
        <w:t>ose është ofruar</w:t>
      </w:r>
    </w:p>
    <w:p w:rsidR="0083085E" w:rsidRDefault="0083085E" w:rsidP="0083085E">
      <w:pPr>
        <w:spacing w:line="20" w:lineRule="exact"/>
      </w:pPr>
      <w:r>
        <w:rPr>
          <w:noProof/>
          <w:sz w:val="22"/>
        </w:rPr>
        <mc:AlternateContent>
          <mc:Choice Requires="wps">
            <w:drawing>
              <wp:anchor distT="0" distB="0" distL="114300" distR="114300" simplePos="0" relativeHeight="251737088" behindDoc="1" locked="0" layoutInCell="1" allowOverlap="1" wp14:anchorId="4A383BC8" wp14:editId="6A5A56B3">
                <wp:simplePos x="0" y="0"/>
                <wp:positionH relativeFrom="column">
                  <wp:posOffset>2489835</wp:posOffset>
                </wp:positionH>
                <wp:positionV relativeFrom="paragraph">
                  <wp:posOffset>-44450</wp:posOffset>
                </wp:positionV>
                <wp:extent cx="3080385" cy="0"/>
                <wp:effectExtent l="13335" t="15240" r="11430" b="1333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038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FB658" id="Straight Connector 45"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05pt,-3.5pt" to="438.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WtKQIAAFI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" strokeweight="1.08pt"/>
            </w:pict>
          </mc:Fallback>
        </mc:AlternateContent>
      </w:r>
    </w:p>
    <w:p w:rsidR="0083085E" w:rsidRDefault="0083085E" w:rsidP="0083085E">
      <w:pPr>
        <w:spacing w:line="300" w:lineRule="exact"/>
      </w:pPr>
    </w:p>
    <w:p w:rsidR="0083085E" w:rsidRDefault="0083085E" w:rsidP="0083085E">
      <w:pPr>
        <w:spacing w:line="0" w:lineRule="atLeast"/>
        <w:ind w:left="9680"/>
        <w:rPr>
          <w:sz w:val="22"/>
        </w:rPr>
      </w:pPr>
    </w:p>
    <w:p w:rsidR="0083085E" w:rsidRDefault="0083085E" w:rsidP="0083085E">
      <w:pPr>
        <w:spacing w:line="0" w:lineRule="atLeast"/>
        <w:ind w:left="9680"/>
        <w:rPr>
          <w:sz w:val="22"/>
        </w:rPr>
        <w:sectPr w:rsidR="0083085E">
          <w:pgSz w:w="12240" w:h="15840"/>
          <w:pgMar w:top="1412" w:right="900" w:bottom="431" w:left="900" w:header="0" w:footer="0" w:gutter="0"/>
          <w:cols w:space="0" w:equalWidth="0">
            <w:col w:w="10440"/>
          </w:cols>
          <w:docGrid w:linePitch="360"/>
        </w:sectPr>
      </w:pPr>
    </w:p>
    <w:p w:rsidR="0083085E" w:rsidRDefault="0083085E" w:rsidP="0083085E">
      <w:pPr>
        <w:spacing w:line="0" w:lineRule="atLeast"/>
        <w:rPr>
          <w:sz w:val="22"/>
        </w:rPr>
      </w:pPr>
      <w:bookmarkStart w:id="16" w:name="page19"/>
      <w:bookmarkEnd w:id="16"/>
      <w:proofErr w:type="gramStart"/>
      <w:r>
        <w:rPr>
          <w:b/>
          <w:sz w:val="22"/>
        </w:rPr>
        <w:lastRenderedPageBreak/>
        <w:t>200,347,570 lekë</w:t>
      </w:r>
      <w:proofErr w:type="gramEnd"/>
      <w:r>
        <w:rPr>
          <w:b/>
          <w:sz w:val="22"/>
        </w:rPr>
        <w:t xml:space="preserve"> </w:t>
      </w:r>
      <w:r>
        <w:rPr>
          <w:sz w:val="22"/>
        </w:rPr>
        <w:t>më pak</w:t>
      </w:r>
      <w:r>
        <w:rPr>
          <w:b/>
          <w:sz w:val="22"/>
        </w:rPr>
        <w:t xml:space="preserve"> përkundrejt fondit limit: </w:t>
      </w:r>
      <w:r>
        <w:rPr>
          <w:b/>
          <w:sz w:val="22"/>
          <w:u w:val="single"/>
        </w:rPr>
        <w:t>2,800,347,570 lekë</w:t>
      </w:r>
      <w:r>
        <w:rPr>
          <w:b/>
          <w:sz w:val="22"/>
        </w:rPr>
        <w:t xml:space="preserve">, </w:t>
      </w:r>
      <w:r>
        <w:rPr>
          <w:sz w:val="22"/>
        </w:rPr>
        <w:t>që është rihapur procedura e tenderimit datë</w:t>
      </w:r>
    </w:p>
    <w:p w:rsidR="0083085E" w:rsidRDefault="0083085E" w:rsidP="0083085E">
      <w:pPr>
        <w:spacing w:line="1" w:lineRule="exact"/>
      </w:pPr>
    </w:p>
    <w:p w:rsidR="0083085E" w:rsidRDefault="0083085E" w:rsidP="0083085E">
      <w:pPr>
        <w:spacing w:line="0" w:lineRule="atLeast"/>
        <w:rPr>
          <w:sz w:val="22"/>
        </w:rPr>
      </w:pPr>
      <w:r>
        <w:rPr>
          <w:sz w:val="22"/>
        </w:rPr>
        <w:t>5.11.2019.</w:t>
      </w:r>
    </w:p>
    <w:p w:rsidR="0083085E" w:rsidRDefault="0083085E" w:rsidP="0083085E">
      <w:pPr>
        <w:spacing w:line="276" w:lineRule="auto"/>
        <w:ind w:right="20" w:hanging="4"/>
        <w:jc w:val="both"/>
        <w:rPr>
          <w:sz w:val="22"/>
        </w:rPr>
      </w:pPr>
      <w:r>
        <w:rPr>
          <w:b/>
          <w:sz w:val="22"/>
          <w:highlight w:val="yellow"/>
          <w:u w:val="single"/>
        </w:rPr>
        <w:t>Me çmimet që ka ofruar</w:t>
      </w:r>
      <w:r>
        <w:rPr>
          <w:sz w:val="22"/>
        </w:rPr>
        <w:t>, sipas marrveshjes-kuadë,</w:t>
      </w:r>
      <w:r>
        <w:rPr>
          <w:b/>
          <w:sz w:val="22"/>
          <w:highlight w:val="yellow"/>
        </w:rPr>
        <w:t xml:space="preserve"> </w:t>
      </w:r>
      <w:r>
        <w:rPr>
          <w:b/>
          <w:sz w:val="22"/>
        </w:rPr>
        <w:t>”D&amp;E” SHPK</w:t>
      </w:r>
      <w:r>
        <w:rPr>
          <w:b/>
          <w:sz w:val="22"/>
          <w:highlight w:val="yellow"/>
        </w:rPr>
        <w:t xml:space="preserve"> </w:t>
      </w:r>
      <w:r>
        <w:rPr>
          <w:sz w:val="22"/>
        </w:rPr>
        <w:t>dhe diferencën prej</w:t>
      </w:r>
      <w:r>
        <w:rPr>
          <w:b/>
          <w:sz w:val="22"/>
          <w:highlight w:val="yellow"/>
        </w:rPr>
        <w:t xml:space="preserve"> </w:t>
      </w:r>
      <w:r>
        <w:rPr>
          <w:b/>
          <w:sz w:val="22"/>
          <w:highlight w:val="yellow"/>
          <w:u w:val="single"/>
        </w:rPr>
        <w:t>200,347,570 lekë</w:t>
      </w:r>
      <w:r>
        <w:rPr>
          <w:sz w:val="22"/>
        </w:rPr>
        <w:t>, ka për ti</w:t>
      </w:r>
      <w:r>
        <w:rPr>
          <w:b/>
          <w:sz w:val="22"/>
          <w:highlight w:val="yellow"/>
        </w:rPr>
        <w:t xml:space="preserve"> </w:t>
      </w:r>
      <w:r>
        <w:rPr>
          <w:sz w:val="22"/>
        </w:rPr>
        <w:t>marrë, sepse po rritet numri policëve dhe kanë nevoja të normuara ata për tu veshur.</w:t>
      </w:r>
    </w:p>
    <w:p w:rsidR="0083085E" w:rsidRDefault="0083085E" w:rsidP="0083085E">
      <w:pPr>
        <w:spacing w:line="20" w:lineRule="exact"/>
      </w:pPr>
      <w:r>
        <w:rPr>
          <w:noProof/>
          <w:sz w:val="22"/>
        </w:rPr>
        <mc:AlternateContent>
          <mc:Choice Requires="wps">
            <w:drawing>
              <wp:anchor distT="0" distB="0" distL="114300" distR="114300" simplePos="0" relativeHeight="251738112" behindDoc="1" locked="0" layoutInCell="1" allowOverlap="1" wp14:anchorId="26BCF236" wp14:editId="39A4CBA6">
                <wp:simplePos x="0" y="0"/>
                <wp:positionH relativeFrom="column">
                  <wp:posOffset>3094990</wp:posOffset>
                </wp:positionH>
                <wp:positionV relativeFrom="paragraph">
                  <wp:posOffset>-203200</wp:posOffset>
                </wp:positionV>
                <wp:extent cx="807720" cy="0"/>
                <wp:effectExtent l="8890" t="13335" r="12065" b="1524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FD7B0" id="Straight Connector 44"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pt,-16pt" to="30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" strokeweight="1.08pt"/>
            </w:pict>
          </mc:Fallback>
        </mc:AlternateContent>
      </w:r>
    </w:p>
    <w:p w:rsidR="0083085E" w:rsidRDefault="0083085E" w:rsidP="0083085E">
      <w:pPr>
        <w:spacing w:line="20" w:lineRule="exact"/>
      </w:pPr>
    </w:p>
    <w:p w:rsidR="0083085E" w:rsidRDefault="0083085E" w:rsidP="0083085E">
      <w:pPr>
        <w:spacing w:line="249" w:lineRule="auto"/>
        <w:jc w:val="both"/>
        <w:rPr>
          <w:color w:val="000000"/>
          <w:sz w:val="22"/>
        </w:rPr>
      </w:pPr>
      <w:proofErr w:type="gramStart"/>
      <w:r>
        <w:rPr>
          <w:sz w:val="22"/>
        </w:rPr>
        <w:t xml:space="preserve">Një gjë është është e dyshimtë: </w:t>
      </w:r>
      <w:r>
        <w:rPr>
          <w:b/>
          <w:sz w:val="22"/>
        </w:rPr>
        <w:t>”</w:t>
      </w:r>
      <w:r>
        <w:rPr>
          <w:b/>
          <w:sz w:val="22"/>
          <w:u w:val="single"/>
        </w:rPr>
        <w:t>D&amp;E SHPK</w:t>
      </w:r>
      <w:r>
        <w:rPr>
          <w:b/>
          <w:sz w:val="22"/>
        </w:rPr>
        <w:t>”,</w:t>
      </w:r>
      <w:r>
        <w:rPr>
          <w:sz w:val="22"/>
        </w:rPr>
        <w:t xml:space="preserve"> </w:t>
      </w:r>
      <w:r>
        <w:rPr>
          <w:b/>
          <w:sz w:val="22"/>
          <w:highlight w:val="yellow"/>
        </w:rPr>
        <w:t>me 51,5 %</w:t>
      </w:r>
      <w:r>
        <w:rPr>
          <w:sz w:val="22"/>
        </w:rPr>
        <w:t xml:space="preserve"> që është ofruar, për kundrejt fondit limit: </w:t>
      </w:r>
      <w:r>
        <w:rPr>
          <w:b/>
          <w:sz w:val="22"/>
        </w:rPr>
        <w:t>2,800,357,570</w:t>
      </w:r>
      <w:r>
        <w:rPr>
          <w:sz w:val="22"/>
        </w:rPr>
        <w:t xml:space="preserve"> </w:t>
      </w:r>
      <w:r>
        <w:rPr>
          <w:b/>
          <w:sz w:val="22"/>
        </w:rPr>
        <w:t xml:space="preserve">lekë </w:t>
      </w:r>
      <w:r>
        <w:rPr>
          <w:sz w:val="22"/>
        </w:rPr>
        <w:t>që është rihapur procedura e datës 5.11.2019, normalisht duhet</w:t>
      </w:r>
      <w:r>
        <w:rPr>
          <w:b/>
          <w:sz w:val="22"/>
        </w:rPr>
        <w:t xml:space="preserve"> </w:t>
      </w:r>
      <w:r>
        <w:rPr>
          <w:b/>
          <w:sz w:val="22"/>
          <w:highlight w:val="yellow"/>
          <w:u w:val="single"/>
        </w:rPr>
        <w:t>të lidh kontratën me 1,442,184,148 lekë</w:t>
      </w:r>
      <w:r>
        <w:rPr>
          <w:sz w:val="22"/>
        </w:rPr>
        <w:t>?, por në</w:t>
      </w:r>
      <w:r>
        <w:rPr>
          <w:b/>
          <w:sz w:val="22"/>
        </w:rPr>
        <w:t xml:space="preserve"> </w:t>
      </w:r>
      <w:r>
        <w:rPr>
          <w:sz w:val="22"/>
        </w:rPr>
        <w:t xml:space="preserve">fakt </w:t>
      </w:r>
      <w:r>
        <w:rPr>
          <w:b/>
          <w:sz w:val="22"/>
          <w:highlight w:val="yellow"/>
          <w:u w:val="single"/>
        </w:rPr>
        <w:t>do ta lidh kontratën me rreth 2,600,00,000 lekë</w:t>
      </w:r>
      <w:r>
        <w:rPr>
          <w:sz w:val="22"/>
        </w:rPr>
        <w:t xml:space="preserve">, çka do të thotë </w:t>
      </w:r>
      <w:r>
        <w:rPr>
          <w:b/>
          <w:color w:val="FF0000"/>
          <w:sz w:val="22"/>
          <w:highlight w:val="yellow"/>
        </w:rPr>
        <w:t>sipas skemës ”mafioze” të shumatores limit</w:t>
      </w:r>
      <w:r>
        <w:rPr>
          <w:sz w:val="22"/>
        </w:rPr>
        <w:t xml:space="preserve"> </w:t>
      </w:r>
      <w:r>
        <w:rPr>
          <w:b/>
          <w:color w:val="FF0000"/>
          <w:sz w:val="22"/>
          <w:highlight w:val="yellow"/>
        </w:rPr>
        <w:t xml:space="preserve">të çmimeve për njësi, dyshohet sipas kësaj skeme të përdorur, vjedhja mund të shkojë dhe në 1,157,815,852 lekë </w:t>
      </w:r>
      <w:r>
        <w:rPr>
          <w:color w:val="000000"/>
          <w:sz w:val="22"/>
        </w:rPr>
        <w:t>nga Tenderi i dyshimtë të uniformave të Policisë së Shtetit.</w:t>
      </w:r>
      <w:proofErr w:type="gramEnd"/>
    </w:p>
    <w:p w:rsidR="0083085E" w:rsidRDefault="0083085E" w:rsidP="0083085E">
      <w:pPr>
        <w:spacing w:line="20" w:lineRule="exact"/>
      </w:pPr>
      <w:r>
        <w:rPr>
          <w:noProof/>
          <w:color w:val="000000"/>
          <w:sz w:val="22"/>
        </w:rPr>
        <mc:AlternateContent>
          <mc:Choice Requires="wps">
            <w:drawing>
              <wp:anchor distT="0" distB="0" distL="114300" distR="114300" simplePos="0" relativeHeight="251739136" behindDoc="1" locked="0" layoutInCell="1" allowOverlap="1" wp14:anchorId="02256478" wp14:editId="6F8BF5CE">
                <wp:simplePos x="0" y="0"/>
                <wp:positionH relativeFrom="column">
                  <wp:posOffset>4029075</wp:posOffset>
                </wp:positionH>
                <wp:positionV relativeFrom="paragraph">
                  <wp:posOffset>-346710</wp:posOffset>
                </wp:positionV>
                <wp:extent cx="2604770" cy="0"/>
                <wp:effectExtent l="9525" t="13970" r="14605" b="1460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477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3BB23" id="Straight Connector 43"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5pt,-27.3pt" to="522.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" strokeweight="1.08pt"/>
            </w:pict>
          </mc:Fallback>
        </mc:AlternateContent>
      </w:r>
      <w:r>
        <w:rPr>
          <w:noProof/>
          <w:color w:val="000000"/>
          <w:sz w:val="22"/>
        </w:rPr>
        <mc:AlternateContent>
          <mc:Choice Requires="wps">
            <w:drawing>
              <wp:anchor distT="0" distB="0" distL="114300" distR="114300" simplePos="0" relativeHeight="251740160" behindDoc="1" locked="0" layoutInCell="1" allowOverlap="1" wp14:anchorId="6761D21A" wp14:editId="2EC6205D">
                <wp:simplePos x="0" y="0"/>
                <wp:positionH relativeFrom="column">
                  <wp:posOffset>-4445</wp:posOffset>
                </wp:positionH>
                <wp:positionV relativeFrom="paragraph">
                  <wp:posOffset>-182245</wp:posOffset>
                </wp:positionV>
                <wp:extent cx="6638290" cy="0"/>
                <wp:effectExtent l="14605" t="6985" r="14605"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29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1C68B" id="Straight Connector 4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35pt" to="522.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" strokeweight="1.08pt"/>
            </w:pict>
          </mc:Fallback>
        </mc:AlternateContent>
      </w:r>
      <w:r>
        <w:rPr>
          <w:noProof/>
          <w:color w:val="000000"/>
          <w:sz w:val="22"/>
        </w:rPr>
        <mc:AlternateContent>
          <mc:Choice Requires="wps">
            <w:drawing>
              <wp:anchor distT="0" distB="0" distL="114300" distR="114300" simplePos="0" relativeHeight="251741184" behindDoc="1" locked="0" layoutInCell="1" allowOverlap="1" wp14:anchorId="01D45F5D" wp14:editId="4B5B2284">
                <wp:simplePos x="0" y="0"/>
                <wp:positionH relativeFrom="column">
                  <wp:posOffset>-4445</wp:posOffset>
                </wp:positionH>
                <wp:positionV relativeFrom="paragraph">
                  <wp:posOffset>-25400</wp:posOffset>
                </wp:positionV>
                <wp:extent cx="241935" cy="0"/>
                <wp:effectExtent l="14605" t="11430" r="10160" b="762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3313B" id="Straight Connector 41"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pt" to="1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" strokeweight=".38097mm"/>
            </w:pict>
          </mc:Fallback>
        </mc:AlternateContent>
      </w:r>
    </w:p>
    <w:p w:rsidR="0083085E" w:rsidRDefault="0083085E" w:rsidP="0083085E">
      <w:pPr>
        <w:spacing w:line="45" w:lineRule="exact"/>
      </w:pPr>
    </w:p>
    <w:p w:rsidR="0083085E" w:rsidRDefault="0083085E" w:rsidP="0083085E">
      <w:pPr>
        <w:spacing w:line="258" w:lineRule="auto"/>
        <w:ind w:right="20" w:hanging="1"/>
        <w:jc w:val="both"/>
        <w:rPr>
          <w:sz w:val="22"/>
        </w:rPr>
      </w:pPr>
      <w:r>
        <w:rPr>
          <w:b/>
          <w:sz w:val="22"/>
          <w:highlight w:val="yellow"/>
        </w:rPr>
        <w:t>Një fakt tjetër interesant</w:t>
      </w:r>
      <w:r>
        <w:rPr>
          <w:b/>
          <w:sz w:val="22"/>
        </w:rPr>
        <w:t>! Në Noftimin</w:t>
      </w:r>
      <w:r>
        <w:rPr>
          <w:b/>
          <w:sz w:val="22"/>
          <w:highlight w:val="yellow"/>
        </w:rPr>
        <w:t xml:space="preserve"> </w:t>
      </w:r>
      <w:r>
        <w:rPr>
          <w:sz w:val="22"/>
        </w:rPr>
        <w:t>e Agjencisë së Blerjeve të Përqendruara në Ministrinë e Brendshme, të datës</w:t>
      </w:r>
      <w:r>
        <w:rPr>
          <w:b/>
          <w:sz w:val="22"/>
          <w:highlight w:val="yellow"/>
        </w:rPr>
        <w:t xml:space="preserve"> </w:t>
      </w:r>
      <w:r>
        <w:rPr>
          <w:sz w:val="22"/>
        </w:rPr>
        <w:t>14.07.2020</w:t>
      </w:r>
      <w:proofErr w:type="gramStart"/>
      <w:r>
        <w:rPr>
          <w:sz w:val="22"/>
        </w:rPr>
        <w:t>?,</w:t>
      </w:r>
      <w:proofErr w:type="gramEnd"/>
      <w:r>
        <w:rPr>
          <w:sz w:val="22"/>
        </w:rPr>
        <w:t xml:space="preserve"> </w:t>
      </w:r>
      <w:r>
        <w:rPr>
          <w:b/>
          <w:sz w:val="22"/>
        </w:rPr>
        <w:t>ka ikur me kohë 1 Prilli</w:t>
      </w:r>
      <w:r>
        <w:rPr>
          <w:sz w:val="22"/>
        </w:rPr>
        <w:t xml:space="preserve">, po ofron të </w:t>
      </w:r>
      <w:r>
        <w:rPr>
          <w:b/>
          <w:sz w:val="22"/>
        </w:rPr>
        <w:t>iki dhe 1 Shtatori,</w:t>
      </w:r>
      <w:r>
        <w:rPr>
          <w:sz w:val="22"/>
        </w:rPr>
        <w:t xml:space="preserve"> kërkohet që brenda 5(pesë) ditëve nga dita e publikimit të këtij njoftimi, për të lidhur marrëveshjen kuadër.</w:t>
      </w:r>
    </w:p>
    <w:p w:rsidR="0083085E" w:rsidRDefault="0083085E" w:rsidP="0083085E">
      <w:pPr>
        <w:spacing w:line="20" w:lineRule="exact"/>
      </w:pPr>
      <w:r>
        <w:rPr>
          <w:noProof/>
          <w:sz w:val="22"/>
        </w:rPr>
        <mc:AlternateContent>
          <mc:Choice Requires="wps">
            <w:drawing>
              <wp:anchor distT="0" distB="0" distL="114300" distR="114300" simplePos="0" relativeHeight="251742208" behindDoc="1" locked="0" layoutInCell="1" allowOverlap="1" wp14:anchorId="0247F07C" wp14:editId="1CE176F4">
                <wp:simplePos x="0" y="0"/>
                <wp:positionH relativeFrom="column">
                  <wp:posOffset>-1270</wp:posOffset>
                </wp:positionH>
                <wp:positionV relativeFrom="paragraph">
                  <wp:posOffset>-351790</wp:posOffset>
                </wp:positionV>
                <wp:extent cx="1482090" cy="0"/>
                <wp:effectExtent l="8255" t="15875" r="14605" b="127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DE8E5" id="Straight Connector 40"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7pt" to="116.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" strokeweight="1.08pt"/>
            </w:pict>
          </mc:Fallback>
        </mc:AlternateContent>
      </w:r>
      <w:r>
        <w:rPr>
          <w:noProof/>
          <w:sz w:val="22"/>
        </w:rPr>
        <mc:AlternateContent>
          <mc:Choice Requires="wps">
            <w:drawing>
              <wp:anchor distT="0" distB="0" distL="114300" distR="114300" simplePos="0" relativeHeight="251743232" behindDoc="1" locked="0" layoutInCell="1" allowOverlap="1" wp14:anchorId="109D2113" wp14:editId="770A8361">
                <wp:simplePos x="0" y="0"/>
                <wp:positionH relativeFrom="column">
                  <wp:posOffset>2299335</wp:posOffset>
                </wp:positionH>
                <wp:positionV relativeFrom="paragraph">
                  <wp:posOffset>-355600</wp:posOffset>
                </wp:positionV>
                <wp:extent cx="36830" cy="0"/>
                <wp:effectExtent l="13335" t="12065" r="6985" b="698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8FC38" id="Straight Connector 39"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28pt" to="183.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0AJwIAAE8EAAAOAAAAZHJzL2Uyb0RvYy54bWysVMGO2jAQvVfqP1i+QxJgKU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" strokeweight=".16931mm"/>
            </w:pict>
          </mc:Fallback>
        </mc:AlternateContent>
      </w:r>
    </w:p>
    <w:p w:rsidR="0083085E" w:rsidRDefault="0083085E" w:rsidP="0083085E">
      <w:pPr>
        <w:spacing w:line="40" w:lineRule="exact"/>
      </w:pPr>
    </w:p>
    <w:p w:rsidR="0083085E" w:rsidRDefault="0083085E" w:rsidP="0083085E">
      <w:pPr>
        <w:spacing w:line="252" w:lineRule="auto"/>
        <w:ind w:right="20" w:hanging="1"/>
        <w:jc w:val="both"/>
        <w:rPr>
          <w:sz w:val="22"/>
        </w:rPr>
      </w:pPr>
      <w:r>
        <w:rPr>
          <w:sz w:val="22"/>
        </w:rPr>
        <w:t xml:space="preserve">Por në këtë njoftim tregohet se, </w:t>
      </w:r>
      <w:r>
        <w:rPr>
          <w:b/>
          <w:sz w:val="22"/>
        </w:rPr>
        <w:t>Afati kohor i ekzekutimit</w:t>
      </w:r>
      <w:r>
        <w:rPr>
          <w:sz w:val="22"/>
        </w:rPr>
        <w:t xml:space="preserve">: Brenda datës </w:t>
      </w:r>
      <w:proofErr w:type="gramStart"/>
      <w:r>
        <w:rPr>
          <w:b/>
          <w:sz w:val="22"/>
          <w:highlight w:val="yellow"/>
          <w:u w:val="single"/>
        </w:rPr>
        <w:t>1</w:t>
      </w:r>
      <w:proofErr w:type="gramEnd"/>
      <w:r>
        <w:rPr>
          <w:b/>
          <w:sz w:val="22"/>
          <w:highlight w:val="yellow"/>
          <w:u w:val="single"/>
        </w:rPr>
        <w:t xml:space="preserve"> Prill</w:t>
      </w:r>
      <w:r>
        <w:rPr>
          <w:sz w:val="22"/>
        </w:rPr>
        <w:t xml:space="preserve"> </w:t>
      </w:r>
      <w:r>
        <w:rPr>
          <w:b/>
          <w:sz w:val="22"/>
          <w:u w:val="single"/>
        </w:rPr>
        <w:t>për artikujt e uniformës verore</w:t>
      </w:r>
      <w:r>
        <w:rPr>
          <w:b/>
          <w:sz w:val="22"/>
          <w:highlight w:val="yellow"/>
        </w:rPr>
        <w:t>?</w:t>
      </w:r>
      <w:r>
        <w:rPr>
          <w:sz w:val="22"/>
        </w:rPr>
        <w:t xml:space="preserve"> </w:t>
      </w:r>
      <w:proofErr w:type="gramStart"/>
      <w:r>
        <w:rPr>
          <w:sz w:val="22"/>
        </w:rPr>
        <w:t>dhe</w:t>
      </w:r>
      <w:proofErr w:type="gramEnd"/>
      <w:r>
        <w:rPr>
          <w:sz w:val="22"/>
        </w:rPr>
        <w:t xml:space="preserve"> brenda datës </w:t>
      </w:r>
      <w:r>
        <w:rPr>
          <w:b/>
          <w:sz w:val="22"/>
          <w:highlight w:val="yellow"/>
          <w:u w:val="single"/>
        </w:rPr>
        <w:t>1 Shtator</w:t>
      </w:r>
      <w:r>
        <w:rPr>
          <w:sz w:val="22"/>
        </w:rPr>
        <w:t xml:space="preserve"> </w:t>
      </w:r>
      <w:r>
        <w:rPr>
          <w:b/>
          <w:sz w:val="22"/>
          <w:u w:val="single"/>
        </w:rPr>
        <w:t>për artikujt e uniformës dimërore</w:t>
      </w:r>
      <w:r>
        <w:rPr>
          <w:b/>
          <w:sz w:val="22"/>
          <w:highlight w:val="yellow"/>
        </w:rPr>
        <w:t>?</w:t>
      </w:r>
      <w:r>
        <w:rPr>
          <w:sz w:val="22"/>
        </w:rPr>
        <w:t xml:space="preserve"> Përjashtimisht, afati kohor për ekzekutimin e kontratës së parë që do të nënshkruhet </w:t>
      </w:r>
      <w:proofErr w:type="gramStart"/>
      <w:r>
        <w:rPr>
          <w:sz w:val="22"/>
        </w:rPr>
        <w:t>brenda</w:t>
      </w:r>
      <w:proofErr w:type="gramEnd"/>
      <w:r>
        <w:rPr>
          <w:sz w:val="22"/>
        </w:rPr>
        <w:t xml:space="preserve"> Marrëveshjes Kuadër, do të jetë jo më pak se 60 ditë nga lidhja e kontratës së parë.</w:t>
      </w:r>
    </w:p>
    <w:p w:rsidR="0083085E" w:rsidRDefault="0083085E" w:rsidP="0083085E">
      <w:pPr>
        <w:spacing w:line="63" w:lineRule="exact"/>
      </w:pPr>
    </w:p>
    <w:p w:rsidR="0083085E" w:rsidRDefault="0083085E" w:rsidP="0083085E">
      <w:pPr>
        <w:spacing w:line="238" w:lineRule="auto"/>
        <w:ind w:right="20" w:hanging="57"/>
        <w:rPr>
          <w:sz w:val="22"/>
        </w:rPr>
      </w:pPr>
      <w:r>
        <w:rPr>
          <w:b/>
          <w:sz w:val="22"/>
        </w:rPr>
        <w:t xml:space="preserve">Një gjë është e sigurtë se, </w:t>
      </w:r>
      <w:r>
        <w:rPr>
          <w:b/>
          <w:sz w:val="22"/>
          <w:u w:val="single"/>
        </w:rPr>
        <w:t>Shoqëria shqiptare “D&amp;E” shpk</w:t>
      </w:r>
      <w:r>
        <w:rPr>
          <w:b/>
          <w:sz w:val="22"/>
        </w:rPr>
        <w:t xml:space="preserve">, </w:t>
      </w:r>
      <w:r>
        <w:rPr>
          <w:sz w:val="22"/>
        </w:rPr>
        <w:t>ka marrë garanci paraprake nga autoritetet dhe ka</w:t>
      </w:r>
      <w:r>
        <w:rPr>
          <w:b/>
          <w:sz w:val="22"/>
        </w:rPr>
        <w:t xml:space="preserve"> </w:t>
      </w:r>
      <w:r>
        <w:rPr>
          <w:sz w:val="22"/>
        </w:rPr>
        <w:t>filluar prodhimin e uniformave dhe këpucëve të Policisë së Shtetit, etj</w:t>
      </w:r>
      <w:proofErr w:type="gramStart"/>
      <w:r>
        <w:rPr>
          <w:sz w:val="22"/>
        </w:rPr>
        <w:t>?,</w:t>
      </w:r>
      <w:proofErr w:type="gramEnd"/>
      <w:r>
        <w:rPr>
          <w:sz w:val="22"/>
        </w:rPr>
        <w:t xml:space="preserve"> Menjëherë pas lidhjes së kontratës, do të filloj</w:t>
      </w:r>
    </w:p>
    <w:p w:rsidR="0083085E" w:rsidRDefault="0083085E" w:rsidP="0083085E">
      <w:pPr>
        <w:spacing w:line="20" w:lineRule="exact"/>
      </w:pPr>
      <w:r>
        <w:rPr>
          <w:noProof/>
          <w:sz w:val="22"/>
        </w:rPr>
        <mc:AlternateContent>
          <mc:Choice Requires="wps">
            <w:drawing>
              <wp:anchor distT="0" distB="0" distL="114300" distR="114300" simplePos="0" relativeHeight="251744256" behindDoc="1" locked="0" layoutInCell="1" allowOverlap="1" wp14:anchorId="695F2A41" wp14:editId="02E4EFEF">
                <wp:simplePos x="0" y="0"/>
                <wp:positionH relativeFrom="column">
                  <wp:posOffset>1616710</wp:posOffset>
                </wp:positionH>
                <wp:positionV relativeFrom="paragraph">
                  <wp:posOffset>-300990</wp:posOffset>
                </wp:positionV>
                <wp:extent cx="2008505" cy="161925"/>
                <wp:effectExtent l="0" t="4445" r="381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161925"/>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AC7F7" id="Rectangle 38" o:spid="_x0000_s1026" style="position:absolute;margin-left:127.3pt;margin-top:-23.7pt;width:158.15pt;height:12.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" fillcolor="yellow" strokecolor="white"/>
            </w:pict>
          </mc:Fallback>
        </mc:AlternateContent>
      </w:r>
    </w:p>
    <w:p w:rsidR="0083085E" w:rsidRDefault="0083085E" w:rsidP="0083085E">
      <w:pPr>
        <w:spacing w:line="276" w:lineRule="auto"/>
        <w:ind w:right="20"/>
      </w:pPr>
      <w:proofErr w:type="gramStart"/>
      <w:r>
        <w:rPr>
          <w:sz w:val="22"/>
        </w:rPr>
        <w:t>të</w:t>
      </w:r>
      <w:proofErr w:type="gramEnd"/>
      <w:r>
        <w:rPr>
          <w:sz w:val="22"/>
        </w:rPr>
        <w:t xml:space="preserve"> dorëzojë në hambarët e Policisë në Mullet Tiranë, </w:t>
      </w:r>
      <w:r>
        <w:t>si fillim</w:t>
      </w:r>
      <w:r>
        <w:rPr>
          <w:sz w:val="22"/>
        </w:rPr>
        <w:t xml:space="preserve"> </w:t>
      </w:r>
      <w:r>
        <w:rPr>
          <w:b/>
        </w:rPr>
        <w:t>do të dorëzojë aksesorët/gradat/stemat/shenjat</w:t>
      </w:r>
      <w:r>
        <w:t>,</w:t>
      </w:r>
      <w:r>
        <w:rPr>
          <w:sz w:val="22"/>
        </w:rPr>
        <w:t xml:space="preserve"> </w:t>
      </w:r>
      <w:r>
        <w:t xml:space="preserve">etj, (kjo është më se e verifikueshme), nëpërmjet faturës shitje të </w:t>
      </w:r>
      <w:r>
        <w:rPr>
          <w:b/>
          <w:sz w:val="22"/>
          <w:highlight w:val="yellow"/>
          <w:u w:val="single"/>
        </w:rPr>
        <w:t>Shoqëria “D&amp;E” shpk</w:t>
      </w:r>
      <w:r>
        <w:t xml:space="preserve"> ).</w:t>
      </w:r>
    </w:p>
    <w:p w:rsidR="0083085E" w:rsidRDefault="0083085E" w:rsidP="0083085E">
      <w:pPr>
        <w:spacing w:line="37" w:lineRule="exact"/>
      </w:pPr>
    </w:p>
    <w:p w:rsidR="0083085E" w:rsidRDefault="0083085E" w:rsidP="0083085E">
      <w:pPr>
        <w:spacing w:line="0" w:lineRule="atLeast"/>
        <w:rPr>
          <w:b/>
          <w:highlight w:val="yellow"/>
          <w:u w:val="single"/>
        </w:rPr>
      </w:pPr>
      <w:r>
        <w:rPr>
          <w:b/>
          <w:highlight w:val="yellow"/>
          <w:u w:val="single"/>
        </w:rPr>
        <w:t>Shoqëria shqiptare “D&amp;E” shpk</w:t>
      </w:r>
    </w:p>
    <w:p w:rsidR="0083085E" w:rsidRDefault="0083085E" w:rsidP="0083085E">
      <w:pPr>
        <w:spacing w:line="118" w:lineRule="exact"/>
      </w:pPr>
    </w:p>
    <w:p w:rsidR="0083085E" w:rsidRDefault="0083085E" w:rsidP="0083085E">
      <w:pPr>
        <w:spacing w:line="244" w:lineRule="auto"/>
        <w:ind w:right="20"/>
        <w:rPr>
          <w:b/>
          <w:sz w:val="22"/>
          <w:highlight w:val="yellow"/>
          <w:u w:val="single"/>
        </w:rPr>
      </w:pPr>
      <w:proofErr w:type="gramStart"/>
      <w:r>
        <w:rPr>
          <w:sz w:val="22"/>
        </w:rPr>
        <w:t xml:space="preserve">Nga Qendra Kombëtare e Bisnesit, Gjendja e Regjistrimit, “D&amp;E” shpk, rezulton me të dhënat e poshtëme: </w:t>
      </w:r>
      <w:r>
        <w:rPr>
          <w:b/>
          <w:sz w:val="22"/>
          <w:highlight w:val="yellow"/>
          <w:u w:val="single"/>
        </w:rPr>
        <w:t>Administratori Ismail Kadiu i subjektit “D&amp;E” shpk</w:t>
      </w:r>
      <w:r>
        <w:rPr>
          <w:sz w:val="22"/>
        </w:rPr>
        <w:t>, Numri unik i identifikimit të subjektit(NUIS), K71804001C,</w:t>
      </w:r>
      <w:r>
        <w:rPr>
          <w:b/>
          <w:sz w:val="22"/>
          <w:highlight w:val="yellow"/>
        </w:rPr>
        <w:t xml:space="preserve"> </w:t>
      </w:r>
      <w:r>
        <w:rPr>
          <w:sz w:val="22"/>
        </w:rPr>
        <w:t xml:space="preserve">Data e Regjistrimit dhe Data e themelimit 24/05/2007, Objekti eaktivitetit: </w:t>
      </w:r>
      <w:r>
        <w:rPr>
          <w:b/>
          <w:sz w:val="22"/>
        </w:rPr>
        <w:t>1</w:t>
      </w:r>
      <w:r>
        <w:rPr>
          <w:sz w:val="22"/>
        </w:rPr>
        <w:t>.Imp-exp artikuj ndryshëm industriale.</w:t>
      </w:r>
      <w:r>
        <w:rPr>
          <w:b/>
          <w:sz w:val="22"/>
        </w:rPr>
        <w:t>2.</w:t>
      </w:r>
      <w:r>
        <w:rPr>
          <w:b/>
          <w:sz w:val="22"/>
          <w:highlight w:val="yellow"/>
          <w:u w:val="single"/>
        </w:rPr>
        <w:t>Gërmime</w:t>
      </w:r>
      <w:r>
        <w:rPr>
          <w:sz w:val="22"/>
          <w:highlight w:val="yellow"/>
          <w:u w:val="single"/>
        </w:rPr>
        <w:t>,</w:t>
      </w:r>
      <w:r>
        <w:rPr>
          <w:sz w:val="22"/>
        </w:rPr>
        <w:t xml:space="preserve"> </w:t>
      </w:r>
      <w:r>
        <w:rPr>
          <w:b/>
          <w:sz w:val="22"/>
          <w:highlight w:val="yellow"/>
          <w:u w:val="single"/>
        </w:rPr>
        <w:t>ndërtime ndryshm</w:t>
      </w:r>
      <w:r>
        <w:rPr>
          <w:b/>
          <w:sz w:val="22"/>
          <w:highlight w:val="yellow"/>
        </w:rPr>
        <w:t>e</w:t>
      </w:r>
      <w:r>
        <w:rPr>
          <w:sz w:val="22"/>
        </w:rPr>
        <w:t xml:space="preserve">, impiant teknologjike, etj, Import Eksport, Gjeneral kontraktor në sektorin e ndërtimeve, të tregtisë dhe të shërbimeve </w:t>
      </w:r>
      <w:r>
        <w:rPr>
          <w:b/>
          <w:sz w:val="22"/>
          <w:highlight w:val="yellow"/>
          <w:u w:val="single"/>
        </w:rPr>
        <w:t>të prodhimit për artikuj veshje pune, ushtarake</w:t>
      </w:r>
      <w:r>
        <w:rPr>
          <w:b/>
          <w:color w:val="FF0000"/>
          <w:sz w:val="22"/>
          <w:u w:val="single"/>
        </w:rPr>
        <w:t>???</w:t>
      </w:r>
      <w:r>
        <w:rPr>
          <w:b/>
          <w:sz w:val="22"/>
          <w:u w:val="single"/>
        </w:rPr>
        <w:t>,</w:t>
      </w:r>
      <w:r>
        <w:rPr>
          <w:sz w:val="22"/>
        </w:rPr>
        <w:t xml:space="preserve"> impiante teknologjike, elektrike, kondicionimi, aspirimi dhe hidraulike.</w:t>
      </w:r>
      <w:r>
        <w:rPr>
          <w:b/>
          <w:sz w:val="22"/>
          <w:highlight w:val="yellow"/>
          <w:u w:val="single"/>
        </w:rPr>
        <w:t>Prodhime aplikacione software dhe sistemesh për</w:t>
      </w:r>
      <w:r>
        <w:rPr>
          <w:sz w:val="22"/>
        </w:rPr>
        <w:t xml:space="preserve"> </w:t>
      </w:r>
      <w:r>
        <w:rPr>
          <w:b/>
          <w:sz w:val="22"/>
          <w:highlight w:val="yellow"/>
          <w:u w:val="single"/>
        </w:rPr>
        <w:t>menaxhimin e shpërndarjes së uniformave dhe mallrave</w:t>
      </w:r>
      <w:r>
        <w:rPr>
          <w:b/>
          <w:color w:val="FF0000"/>
          <w:sz w:val="22"/>
          <w:u w:val="single"/>
        </w:rPr>
        <w:t>???</w:t>
      </w:r>
      <w:r>
        <w:rPr>
          <w:sz w:val="22"/>
        </w:rPr>
        <w:t>.</w:t>
      </w:r>
      <w:proofErr w:type="gramEnd"/>
      <w:r>
        <w:rPr>
          <w:sz w:val="22"/>
        </w:rPr>
        <w:t xml:space="preserve"> Tregtim, armë, municione dhe pajisje të ndryshme</w:t>
      </w:r>
      <w:r>
        <w:rPr>
          <w:b/>
          <w:sz w:val="22"/>
          <w:highlight w:val="yellow"/>
        </w:rPr>
        <w:t xml:space="preserve"> </w:t>
      </w:r>
      <w:r>
        <w:rPr>
          <w:sz w:val="22"/>
        </w:rPr>
        <w:t xml:space="preserve">ushtarake. </w:t>
      </w:r>
      <w:r>
        <w:rPr>
          <w:b/>
          <w:sz w:val="22"/>
          <w:highlight w:val="yellow"/>
          <w:u w:val="single"/>
        </w:rPr>
        <w:t>Ortakët Ismail Kadiu.</w:t>
      </w:r>
    </w:p>
    <w:p w:rsidR="0083085E" w:rsidRDefault="0083085E" w:rsidP="0083085E">
      <w:pPr>
        <w:spacing w:line="81" w:lineRule="exact"/>
      </w:pPr>
    </w:p>
    <w:p w:rsidR="0083085E" w:rsidRDefault="0083085E" w:rsidP="0083085E">
      <w:pPr>
        <w:spacing w:line="276" w:lineRule="auto"/>
        <w:ind w:right="20"/>
        <w:jc w:val="both"/>
        <w:rPr>
          <w:b/>
          <w:sz w:val="22"/>
          <w:u w:val="single"/>
        </w:rPr>
      </w:pPr>
      <w:r>
        <w:rPr>
          <w:b/>
          <w:sz w:val="22"/>
          <w:u w:val="single"/>
        </w:rPr>
        <w:t>Në Dokumentat e ndryshuara të Tenderit, rihapur datë 5.11.2019 “Blerje dhe shpërndarje e uniformave dhe këpucëve të Policisë së Shtetit”, tek “KRITERET E VEÇANTA TË KUALIFIKIMIT”, kërkohet:</w:t>
      </w:r>
    </w:p>
    <w:p w:rsidR="0083085E" w:rsidRDefault="0083085E" w:rsidP="0083085E">
      <w:pPr>
        <w:spacing w:line="11" w:lineRule="exact"/>
      </w:pPr>
    </w:p>
    <w:p w:rsidR="0083085E" w:rsidRDefault="0083085E" w:rsidP="0083085E">
      <w:pPr>
        <w:spacing w:line="252" w:lineRule="auto"/>
        <w:ind w:right="20"/>
        <w:jc w:val="both"/>
        <w:rPr>
          <w:sz w:val="22"/>
        </w:rPr>
      </w:pPr>
      <w:r>
        <w:rPr>
          <w:b/>
          <w:sz w:val="22"/>
          <w:u w:val="single"/>
        </w:rPr>
        <w:t>Pika 3</w:t>
      </w:r>
      <w:r>
        <w:rPr>
          <w:sz w:val="22"/>
        </w:rPr>
        <w:t>.Ofertuesi duhet të deklarojë personelin kryesor teknik për zbatimin e objektit të prokurimit, përsa i përket</w:t>
      </w:r>
      <w:r>
        <w:rPr>
          <w:b/>
          <w:sz w:val="22"/>
        </w:rPr>
        <w:t xml:space="preserve"> </w:t>
      </w:r>
      <w:r>
        <w:rPr>
          <w:sz w:val="22"/>
        </w:rPr>
        <w:t>krijimit, zhvillimit, instalimit, mirëmbajtjes të sistemit elektronik të shpërndarjes së uniformës dhe trajnimit për përdorimin e sistemit, si dhe të paraqesë dokumentacionin: CV, librezë pune, kontratë pune dhe diplomë për shkenca kompjuterike, informatike, elektronike ose ekuivalente, punonjës për testim aplikacioneshpër personelin.</w:t>
      </w:r>
    </w:p>
    <w:p w:rsidR="0083085E" w:rsidRDefault="0083085E" w:rsidP="0083085E">
      <w:pPr>
        <w:spacing w:line="41" w:lineRule="exact"/>
      </w:pPr>
    </w:p>
    <w:p w:rsidR="0083085E" w:rsidRDefault="0083085E" w:rsidP="0083085E">
      <w:pPr>
        <w:spacing w:line="0" w:lineRule="atLeast"/>
        <w:ind w:right="20"/>
        <w:jc w:val="both"/>
        <w:rPr>
          <w:b/>
          <w:sz w:val="22"/>
          <w:u w:val="single"/>
        </w:rPr>
      </w:pPr>
      <w:r>
        <w:rPr>
          <w:b/>
          <w:sz w:val="22"/>
          <w:u w:val="single"/>
        </w:rPr>
        <w:t>Në Faza 1 – Parakualifikimi</w:t>
      </w:r>
      <w:r>
        <w:rPr>
          <w:sz w:val="22"/>
        </w:rPr>
        <w:t>, për kërkesat e kualifikimit të përcaktura në dokumentat e tenderit, se përfaqësuesit të</w:t>
      </w:r>
      <w:r>
        <w:rPr>
          <w:b/>
          <w:sz w:val="22"/>
        </w:rPr>
        <w:t xml:space="preserve"> </w:t>
      </w:r>
      <w:r>
        <w:rPr>
          <w:sz w:val="22"/>
        </w:rPr>
        <w:t>BOE-</w:t>
      </w:r>
      <w:proofErr w:type="gramStart"/>
      <w:r>
        <w:rPr>
          <w:sz w:val="22"/>
        </w:rPr>
        <w:t>së ”</w:t>
      </w:r>
      <w:proofErr w:type="gramEnd"/>
      <w:r>
        <w:rPr>
          <w:b/>
          <w:sz w:val="22"/>
          <w:u w:val="single"/>
        </w:rPr>
        <w:t>D&amp;E” SHPK</w:t>
      </w:r>
      <w:r>
        <w:rPr>
          <w:sz w:val="22"/>
        </w:rPr>
        <w:t xml:space="preserve">...., </w:t>
      </w:r>
      <w:r>
        <w:rPr>
          <w:b/>
          <w:sz w:val="22"/>
          <w:u w:val="single"/>
        </w:rPr>
        <w:t>duke mos patur aktivitet: Prodhime aplikacione software dhe sistemesh për</w:t>
      </w:r>
    </w:p>
    <w:p w:rsidR="0083085E" w:rsidRDefault="0083085E" w:rsidP="0083085E">
      <w:pPr>
        <w:spacing w:line="276" w:lineRule="auto"/>
        <w:ind w:right="20"/>
        <w:jc w:val="both"/>
        <w:rPr>
          <w:sz w:val="22"/>
        </w:rPr>
      </w:pPr>
      <w:r>
        <w:rPr>
          <w:b/>
          <w:sz w:val="22"/>
          <w:u w:val="single"/>
        </w:rPr>
        <w:t>menaxhimin e shpërndarjes së uniformave dhe mallrave</w:t>
      </w:r>
      <w:r>
        <w:rPr>
          <w:sz w:val="22"/>
          <w:u w:val="single"/>
        </w:rPr>
        <w:t xml:space="preserve">, pretendohet </w:t>
      </w:r>
      <w:proofErr w:type="gramStart"/>
      <w:r>
        <w:rPr>
          <w:sz w:val="22"/>
          <w:u w:val="single"/>
        </w:rPr>
        <w:t>se</w:t>
      </w:r>
      <w:r>
        <w:rPr>
          <w:b/>
          <w:sz w:val="22"/>
        </w:rPr>
        <w:t xml:space="preserve"> </w:t>
      </w:r>
      <w:r>
        <w:rPr>
          <w:b/>
          <w:sz w:val="22"/>
          <w:u w:val="single"/>
        </w:rPr>
        <w:t>”</w:t>
      </w:r>
      <w:proofErr w:type="gramEnd"/>
      <w:r>
        <w:rPr>
          <w:b/>
          <w:sz w:val="22"/>
          <w:u w:val="single"/>
        </w:rPr>
        <w:t>D&amp;E” SHPK</w:t>
      </w:r>
      <w:r>
        <w:rPr>
          <w:b/>
          <w:sz w:val="22"/>
        </w:rPr>
        <w:t xml:space="preserve">, </w:t>
      </w:r>
      <w:r>
        <w:rPr>
          <w:b/>
          <w:sz w:val="22"/>
          <w:highlight w:val="yellow"/>
        </w:rPr>
        <w:t>dyshohet se ka</w:t>
      </w:r>
      <w:r>
        <w:rPr>
          <w:b/>
          <w:sz w:val="22"/>
        </w:rPr>
        <w:t xml:space="preserve"> </w:t>
      </w:r>
      <w:r>
        <w:rPr>
          <w:b/>
          <w:sz w:val="22"/>
          <w:highlight w:val="yellow"/>
        </w:rPr>
        <w:t>paraqitur Dokumentat e një kompanie tjetër, që plotëson kërkesat e pikës 3</w:t>
      </w:r>
      <w:r>
        <w:rPr>
          <w:sz w:val="22"/>
        </w:rPr>
        <w:t>.</w:t>
      </w:r>
    </w:p>
    <w:p w:rsidR="0083085E" w:rsidRDefault="0083085E" w:rsidP="0083085E">
      <w:pPr>
        <w:spacing w:line="45" w:lineRule="exact"/>
      </w:pPr>
    </w:p>
    <w:p w:rsidR="0083085E" w:rsidRDefault="0083085E" w:rsidP="0083085E">
      <w:pPr>
        <w:spacing w:line="245" w:lineRule="auto"/>
        <w:ind w:right="20"/>
        <w:jc w:val="both"/>
        <w:rPr>
          <w:sz w:val="22"/>
        </w:rPr>
      </w:pPr>
      <w:r>
        <w:rPr>
          <w:b/>
          <w:sz w:val="22"/>
          <w:u w:val="single"/>
        </w:rPr>
        <w:t xml:space="preserve">Nga Qendra Kombëtare e Bisnesit, Gjendja e Regjistrimit, “D&amp;E” shpk, </w:t>
      </w:r>
      <w:r>
        <w:rPr>
          <w:b/>
          <w:sz w:val="22"/>
          <w:highlight w:val="yellow"/>
          <w:u w:val="single"/>
        </w:rPr>
        <w:t>jo vetëm që mashtron me të</w:t>
      </w:r>
      <w:r>
        <w:rPr>
          <w:b/>
          <w:sz w:val="22"/>
          <w:u w:val="single"/>
        </w:rPr>
        <w:t xml:space="preserve"> </w:t>
      </w:r>
      <w:r>
        <w:rPr>
          <w:b/>
          <w:sz w:val="22"/>
          <w:highlight w:val="yellow"/>
        </w:rPr>
        <w:t>dhënën</w:t>
      </w:r>
      <w:proofErr w:type="gramStart"/>
      <w:r>
        <w:rPr>
          <w:b/>
          <w:sz w:val="22"/>
          <w:highlight w:val="yellow"/>
        </w:rPr>
        <w:t>:Prodhime</w:t>
      </w:r>
      <w:proofErr w:type="gramEnd"/>
      <w:r>
        <w:rPr>
          <w:b/>
          <w:sz w:val="22"/>
          <w:highlight w:val="yellow"/>
        </w:rPr>
        <w:t xml:space="preserve"> </w:t>
      </w:r>
      <w:r>
        <w:rPr>
          <w:b/>
          <w:sz w:val="22"/>
        </w:rPr>
        <w:t>aplikacione software dhe sistemesh për menaxhimin e shpërndarjes së uniformave dhe</w:t>
      </w:r>
      <w:r>
        <w:rPr>
          <w:b/>
          <w:sz w:val="22"/>
          <w:highlight w:val="yellow"/>
        </w:rPr>
        <w:t xml:space="preserve"> </w:t>
      </w:r>
      <w:r>
        <w:rPr>
          <w:b/>
          <w:sz w:val="22"/>
          <w:u w:val="single"/>
        </w:rPr>
        <w:t>mallrave,</w:t>
      </w:r>
      <w:r>
        <w:rPr>
          <w:b/>
          <w:sz w:val="22"/>
        </w:rPr>
        <w:t xml:space="preserve"> </w:t>
      </w:r>
      <w:r>
        <w:rPr>
          <w:b/>
          <w:sz w:val="22"/>
          <w:highlight w:val="yellow"/>
          <w:u w:val="single"/>
        </w:rPr>
        <w:t>por mashtron dhe me të dhënën</w:t>
      </w:r>
      <w:r>
        <w:rPr>
          <w:b/>
          <w:sz w:val="22"/>
          <w:u w:val="single"/>
        </w:rPr>
        <w:t>: të prodhimit për artikuj veshje pune, ushtarake</w:t>
      </w:r>
      <w:r>
        <w:rPr>
          <w:b/>
          <w:sz w:val="22"/>
        </w:rPr>
        <w:t>.</w:t>
      </w:r>
      <w:r>
        <w:rPr>
          <w:sz w:val="22"/>
        </w:rPr>
        <w:t>“</w:t>
      </w:r>
      <w:r>
        <w:rPr>
          <w:b/>
          <w:sz w:val="22"/>
          <w:u w:val="single"/>
        </w:rPr>
        <w:t>D&amp;E</w:t>
      </w:r>
      <w:r>
        <w:rPr>
          <w:sz w:val="22"/>
        </w:rPr>
        <w:t>” shpk, nuk</w:t>
      </w:r>
      <w:r>
        <w:rPr>
          <w:b/>
          <w:sz w:val="22"/>
        </w:rPr>
        <w:t xml:space="preserve"> </w:t>
      </w:r>
      <w:r>
        <w:rPr>
          <w:sz w:val="22"/>
        </w:rPr>
        <w:t>dispon të ketë në pronësi ambjente për rrobaqepsi, makineri e pajisje (nuk ka listë të tyre të deklaruara në organet tatimore), të prodhimit për artikuj veshje pune, ushtarake, nuk ka të siguruar punëtor (nuk ka listë të tyre të deklaruara e të derdhura në organet e sigurimeve shoqërore), që merren me prodhimin e këtyre veshjeve). Kjo mund të verifikohet lehtësisht nga institucionet përkatëse, të larpërmendur.</w:t>
      </w:r>
    </w:p>
    <w:p w:rsidR="0083085E" w:rsidRDefault="0083085E" w:rsidP="0083085E">
      <w:pPr>
        <w:spacing w:line="20" w:lineRule="exact"/>
      </w:pPr>
      <w:r>
        <w:rPr>
          <w:noProof/>
          <w:sz w:val="22"/>
        </w:rPr>
        <mc:AlternateContent>
          <mc:Choice Requires="wps">
            <w:drawing>
              <wp:anchor distT="0" distB="0" distL="114300" distR="114300" simplePos="0" relativeHeight="251745280" behindDoc="1" locked="0" layoutInCell="1" allowOverlap="1" wp14:anchorId="23D56204" wp14:editId="4C1E0427">
                <wp:simplePos x="0" y="0"/>
                <wp:positionH relativeFrom="column">
                  <wp:posOffset>0</wp:posOffset>
                </wp:positionH>
                <wp:positionV relativeFrom="paragraph">
                  <wp:posOffset>-821690</wp:posOffset>
                </wp:positionV>
                <wp:extent cx="6629400" cy="0"/>
                <wp:effectExtent l="9525" t="8255" r="9525" b="107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03831" id="Straight Connector 3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7pt" to="522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iJKQIAAFIEAAAOAAAAZHJzL2Uyb0RvYy54bWysVMGO2jAQvVfqP1i5QxJIWY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" strokeweight="1.08pt"/>
            </w:pict>
          </mc:Fallback>
        </mc:AlternateContent>
      </w:r>
    </w:p>
    <w:p w:rsidR="0083085E" w:rsidRDefault="0083085E" w:rsidP="0083085E">
      <w:pPr>
        <w:spacing w:line="291" w:lineRule="exact"/>
      </w:pPr>
    </w:p>
    <w:p w:rsidR="0083085E" w:rsidRDefault="0083085E" w:rsidP="0083085E">
      <w:pPr>
        <w:spacing w:line="0" w:lineRule="atLeast"/>
        <w:ind w:left="9680"/>
        <w:rPr>
          <w:sz w:val="22"/>
        </w:rPr>
      </w:pPr>
    </w:p>
    <w:p w:rsidR="0083085E" w:rsidRDefault="0083085E" w:rsidP="0083085E">
      <w:pPr>
        <w:spacing w:line="0" w:lineRule="atLeast"/>
        <w:ind w:left="9680"/>
        <w:rPr>
          <w:sz w:val="22"/>
        </w:rPr>
        <w:sectPr w:rsidR="0083085E">
          <w:pgSz w:w="12240" w:h="15840"/>
          <w:pgMar w:top="1412" w:right="880" w:bottom="431" w:left="900" w:header="0" w:footer="0" w:gutter="0"/>
          <w:cols w:space="0" w:equalWidth="0">
            <w:col w:w="10460"/>
          </w:cols>
          <w:docGrid w:linePitch="360"/>
        </w:sectPr>
      </w:pPr>
    </w:p>
    <w:p w:rsidR="0083085E" w:rsidRDefault="0083085E" w:rsidP="0083085E">
      <w:pPr>
        <w:spacing w:line="253" w:lineRule="auto"/>
        <w:jc w:val="both"/>
        <w:rPr>
          <w:b/>
          <w:color w:val="000000"/>
          <w:sz w:val="22"/>
          <w:highlight w:val="yellow"/>
          <w:u w:val="single"/>
        </w:rPr>
      </w:pPr>
      <w:bookmarkStart w:id="17" w:name="page20"/>
      <w:bookmarkEnd w:id="17"/>
      <w:r>
        <w:rPr>
          <w:b/>
          <w:sz w:val="22"/>
          <w:highlight w:val="yellow"/>
          <w:u w:val="single"/>
        </w:rPr>
        <w:lastRenderedPageBreak/>
        <w:t>Procedura e rihapur e tenderit më datë 5.11.2019</w:t>
      </w:r>
      <w:r>
        <w:rPr>
          <w:b/>
          <w:sz w:val="22"/>
          <w:highlight w:val="yellow"/>
        </w:rPr>
        <w:t xml:space="preserve"> </w:t>
      </w:r>
      <w:r>
        <w:rPr>
          <w:sz w:val="22"/>
        </w:rPr>
        <w:t>“Blerje dhe shpërndarje e uniformave dhe këpucëve të Policisë</w:t>
      </w:r>
      <w:r>
        <w:rPr>
          <w:b/>
          <w:sz w:val="22"/>
          <w:highlight w:val="yellow"/>
        </w:rPr>
        <w:t xml:space="preserve"> </w:t>
      </w:r>
      <w:r>
        <w:rPr>
          <w:sz w:val="22"/>
        </w:rPr>
        <w:t xml:space="preserve">së Shtetit”, </w:t>
      </w:r>
      <w:r>
        <w:rPr>
          <w:b/>
          <w:sz w:val="22"/>
          <w:highlight w:val="yellow"/>
          <w:u w:val="single"/>
        </w:rPr>
        <w:t>për 4 vjet, në vlerën prej 2.800.347.570 lekë</w:t>
      </w:r>
      <w:r>
        <w:rPr>
          <w:sz w:val="22"/>
        </w:rPr>
        <w:t xml:space="preserve"> pa TVSH dhe zhvilluar në datën 11.05.2020, DT (Dokumentat e Tenderit dhe Specifikimet teknike), </w:t>
      </w:r>
      <w:r>
        <w:rPr>
          <w:b/>
          <w:color w:val="FF0000"/>
          <w:sz w:val="22"/>
          <w:highlight w:val="yellow"/>
          <w:u w:val="single"/>
        </w:rPr>
        <w:t>i kanë brenda elementet e shpërdorimit të detyrës e</w:t>
      </w:r>
      <w:r>
        <w:rPr>
          <w:sz w:val="22"/>
        </w:rPr>
        <w:t xml:space="preserve"> </w:t>
      </w:r>
      <w:r>
        <w:rPr>
          <w:b/>
          <w:color w:val="FF0000"/>
          <w:sz w:val="22"/>
          <w:highlight w:val="yellow"/>
          <w:u w:val="single"/>
        </w:rPr>
        <w:t>korrupsionit, skemat “mafioze”, abuzivitetin, mashtrimin, fasifikimin, dhe kamuflimin</w:t>
      </w:r>
      <w:r>
        <w:rPr>
          <w:b/>
          <w:color w:val="000000"/>
          <w:sz w:val="22"/>
          <w:highlight w:val="yellow"/>
          <w:u w:val="single"/>
        </w:rPr>
        <w:t>.</w:t>
      </w:r>
    </w:p>
    <w:p w:rsidR="0083085E" w:rsidRDefault="0083085E" w:rsidP="0083085E">
      <w:pPr>
        <w:spacing w:line="42" w:lineRule="exact"/>
      </w:pPr>
    </w:p>
    <w:p w:rsidR="0083085E" w:rsidRDefault="0083085E" w:rsidP="0083085E">
      <w:pPr>
        <w:spacing w:line="258" w:lineRule="auto"/>
        <w:jc w:val="both"/>
        <w:rPr>
          <w:b/>
          <w:color w:val="000000"/>
          <w:sz w:val="22"/>
        </w:rPr>
      </w:pPr>
      <w:r>
        <w:rPr>
          <w:b/>
          <w:sz w:val="22"/>
          <w:highlight w:val="yellow"/>
          <w:u w:val="single"/>
        </w:rPr>
        <w:t>Ekzistojnë mjaftueshëm faktet dhe prova materiale</w:t>
      </w:r>
      <w:r>
        <w:rPr>
          <w:b/>
          <w:sz w:val="22"/>
          <w:u w:val="single"/>
        </w:rPr>
        <w:t>, se Ministria e Brendshme ka qenë e parapërgatitur dhe e</w:t>
      </w:r>
      <w:r>
        <w:rPr>
          <w:b/>
          <w:sz w:val="22"/>
          <w:highlight w:val="yellow"/>
          <w:u w:val="single"/>
        </w:rPr>
        <w:t xml:space="preserve"> </w:t>
      </w:r>
      <w:r>
        <w:rPr>
          <w:b/>
          <w:sz w:val="22"/>
          <w:u w:val="single"/>
        </w:rPr>
        <w:t xml:space="preserve">vendosur nga tenderi i hapur për blerjen e uniformave të Policisë së Shtetit, në vlerën prej 2,800,347.570 lekë, </w:t>
      </w:r>
      <w:r>
        <w:rPr>
          <w:b/>
          <w:color w:val="FF0000"/>
          <w:sz w:val="22"/>
          <w:highlight w:val="yellow"/>
          <w:u w:val="single"/>
        </w:rPr>
        <w:t>për të grabitur hapur vlerën 500,000,000 lekë parashikuar që në DT (Dokumentat e Tenderit</w:t>
      </w:r>
      <w:r>
        <w:rPr>
          <w:b/>
          <w:color w:val="000000"/>
          <w:sz w:val="22"/>
          <w:highlight w:val="yellow"/>
        </w:rPr>
        <w:t>)</w:t>
      </w:r>
      <w:r>
        <w:rPr>
          <w:b/>
          <w:color w:val="000000"/>
          <w:sz w:val="22"/>
        </w:rPr>
        <w:t>.</w:t>
      </w:r>
    </w:p>
    <w:p w:rsidR="0083085E" w:rsidRDefault="0083085E" w:rsidP="0083085E">
      <w:pPr>
        <w:spacing w:line="58" w:lineRule="exact"/>
      </w:pPr>
    </w:p>
    <w:p w:rsidR="0083085E" w:rsidRDefault="0083085E" w:rsidP="0083085E">
      <w:pPr>
        <w:spacing w:line="239" w:lineRule="auto"/>
        <w:jc w:val="both"/>
        <w:rPr>
          <w:color w:val="000000"/>
          <w:sz w:val="22"/>
        </w:rPr>
      </w:pPr>
      <w:proofErr w:type="gramStart"/>
      <w:r>
        <w:rPr>
          <w:b/>
          <w:sz w:val="22"/>
          <w:highlight w:val="yellow"/>
          <w:u w:val="single"/>
        </w:rPr>
        <w:t xml:space="preserve">Kemi bindjen e plotë se, </w:t>
      </w:r>
      <w:r>
        <w:rPr>
          <w:b/>
          <w:color w:val="FF0000"/>
          <w:sz w:val="22"/>
          <w:highlight w:val="yellow"/>
          <w:u w:val="single"/>
        </w:rPr>
        <w:t>Prokuroria e Përgjithshme, SPAK (Struktura Posaçme Antikorrupsion), dhe KLSH</w:t>
      </w:r>
      <w:r>
        <w:rPr>
          <w:b/>
          <w:sz w:val="22"/>
          <w:highlight w:val="yellow"/>
          <w:u w:val="single"/>
        </w:rPr>
        <w:t xml:space="preserve"> </w:t>
      </w:r>
      <w:r>
        <w:rPr>
          <w:b/>
          <w:color w:val="FF0000"/>
          <w:sz w:val="22"/>
          <w:u w:val="single"/>
        </w:rPr>
        <w:t>(Kontrolli i Lartë i Shtetit</w:t>
      </w:r>
      <w:r>
        <w:rPr>
          <w:b/>
          <w:color w:val="FF0000"/>
          <w:sz w:val="22"/>
        </w:rPr>
        <w:t xml:space="preserve">) </w:t>
      </w:r>
      <w:r>
        <w:rPr>
          <w:b/>
          <w:color w:val="000000"/>
          <w:sz w:val="22"/>
        </w:rPr>
        <w:t>,</w:t>
      </w:r>
      <w:r>
        <w:rPr>
          <w:b/>
          <w:color w:val="FF0000"/>
          <w:sz w:val="22"/>
        </w:rPr>
        <w:t xml:space="preserve"> </w:t>
      </w:r>
      <w:r>
        <w:rPr>
          <w:color w:val="000000"/>
          <w:sz w:val="22"/>
        </w:rPr>
        <w:t>do të konfikskojë gjithë praktikat dhe korespondencën e Agjencisë së Blerjeve të</w:t>
      </w:r>
      <w:r>
        <w:rPr>
          <w:b/>
          <w:color w:val="FF0000"/>
          <w:sz w:val="22"/>
        </w:rPr>
        <w:t xml:space="preserve"> </w:t>
      </w:r>
      <w:r>
        <w:rPr>
          <w:color w:val="000000"/>
          <w:sz w:val="22"/>
        </w:rPr>
        <w:t xml:space="preserve">Perqendruara, në Ministrinë e Brendshme </w:t>
      </w:r>
      <w:r>
        <w:rPr>
          <w:b/>
          <w:color w:val="000000"/>
          <w:sz w:val="22"/>
          <w:u w:val="single"/>
        </w:rPr>
        <w:t>dhe do të nis hetimin e menjëhershëm të dosjes së tenderit 4 vjeçar të</w:t>
      </w:r>
      <w:r>
        <w:rPr>
          <w:color w:val="000000"/>
          <w:sz w:val="22"/>
        </w:rPr>
        <w:t xml:space="preserve"> </w:t>
      </w:r>
      <w:r>
        <w:rPr>
          <w:b/>
          <w:color w:val="000000"/>
          <w:sz w:val="22"/>
          <w:u w:val="single"/>
        </w:rPr>
        <w:t>uniformave të Policisë së Shtetit, në vlerën prej 2.800.347.570 lekë</w:t>
      </w:r>
      <w:r>
        <w:rPr>
          <w:b/>
          <w:color w:val="000000"/>
          <w:sz w:val="22"/>
        </w:rPr>
        <w:t xml:space="preserve"> </w:t>
      </w:r>
      <w:r>
        <w:rPr>
          <w:color w:val="000000"/>
          <w:sz w:val="22"/>
        </w:rPr>
        <w:t>pa TVSH (3,360,417,084 lekë me TVSH), me</w:t>
      </w:r>
      <w:r>
        <w:rPr>
          <w:b/>
          <w:color w:val="000000"/>
          <w:sz w:val="22"/>
        </w:rPr>
        <w:t xml:space="preserve"> </w:t>
      </w:r>
      <w:r>
        <w:rPr>
          <w:color w:val="000000"/>
          <w:sz w:val="22"/>
        </w:rPr>
        <w:t>këtë përmbajtje:</w:t>
      </w:r>
      <w:proofErr w:type="gramEnd"/>
    </w:p>
    <w:p w:rsidR="0083085E" w:rsidRDefault="0083085E" w:rsidP="0083085E">
      <w:pPr>
        <w:spacing w:line="20" w:lineRule="exact"/>
      </w:pPr>
      <w:r>
        <w:rPr>
          <w:noProof/>
          <w:color w:val="000000"/>
          <w:sz w:val="22"/>
        </w:rPr>
        <mc:AlternateContent>
          <mc:Choice Requires="wps">
            <w:drawing>
              <wp:anchor distT="0" distB="0" distL="114300" distR="114300" simplePos="0" relativeHeight="251746304" behindDoc="1" locked="0" layoutInCell="1" allowOverlap="1" wp14:anchorId="36922EB3" wp14:editId="21165D66">
                <wp:simplePos x="0" y="0"/>
                <wp:positionH relativeFrom="column">
                  <wp:posOffset>0</wp:posOffset>
                </wp:positionH>
                <wp:positionV relativeFrom="paragraph">
                  <wp:posOffset>-623570</wp:posOffset>
                </wp:positionV>
                <wp:extent cx="1704975" cy="160020"/>
                <wp:effectExtent l="0" t="0" r="0" b="381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E9586" id="Rectangle 36" o:spid="_x0000_s1026" style="position:absolute;margin-left:0;margin-top:-49.1pt;width:134.25pt;height:12.6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" fillcolor="yellow" strokecolor="white"/>
            </w:pict>
          </mc:Fallback>
        </mc:AlternateContent>
      </w:r>
    </w:p>
    <w:p w:rsidR="0083085E" w:rsidRDefault="0083085E" w:rsidP="0083085E">
      <w:pPr>
        <w:spacing w:line="0" w:lineRule="atLeast"/>
        <w:ind w:left="540"/>
        <w:rPr>
          <w:b/>
          <w:sz w:val="22"/>
        </w:rPr>
      </w:pPr>
      <w:r>
        <w:rPr>
          <w:b/>
          <w:sz w:val="22"/>
        </w:rPr>
        <w:t>Dosja e tenderit</w:t>
      </w:r>
    </w:p>
    <w:p w:rsidR="0083085E" w:rsidRDefault="0083085E" w:rsidP="0083085E">
      <w:pPr>
        <w:spacing w:line="91" w:lineRule="exact"/>
      </w:pPr>
    </w:p>
    <w:p w:rsidR="0083085E" w:rsidRDefault="0083085E" w:rsidP="0083085E">
      <w:pPr>
        <w:spacing w:line="0" w:lineRule="atLeast"/>
        <w:ind w:left="1260"/>
        <w:rPr>
          <w:sz w:val="22"/>
        </w:rPr>
      </w:pPr>
      <w:hyperlink r:id="rId11" w:history="1">
        <w:r>
          <w:rPr>
            <w:sz w:val="22"/>
          </w:rPr>
          <w:t>Të dhënat kryesore</w:t>
        </w:r>
      </w:hyperlink>
    </w:p>
    <w:p w:rsidR="0083085E" w:rsidRDefault="0083085E" w:rsidP="0083085E">
      <w:pPr>
        <w:spacing w:line="0" w:lineRule="atLeast"/>
        <w:ind w:left="1320"/>
        <w:rPr>
          <w:sz w:val="22"/>
        </w:rPr>
      </w:pPr>
      <w:hyperlink r:id="rId12" w:history="1">
        <w:r>
          <w:rPr>
            <w:sz w:val="22"/>
          </w:rPr>
          <w:t>Dokumentet e Njoftimit</w:t>
        </w:r>
      </w:hyperlink>
    </w:p>
    <w:p w:rsidR="0083085E" w:rsidRDefault="0083085E" w:rsidP="0083085E">
      <w:pPr>
        <w:spacing w:line="1" w:lineRule="exact"/>
      </w:pPr>
    </w:p>
    <w:p w:rsidR="0083085E" w:rsidRDefault="0083085E" w:rsidP="0083085E">
      <w:pPr>
        <w:spacing w:line="0" w:lineRule="atLeast"/>
        <w:ind w:left="1320"/>
        <w:rPr>
          <w:sz w:val="22"/>
          <w:shd w:val="clear" w:color="auto" w:fill="607D8B"/>
        </w:rPr>
      </w:pPr>
      <w:hyperlink r:id="rId13" w:history="1">
        <w:r>
          <w:rPr>
            <w:sz w:val="22"/>
            <w:shd w:val="clear" w:color="auto" w:fill="607D8B"/>
          </w:rPr>
          <w:t>Dokumentet e Tenderit</w:t>
        </w:r>
      </w:hyperlink>
    </w:p>
    <w:p w:rsidR="0083085E" w:rsidRDefault="0083085E" w:rsidP="0083085E">
      <w:pPr>
        <w:spacing w:line="113" w:lineRule="exact"/>
      </w:pPr>
    </w:p>
    <w:p w:rsidR="0083085E" w:rsidRDefault="0083085E" w:rsidP="0083085E">
      <w:pPr>
        <w:numPr>
          <w:ilvl w:val="0"/>
          <w:numId w:val="13"/>
        </w:numPr>
        <w:tabs>
          <w:tab w:val="left" w:pos="1260"/>
        </w:tabs>
        <w:spacing w:line="0" w:lineRule="atLeast"/>
        <w:ind w:left="1260" w:hanging="360"/>
        <w:rPr>
          <w:rFonts w:ascii="Arial" w:eastAsia="Arial" w:hAnsi="Arial"/>
        </w:rPr>
      </w:pPr>
      <w:r>
        <w:rPr>
          <w:sz w:val="22"/>
        </w:rPr>
        <w:t>Objekti i tenderit :</w:t>
      </w:r>
    </w:p>
    <w:p w:rsidR="0083085E" w:rsidRDefault="0083085E" w:rsidP="0083085E">
      <w:pPr>
        <w:spacing w:line="0" w:lineRule="atLeast"/>
        <w:ind w:left="1260"/>
        <w:rPr>
          <w:sz w:val="22"/>
        </w:rPr>
      </w:pPr>
      <w:r>
        <w:rPr>
          <w:sz w:val="22"/>
        </w:rPr>
        <w:t>“Blerje dhe shpërndarje e uniformave dhe këpucëve të Policisë së Shtetit</w:t>
      </w:r>
    </w:p>
    <w:p w:rsidR="0083085E" w:rsidRDefault="0083085E" w:rsidP="0083085E">
      <w:pPr>
        <w:spacing w:line="1" w:lineRule="exact"/>
        <w:rPr>
          <w:rFonts w:ascii="Arial" w:eastAsia="Arial" w:hAnsi="Arial"/>
        </w:rPr>
      </w:pPr>
    </w:p>
    <w:p w:rsidR="0083085E" w:rsidRDefault="0083085E" w:rsidP="0083085E">
      <w:pPr>
        <w:numPr>
          <w:ilvl w:val="0"/>
          <w:numId w:val="13"/>
        </w:numPr>
        <w:tabs>
          <w:tab w:val="left" w:pos="1260"/>
        </w:tabs>
        <w:spacing w:line="239" w:lineRule="auto"/>
        <w:ind w:left="1260" w:hanging="360"/>
        <w:rPr>
          <w:rFonts w:ascii="Arial" w:eastAsia="Arial" w:hAnsi="Arial"/>
        </w:rPr>
      </w:pPr>
      <w:r>
        <w:rPr>
          <w:sz w:val="22"/>
        </w:rPr>
        <w:t>Autoriteti kontraktues :</w:t>
      </w:r>
    </w:p>
    <w:p w:rsidR="0083085E" w:rsidRDefault="0083085E" w:rsidP="0083085E">
      <w:pPr>
        <w:spacing w:line="0" w:lineRule="atLeast"/>
        <w:ind w:left="1260"/>
        <w:rPr>
          <w:sz w:val="22"/>
        </w:rPr>
      </w:pPr>
      <w:r>
        <w:rPr>
          <w:sz w:val="22"/>
        </w:rPr>
        <w:t xml:space="preserve">Agjencia e Blerjeve </w:t>
      </w:r>
      <w:proofErr w:type="gramStart"/>
      <w:r>
        <w:rPr>
          <w:sz w:val="22"/>
        </w:rPr>
        <w:t>te</w:t>
      </w:r>
      <w:proofErr w:type="gramEnd"/>
      <w:r>
        <w:rPr>
          <w:sz w:val="22"/>
        </w:rPr>
        <w:t xml:space="preserve"> Perqendruara</w:t>
      </w:r>
    </w:p>
    <w:p w:rsidR="0083085E" w:rsidRDefault="0083085E" w:rsidP="0083085E">
      <w:pPr>
        <w:spacing w:line="2" w:lineRule="exact"/>
        <w:rPr>
          <w:rFonts w:ascii="Arial" w:eastAsia="Arial" w:hAnsi="Arial"/>
        </w:rPr>
      </w:pPr>
    </w:p>
    <w:p w:rsidR="0083085E" w:rsidRDefault="0083085E" w:rsidP="0083085E">
      <w:pPr>
        <w:spacing w:line="0" w:lineRule="atLeast"/>
        <w:ind w:left="1260"/>
        <w:rPr>
          <w:b/>
          <w:color w:val="FF0000"/>
          <w:sz w:val="22"/>
          <w:highlight w:val="yellow"/>
          <w:u w:val="single"/>
        </w:rPr>
      </w:pPr>
      <w:r>
        <w:rPr>
          <w:b/>
          <w:color w:val="FF0000"/>
          <w:sz w:val="22"/>
          <w:highlight w:val="yellow"/>
          <w:u w:val="single"/>
        </w:rPr>
        <w:t>Fituesi: D&amp;E</w:t>
      </w:r>
    </w:p>
    <w:p w:rsidR="0083085E" w:rsidRDefault="0083085E" w:rsidP="0083085E">
      <w:pPr>
        <w:spacing w:line="0" w:lineRule="atLeast"/>
        <w:ind w:left="1260"/>
        <w:rPr>
          <w:b/>
          <w:sz w:val="22"/>
          <w:highlight w:val="yellow"/>
          <w:u w:val="single"/>
        </w:rPr>
      </w:pPr>
      <w:r>
        <w:rPr>
          <w:b/>
          <w:sz w:val="22"/>
          <w:highlight w:val="yellow"/>
          <w:u w:val="single"/>
        </w:rPr>
        <w:t>Rezultati: 319</w:t>
      </w:r>
      <w:proofErr w:type="gramStart"/>
      <w:r>
        <w:rPr>
          <w:b/>
          <w:sz w:val="22"/>
          <w:highlight w:val="yellow"/>
          <w:u w:val="single"/>
        </w:rPr>
        <w:t>,966,00</w:t>
      </w:r>
      <w:proofErr w:type="gramEnd"/>
      <w:r>
        <w:rPr>
          <w:b/>
          <w:sz w:val="22"/>
          <w:highlight w:val="yellow"/>
          <w:u w:val="single"/>
        </w:rPr>
        <w:t xml:space="preserve"> lekë</w:t>
      </w:r>
    </w:p>
    <w:p w:rsidR="0083085E" w:rsidRDefault="0083085E" w:rsidP="0083085E">
      <w:pPr>
        <w:spacing w:line="0" w:lineRule="atLeast"/>
        <w:ind w:left="1260"/>
        <w:rPr>
          <w:b/>
          <w:sz w:val="22"/>
          <w:highlight w:val="yellow"/>
          <w:u w:val="single"/>
        </w:rPr>
      </w:pPr>
      <w:r>
        <w:rPr>
          <w:b/>
          <w:sz w:val="22"/>
          <w:highlight w:val="yellow"/>
          <w:u w:val="single"/>
        </w:rPr>
        <w:t>NIPT: k71804001C</w:t>
      </w:r>
    </w:p>
    <w:p w:rsidR="0083085E" w:rsidRDefault="0083085E" w:rsidP="0083085E">
      <w:pPr>
        <w:numPr>
          <w:ilvl w:val="0"/>
          <w:numId w:val="13"/>
        </w:numPr>
        <w:tabs>
          <w:tab w:val="left" w:pos="1260"/>
        </w:tabs>
        <w:spacing w:line="239" w:lineRule="auto"/>
        <w:ind w:left="1260" w:hanging="360"/>
        <w:rPr>
          <w:rFonts w:ascii="Arial" w:eastAsia="Arial" w:hAnsi="Arial"/>
        </w:rPr>
      </w:pPr>
      <w:r>
        <w:rPr>
          <w:sz w:val="22"/>
        </w:rPr>
        <w:t>Proçedura :</w:t>
      </w:r>
    </w:p>
    <w:p w:rsidR="0083085E" w:rsidRDefault="0083085E" w:rsidP="0083085E">
      <w:pPr>
        <w:spacing w:line="0" w:lineRule="atLeast"/>
        <w:ind w:left="1260"/>
        <w:rPr>
          <w:sz w:val="22"/>
        </w:rPr>
      </w:pPr>
      <w:r>
        <w:rPr>
          <w:sz w:val="22"/>
        </w:rPr>
        <w:t>E kufizuar, mbi kufirin e lartë monetar</w:t>
      </w:r>
    </w:p>
    <w:p w:rsidR="0083085E" w:rsidRDefault="0083085E" w:rsidP="0083085E">
      <w:pPr>
        <w:spacing w:line="1" w:lineRule="exact"/>
        <w:rPr>
          <w:rFonts w:ascii="Arial" w:eastAsia="Arial" w:hAnsi="Arial"/>
        </w:rPr>
      </w:pPr>
    </w:p>
    <w:p w:rsidR="0083085E" w:rsidRDefault="0083085E" w:rsidP="0083085E">
      <w:pPr>
        <w:numPr>
          <w:ilvl w:val="0"/>
          <w:numId w:val="13"/>
        </w:numPr>
        <w:tabs>
          <w:tab w:val="left" w:pos="1260"/>
        </w:tabs>
        <w:spacing w:line="250" w:lineRule="auto"/>
        <w:ind w:left="1260" w:right="7720" w:hanging="360"/>
        <w:rPr>
          <w:rFonts w:ascii="Arial" w:eastAsia="Arial" w:hAnsi="Arial"/>
          <w:sz w:val="19"/>
        </w:rPr>
      </w:pPr>
      <w:r>
        <w:rPr>
          <w:sz w:val="21"/>
        </w:rPr>
        <w:t>Tipi i kontratës : Mallra</w:t>
      </w:r>
    </w:p>
    <w:p w:rsidR="0083085E" w:rsidRDefault="0083085E" w:rsidP="0083085E">
      <w:pPr>
        <w:numPr>
          <w:ilvl w:val="0"/>
          <w:numId w:val="13"/>
        </w:numPr>
        <w:tabs>
          <w:tab w:val="left" w:pos="1260"/>
        </w:tabs>
        <w:spacing w:line="251" w:lineRule="auto"/>
        <w:ind w:left="1260" w:right="7060" w:hanging="360"/>
        <w:rPr>
          <w:rFonts w:ascii="Arial" w:eastAsia="Arial" w:hAnsi="Arial"/>
          <w:sz w:val="19"/>
        </w:rPr>
      </w:pPr>
      <w:r>
        <w:rPr>
          <w:sz w:val="21"/>
        </w:rPr>
        <w:t>Numri i referencës : REF-31606-07-25-2019</w:t>
      </w:r>
    </w:p>
    <w:p w:rsidR="0083085E" w:rsidRDefault="0083085E" w:rsidP="0083085E">
      <w:pPr>
        <w:spacing w:line="1" w:lineRule="exact"/>
        <w:rPr>
          <w:rFonts w:ascii="Arial" w:eastAsia="Arial" w:hAnsi="Arial"/>
          <w:sz w:val="19"/>
        </w:rPr>
      </w:pPr>
    </w:p>
    <w:p w:rsidR="0083085E" w:rsidRDefault="0083085E" w:rsidP="0083085E">
      <w:pPr>
        <w:numPr>
          <w:ilvl w:val="0"/>
          <w:numId w:val="13"/>
        </w:numPr>
        <w:tabs>
          <w:tab w:val="left" w:pos="1260"/>
        </w:tabs>
        <w:spacing w:line="0" w:lineRule="atLeast"/>
        <w:ind w:left="1260" w:right="7320" w:hanging="360"/>
        <w:rPr>
          <w:rFonts w:ascii="Arial" w:eastAsia="Arial" w:hAnsi="Arial"/>
        </w:rPr>
      </w:pPr>
      <w:r>
        <w:rPr>
          <w:sz w:val="22"/>
        </w:rPr>
        <w:t>Numri i Njoftimit : CN/84224/07252019</w:t>
      </w:r>
    </w:p>
    <w:p w:rsidR="0083085E" w:rsidRDefault="0083085E" w:rsidP="0083085E">
      <w:pPr>
        <w:spacing w:line="1" w:lineRule="exact"/>
        <w:rPr>
          <w:rFonts w:ascii="Arial" w:eastAsia="Arial" w:hAnsi="Arial"/>
        </w:rPr>
      </w:pPr>
    </w:p>
    <w:p w:rsidR="0083085E" w:rsidRDefault="0083085E" w:rsidP="0083085E">
      <w:pPr>
        <w:numPr>
          <w:ilvl w:val="0"/>
          <w:numId w:val="13"/>
        </w:numPr>
        <w:tabs>
          <w:tab w:val="left" w:pos="1260"/>
        </w:tabs>
        <w:spacing w:line="0" w:lineRule="atLeast"/>
        <w:ind w:left="1260" w:hanging="360"/>
        <w:rPr>
          <w:rFonts w:ascii="Arial" w:eastAsia="Arial" w:hAnsi="Arial"/>
          <w:highlight w:val="yellow"/>
        </w:rPr>
      </w:pPr>
      <w:r>
        <w:rPr>
          <w:b/>
          <w:sz w:val="22"/>
          <w:highlight w:val="yellow"/>
          <w:u w:val="single"/>
        </w:rPr>
        <w:t>Fondi limit</w:t>
      </w:r>
      <w:r>
        <w:rPr>
          <w:b/>
          <w:sz w:val="22"/>
          <w:highlight w:val="yellow"/>
        </w:rPr>
        <w:t xml:space="preserve"> :</w:t>
      </w:r>
    </w:p>
    <w:p w:rsidR="0083085E" w:rsidRDefault="0083085E" w:rsidP="0083085E">
      <w:pPr>
        <w:spacing w:line="1" w:lineRule="exact"/>
        <w:rPr>
          <w:rFonts w:ascii="Arial" w:eastAsia="Arial" w:hAnsi="Arial"/>
          <w:highlight w:val="yellow"/>
        </w:rPr>
      </w:pPr>
    </w:p>
    <w:p w:rsidR="0083085E" w:rsidRDefault="0083085E" w:rsidP="0083085E">
      <w:pPr>
        <w:spacing w:line="238" w:lineRule="auto"/>
        <w:ind w:left="1260"/>
        <w:rPr>
          <w:b/>
          <w:color w:val="FF0000"/>
          <w:sz w:val="22"/>
          <w:highlight w:val="yellow"/>
          <w:u w:val="single"/>
        </w:rPr>
      </w:pPr>
      <w:r>
        <w:rPr>
          <w:b/>
          <w:color w:val="FF0000"/>
          <w:sz w:val="22"/>
          <w:highlight w:val="yellow"/>
          <w:u w:val="single"/>
        </w:rPr>
        <w:t>2,800,347,570.00 Lekë</w:t>
      </w:r>
    </w:p>
    <w:p w:rsidR="0083085E" w:rsidRDefault="0083085E" w:rsidP="0083085E">
      <w:pPr>
        <w:numPr>
          <w:ilvl w:val="0"/>
          <w:numId w:val="13"/>
        </w:numPr>
        <w:tabs>
          <w:tab w:val="left" w:pos="1260"/>
        </w:tabs>
        <w:spacing w:line="0" w:lineRule="atLeast"/>
        <w:ind w:left="1260" w:hanging="360"/>
        <w:rPr>
          <w:rFonts w:ascii="Arial" w:eastAsia="Arial" w:hAnsi="Arial"/>
        </w:rPr>
      </w:pPr>
      <w:r>
        <w:rPr>
          <w:sz w:val="22"/>
        </w:rPr>
        <w:t>Data e publikimit :</w:t>
      </w:r>
    </w:p>
    <w:p w:rsidR="0083085E" w:rsidRDefault="0083085E" w:rsidP="0083085E">
      <w:pPr>
        <w:spacing w:line="0" w:lineRule="atLeast"/>
        <w:ind w:left="1260"/>
        <w:rPr>
          <w:sz w:val="22"/>
        </w:rPr>
      </w:pPr>
      <w:r>
        <w:rPr>
          <w:sz w:val="22"/>
          <w:u w:val="single"/>
        </w:rPr>
        <w:t xml:space="preserve">26-07-2019 </w:t>
      </w:r>
      <w:proofErr w:type="gramStart"/>
      <w:r>
        <w:rPr>
          <w:sz w:val="22"/>
          <w:u w:val="single"/>
        </w:rPr>
        <w:t>Ora :</w:t>
      </w:r>
      <w:proofErr w:type="gramEnd"/>
      <w:r>
        <w:rPr>
          <w:sz w:val="22"/>
          <w:u w:val="single"/>
        </w:rPr>
        <w:t xml:space="preserve"> 09:5</w:t>
      </w:r>
      <w:r>
        <w:rPr>
          <w:sz w:val="22"/>
        </w:rPr>
        <w:t>8</w:t>
      </w:r>
    </w:p>
    <w:p w:rsidR="0083085E" w:rsidRDefault="0083085E" w:rsidP="0083085E">
      <w:pPr>
        <w:spacing w:line="2" w:lineRule="exact"/>
        <w:rPr>
          <w:rFonts w:ascii="Arial" w:eastAsia="Arial" w:hAnsi="Arial"/>
        </w:rPr>
      </w:pPr>
    </w:p>
    <w:p w:rsidR="0083085E" w:rsidRDefault="0083085E" w:rsidP="0083085E">
      <w:pPr>
        <w:numPr>
          <w:ilvl w:val="0"/>
          <w:numId w:val="13"/>
        </w:numPr>
        <w:tabs>
          <w:tab w:val="left" w:pos="1260"/>
        </w:tabs>
        <w:spacing w:line="0" w:lineRule="atLeast"/>
        <w:ind w:left="1260" w:hanging="360"/>
        <w:rPr>
          <w:rFonts w:ascii="Arial" w:eastAsia="Arial" w:hAnsi="Arial"/>
        </w:rPr>
      </w:pPr>
      <w:r>
        <w:rPr>
          <w:b/>
          <w:sz w:val="22"/>
          <w:u w:val="single"/>
        </w:rPr>
        <w:t>Data e hapjes</w:t>
      </w:r>
      <w:r>
        <w:rPr>
          <w:b/>
          <w:sz w:val="22"/>
        </w:rPr>
        <w:t xml:space="preserve"> :</w:t>
      </w:r>
    </w:p>
    <w:p w:rsidR="0083085E" w:rsidRDefault="0083085E" w:rsidP="0083085E">
      <w:pPr>
        <w:spacing w:line="0" w:lineRule="atLeast"/>
        <w:ind w:left="1260"/>
        <w:rPr>
          <w:b/>
          <w:color w:val="FF0000"/>
          <w:sz w:val="22"/>
          <w:highlight w:val="yellow"/>
          <w:u w:val="single"/>
        </w:rPr>
      </w:pPr>
      <w:r>
        <w:rPr>
          <w:b/>
          <w:color w:val="FF0000"/>
          <w:sz w:val="22"/>
          <w:highlight w:val="yellow"/>
          <w:u w:val="single"/>
        </w:rPr>
        <w:t xml:space="preserve">26-07-2019 </w:t>
      </w:r>
      <w:proofErr w:type="gramStart"/>
      <w:r>
        <w:rPr>
          <w:b/>
          <w:color w:val="FF0000"/>
          <w:sz w:val="22"/>
          <w:highlight w:val="yellow"/>
          <w:u w:val="single"/>
        </w:rPr>
        <w:t>Ora :</w:t>
      </w:r>
      <w:proofErr w:type="gramEnd"/>
      <w:r>
        <w:rPr>
          <w:b/>
          <w:color w:val="FF0000"/>
          <w:sz w:val="22"/>
          <w:highlight w:val="yellow"/>
          <w:u w:val="single"/>
        </w:rPr>
        <w:t xml:space="preserve"> 08:00</w:t>
      </w:r>
    </w:p>
    <w:p w:rsidR="0083085E" w:rsidRDefault="0083085E" w:rsidP="0083085E">
      <w:pPr>
        <w:spacing w:line="1" w:lineRule="exact"/>
        <w:rPr>
          <w:rFonts w:ascii="Arial" w:eastAsia="Arial" w:hAnsi="Arial"/>
        </w:rPr>
      </w:pPr>
    </w:p>
    <w:p w:rsidR="0083085E" w:rsidRDefault="0083085E" w:rsidP="0083085E">
      <w:pPr>
        <w:numPr>
          <w:ilvl w:val="0"/>
          <w:numId w:val="13"/>
        </w:numPr>
        <w:tabs>
          <w:tab w:val="left" w:pos="1260"/>
        </w:tabs>
        <w:spacing w:line="0" w:lineRule="atLeast"/>
        <w:ind w:left="1260" w:hanging="360"/>
        <w:rPr>
          <w:rFonts w:ascii="Arial" w:eastAsia="Arial" w:hAnsi="Arial"/>
        </w:rPr>
      </w:pPr>
      <w:r>
        <w:rPr>
          <w:b/>
          <w:sz w:val="22"/>
        </w:rPr>
        <w:t>Data e mbylljes :</w:t>
      </w:r>
    </w:p>
    <w:p w:rsidR="0083085E" w:rsidRDefault="0083085E" w:rsidP="0083085E">
      <w:pPr>
        <w:numPr>
          <w:ilvl w:val="0"/>
          <w:numId w:val="13"/>
        </w:numPr>
        <w:tabs>
          <w:tab w:val="left" w:pos="1260"/>
        </w:tabs>
        <w:spacing w:line="238" w:lineRule="auto"/>
        <w:ind w:left="1260" w:hanging="360"/>
        <w:rPr>
          <w:rFonts w:ascii="Arial" w:eastAsia="Arial" w:hAnsi="Arial"/>
          <w:color w:val="FF0000"/>
        </w:rPr>
      </w:pPr>
      <w:r>
        <w:rPr>
          <w:b/>
          <w:color w:val="FF0000"/>
          <w:sz w:val="22"/>
          <w:highlight w:val="yellow"/>
          <w:u w:val="single"/>
        </w:rPr>
        <w:t>11-05-2020 Ora :11:00</w:t>
      </w:r>
    </w:p>
    <w:p w:rsidR="0083085E" w:rsidRDefault="0083085E" w:rsidP="0083085E">
      <w:pPr>
        <w:numPr>
          <w:ilvl w:val="0"/>
          <w:numId w:val="13"/>
        </w:numPr>
        <w:tabs>
          <w:tab w:val="left" w:pos="1260"/>
        </w:tabs>
        <w:spacing w:line="237" w:lineRule="auto"/>
        <w:ind w:left="1260" w:hanging="360"/>
        <w:rPr>
          <w:rFonts w:ascii="Arial" w:eastAsia="Arial" w:hAnsi="Arial"/>
        </w:rPr>
      </w:pPr>
      <w:r>
        <w:rPr>
          <w:sz w:val="22"/>
        </w:rPr>
        <w:t>Pezulluar :</w:t>
      </w:r>
    </w:p>
    <w:p w:rsidR="0083085E" w:rsidRDefault="0083085E" w:rsidP="0083085E">
      <w:pPr>
        <w:spacing w:line="0" w:lineRule="atLeast"/>
        <w:ind w:left="1260"/>
        <w:rPr>
          <w:b/>
          <w:sz w:val="22"/>
          <w:highlight w:val="yellow"/>
        </w:rPr>
      </w:pPr>
      <w:r>
        <w:rPr>
          <w:sz w:val="22"/>
        </w:rPr>
        <w:t>Jo (</w:t>
      </w:r>
      <w:r>
        <w:rPr>
          <w:b/>
          <w:sz w:val="22"/>
          <w:highlight w:val="yellow"/>
          <w:u w:val="single"/>
        </w:rPr>
        <w:t>në fakt Po</w:t>
      </w:r>
      <w:r>
        <w:rPr>
          <w:sz w:val="22"/>
        </w:rPr>
        <w:t xml:space="preserve">), </w:t>
      </w:r>
      <w:r>
        <w:rPr>
          <w:b/>
          <w:color w:val="FF0000"/>
          <w:sz w:val="22"/>
          <w:highlight w:val="yellow"/>
          <w:u w:val="single"/>
        </w:rPr>
        <w:t>veçse ta kenë fshirë nga serveri Po-</w:t>
      </w:r>
      <w:proofErr w:type="gramStart"/>
      <w:r>
        <w:rPr>
          <w:b/>
          <w:color w:val="FF0000"/>
          <w:sz w:val="22"/>
          <w:highlight w:val="yellow"/>
          <w:u w:val="single"/>
        </w:rPr>
        <w:t>në</w:t>
      </w:r>
      <w:r>
        <w:rPr>
          <w:sz w:val="22"/>
        </w:rPr>
        <w:t xml:space="preserve"> </w:t>
      </w:r>
      <w:r>
        <w:rPr>
          <w:b/>
          <w:sz w:val="22"/>
          <w:highlight w:val="yellow"/>
        </w:rPr>
        <w:t>?</w:t>
      </w:r>
      <w:proofErr w:type="gramEnd"/>
    </w:p>
    <w:p w:rsidR="0083085E" w:rsidRDefault="0083085E" w:rsidP="0083085E">
      <w:pPr>
        <w:spacing w:line="118" w:lineRule="exact"/>
        <w:rPr>
          <w:rFonts w:ascii="Arial" w:eastAsia="Arial" w:hAnsi="Arial"/>
        </w:rPr>
      </w:pPr>
    </w:p>
    <w:p w:rsidR="0083085E" w:rsidRDefault="0083085E" w:rsidP="0083085E">
      <w:pPr>
        <w:numPr>
          <w:ilvl w:val="0"/>
          <w:numId w:val="13"/>
        </w:numPr>
        <w:tabs>
          <w:tab w:val="left" w:pos="1260"/>
        </w:tabs>
        <w:spacing w:line="0" w:lineRule="atLeast"/>
        <w:ind w:left="1260" w:hanging="360"/>
        <w:rPr>
          <w:rFonts w:ascii="Arial" w:eastAsia="Arial" w:hAnsi="Arial"/>
        </w:rPr>
      </w:pPr>
      <w:r>
        <w:rPr>
          <w:sz w:val="22"/>
        </w:rPr>
        <w:t>Kodi CPV :</w:t>
      </w:r>
    </w:p>
    <w:p w:rsidR="0083085E" w:rsidRDefault="0083085E" w:rsidP="0083085E">
      <w:pPr>
        <w:numPr>
          <w:ilvl w:val="0"/>
          <w:numId w:val="14"/>
        </w:numPr>
        <w:tabs>
          <w:tab w:val="left" w:pos="1260"/>
        </w:tabs>
        <w:spacing w:line="0" w:lineRule="atLeast"/>
        <w:ind w:left="1260" w:hanging="360"/>
        <w:rPr>
          <w:sz w:val="22"/>
          <w:u w:val="single"/>
        </w:rPr>
      </w:pPr>
      <w:hyperlink r:id="rId14" w:history="1">
        <w:r>
          <w:rPr>
            <w:sz w:val="22"/>
            <w:u w:val="single"/>
          </w:rPr>
          <w:t>BID INVITATION -KAPKO- Police Uniforms.docx</w:t>
        </w:r>
      </w:hyperlink>
    </w:p>
    <w:p w:rsidR="0083085E" w:rsidRDefault="0083085E" w:rsidP="0083085E">
      <w:pPr>
        <w:numPr>
          <w:ilvl w:val="0"/>
          <w:numId w:val="14"/>
        </w:numPr>
        <w:tabs>
          <w:tab w:val="left" w:pos="1260"/>
        </w:tabs>
        <w:spacing w:line="0" w:lineRule="atLeast"/>
        <w:ind w:left="1260" w:hanging="360"/>
        <w:rPr>
          <w:sz w:val="22"/>
        </w:rPr>
      </w:pPr>
      <w:hyperlink r:id="rId15" w:history="1">
        <w:r>
          <w:rPr>
            <w:sz w:val="22"/>
            <w:u w:val="single"/>
          </w:rPr>
          <w:t>Aneksi Nr.7 Kepuce.pdf</w:t>
        </w:r>
        <w:r>
          <w:rPr>
            <w:sz w:val="22"/>
          </w:rPr>
          <w:t xml:space="preserve"> </w:t>
        </w:r>
      </w:hyperlink>
      <w:r>
        <w:rPr>
          <w:b/>
          <w:sz w:val="22"/>
          <w:highlight w:val="yellow"/>
          <w:u w:val="single"/>
        </w:rPr>
        <w:t>ISHTE</w:t>
      </w:r>
      <w:r>
        <w:rPr>
          <w:sz w:val="22"/>
        </w:rPr>
        <w:t xml:space="preserve"> </w:t>
      </w:r>
      <w:r>
        <w:rPr>
          <w:sz w:val="22"/>
          <w:u w:val="single"/>
        </w:rPr>
        <w:t>në procedurën datë 19.08.2019, pezulluar</w:t>
      </w:r>
      <w:r>
        <w:rPr>
          <w:sz w:val="22"/>
        </w:rPr>
        <w:t>.</w:t>
      </w:r>
    </w:p>
    <w:p w:rsidR="0083085E" w:rsidRDefault="0083085E" w:rsidP="0083085E">
      <w:pPr>
        <w:numPr>
          <w:ilvl w:val="0"/>
          <w:numId w:val="14"/>
        </w:numPr>
        <w:tabs>
          <w:tab w:val="left" w:pos="1260"/>
        </w:tabs>
        <w:spacing w:line="0" w:lineRule="atLeast"/>
        <w:ind w:left="1260" w:hanging="360"/>
        <w:rPr>
          <w:sz w:val="22"/>
          <w:u w:val="single"/>
        </w:rPr>
      </w:pPr>
      <w:hyperlink r:id="rId16" w:history="1">
        <w:r>
          <w:rPr>
            <w:sz w:val="22"/>
            <w:u w:val="single"/>
          </w:rPr>
          <w:t>BID INVITATION -GencTahut- Police Uniforms.docx</w:t>
        </w:r>
      </w:hyperlink>
    </w:p>
    <w:p w:rsidR="0083085E" w:rsidRDefault="0083085E" w:rsidP="0083085E">
      <w:pPr>
        <w:spacing w:line="1" w:lineRule="exact"/>
        <w:rPr>
          <w:sz w:val="22"/>
          <w:u w:val="single"/>
        </w:rPr>
      </w:pPr>
    </w:p>
    <w:p w:rsidR="0083085E" w:rsidRDefault="0083085E" w:rsidP="0083085E">
      <w:pPr>
        <w:numPr>
          <w:ilvl w:val="0"/>
          <w:numId w:val="14"/>
        </w:numPr>
        <w:tabs>
          <w:tab w:val="left" w:pos="1260"/>
        </w:tabs>
        <w:spacing w:line="0" w:lineRule="atLeast"/>
        <w:ind w:left="1260" w:hanging="360"/>
        <w:rPr>
          <w:sz w:val="22"/>
          <w:u w:val="single"/>
        </w:rPr>
      </w:pPr>
      <w:hyperlink r:id="rId17" w:history="1">
        <w:r>
          <w:rPr>
            <w:sz w:val="22"/>
            <w:u w:val="single"/>
          </w:rPr>
          <w:t>BID INVITATION -DE- Police Uniforms.docx</w:t>
        </w:r>
      </w:hyperlink>
    </w:p>
    <w:p w:rsidR="0083085E" w:rsidRDefault="0083085E" w:rsidP="0083085E">
      <w:pPr>
        <w:numPr>
          <w:ilvl w:val="0"/>
          <w:numId w:val="14"/>
        </w:numPr>
        <w:tabs>
          <w:tab w:val="left" w:pos="1260"/>
        </w:tabs>
        <w:spacing w:line="0" w:lineRule="atLeast"/>
        <w:ind w:left="1260" w:hanging="360"/>
        <w:rPr>
          <w:sz w:val="22"/>
        </w:rPr>
      </w:pPr>
      <w:hyperlink r:id="rId18" w:history="1">
        <w:r>
          <w:rPr>
            <w:sz w:val="22"/>
            <w:u w:val="single"/>
          </w:rPr>
          <w:t>Aneksi Nr.9 Sistemi elektronik.docx</w:t>
        </w:r>
        <w:r>
          <w:rPr>
            <w:sz w:val="22"/>
          </w:rPr>
          <w:t xml:space="preserve"> </w:t>
        </w:r>
      </w:hyperlink>
      <w:r>
        <w:rPr>
          <w:b/>
          <w:sz w:val="22"/>
          <w:highlight w:val="yellow"/>
          <w:u w:val="single"/>
        </w:rPr>
        <w:t>ISHTE</w:t>
      </w:r>
      <w:r>
        <w:rPr>
          <w:sz w:val="22"/>
        </w:rPr>
        <w:t xml:space="preserve"> </w:t>
      </w:r>
      <w:r>
        <w:rPr>
          <w:sz w:val="22"/>
          <w:u w:val="single"/>
        </w:rPr>
        <w:t>në procedurën datë 19.08.2019, pezulluar</w:t>
      </w:r>
      <w:r>
        <w:rPr>
          <w:sz w:val="22"/>
        </w:rPr>
        <w:t>.</w:t>
      </w:r>
    </w:p>
    <w:p w:rsidR="0083085E" w:rsidRDefault="0083085E" w:rsidP="0083085E">
      <w:pPr>
        <w:spacing w:line="2" w:lineRule="exact"/>
        <w:rPr>
          <w:sz w:val="22"/>
        </w:rPr>
      </w:pPr>
    </w:p>
    <w:p w:rsidR="0083085E" w:rsidRDefault="0083085E" w:rsidP="0083085E">
      <w:pPr>
        <w:numPr>
          <w:ilvl w:val="0"/>
          <w:numId w:val="14"/>
        </w:numPr>
        <w:tabs>
          <w:tab w:val="left" w:pos="1260"/>
        </w:tabs>
        <w:spacing w:line="238" w:lineRule="auto"/>
        <w:ind w:left="1260" w:hanging="360"/>
        <w:rPr>
          <w:b/>
          <w:color w:val="00B050"/>
          <w:sz w:val="22"/>
          <w:highlight w:val="yellow"/>
          <w:u w:val="single"/>
        </w:rPr>
      </w:pPr>
      <w:hyperlink r:id="rId19" w:history="1">
        <w:r>
          <w:rPr>
            <w:b/>
            <w:color w:val="00B050"/>
            <w:sz w:val="22"/>
            <w:highlight w:val="yellow"/>
            <w:u w:val="single"/>
          </w:rPr>
          <w:t>Ftese per Oferte -KAPKO- Uniforma DPPSH.docx</w:t>
        </w:r>
      </w:hyperlink>
    </w:p>
    <w:p w:rsidR="0083085E" w:rsidRDefault="0083085E" w:rsidP="0083085E">
      <w:pPr>
        <w:numPr>
          <w:ilvl w:val="0"/>
          <w:numId w:val="14"/>
        </w:numPr>
        <w:tabs>
          <w:tab w:val="left" w:pos="1260"/>
        </w:tabs>
        <w:spacing w:line="0" w:lineRule="atLeast"/>
        <w:ind w:left="1260" w:hanging="360"/>
        <w:rPr>
          <w:sz w:val="22"/>
          <w:u w:val="single"/>
        </w:rPr>
      </w:pPr>
      <w:hyperlink r:id="rId20" w:history="1">
        <w:r>
          <w:rPr>
            <w:sz w:val="22"/>
            <w:u w:val="single"/>
          </w:rPr>
          <w:t>Annex no.5- amended- Jacket and Winter suits.pdf</w:t>
        </w:r>
      </w:hyperlink>
    </w:p>
    <w:p w:rsidR="0083085E" w:rsidRDefault="0083085E" w:rsidP="0083085E">
      <w:pPr>
        <w:spacing w:line="234" w:lineRule="exact"/>
        <w:rPr>
          <w:rFonts w:ascii="Wingdings" w:eastAsia="Wingdings" w:hAnsi="Wingdings"/>
          <w:b/>
          <w:color w:val="00B050"/>
          <w:sz w:val="22"/>
          <w:highlight w:val="yellow"/>
        </w:rPr>
      </w:pPr>
    </w:p>
    <w:p w:rsidR="0083085E" w:rsidRDefault="0083085E" w:rsidP="0083085E">
      <w:pPr>
        <w:spacing w:line="0" w:lineRule="atLeast"/>
        <w:ind w:left="9680"/>
        <w:rPr>
          <w:sz w:val="22"/>
        </w:rPr>
      </w:pPr>
    </w:p>
    <w:p w:rsidR="0083085E" w:rsidRDefault="0083085E" w:rsidP="0083085E">
      <w:pPr>
        <w:spacing w:line="0" w:lineRule="atLeast"/>
        <w:ind w:left="9680"/>
        <w:rPr>
          <w:sz w:val="22"/>
        </w:rPr>
        <w:sectPr w:rsidR="0083085E">
          <w:pgSz w:w="12240" w:h="15840"/>
          <w:pgMar w:top="1412" w:right="900" w:bottom="431" w:left="900" w:header="0" w:footer="0" w:gutter="0"/>
          <w:cols w:space="0" w:equalWidth="0">
            <w:col w:w="10440"/>
          </w:cols>
          <w:docGrid w:linePitch="360"/>
        </w:sectPr>
      </w:pPr>
    </w:p>
    <w:bookmarkStart w:id="18" w:name="page21"/>
    <w:bookmarkEnd w:id="18"/>
    <w:p w:rsidR="0083085E" w:rsidRDefault="0083085E" w:rsidP="0083085E">
      <w:pPr>
        <w:numPr>
          <w:ilvl w:val="0"/>
          <w:numId w:val="15"/>
        </w:numPr>
        <w:tabs>
          <w:tab w:val="left" w:pos="720"/>
        </w:tabs>
        <w:spacing w:line="0" w:lineRule="atLeast"/>
        <w:ind w:left="720" w:hanging="360"/>
        <w:rPr>
          <w:sz w:val="22"/>
          <w:u w:val="single"/>
        </w:rPr>
      </w:pPr>
      <w:r>
        <w:lastRenderedPageBreak/>
        <w:fldChar w:fldCharType="begin"/>
      </w:r>
      <w:r>
        <w:instrText xml:space="preserve"> HYPERLINK "http://www.app.gov.al/GetData/DownloadDocument?documentId=3705d575-0d6e-4e43-b9d9-dbc4c1c0e9b9&amp;docType=Call%20Document" </w:instrText>
      </w:r>
      <w:r>
        <w:fldChar w:fldCharType="separate"/>
      </w:r>
      <w:r>
        <w:rPr>
          <w:sz w:val="22"/>
          <w:u w:val="single"/>
        </w:rPr>
        <w:t>Tender Documents - Amended.docx</w:t>
      </w:r>
      <w:r>
        <w:fldChar w:fldCharType="end"/>
      </w:r>
    </w:p>
    <w:p w:rsidR="0083085E" w:rsidRDefault="0083085E" w:rsidP="0083085E">
      <w:pPr>
        <w:tabs>
          <w:tab w:val="left" w:pos="700"/>
        </w:tabs>
        <w:spacing w:line="0" w:lineRule="atLeast"/>
        <w:ind w:left="720" w:hanging="359"/>
        <w:rPr>
          <w:sz w:val="22"/>
        </w:rPr>
      </w:pPr>
      <w:r>
        <w:rPr>
          <w:rFonts w:ascii="Wingdings" w:eastAsia="Wingdings" w:hAnsi="Wingdings"/>
          <w:b/>
          <w:sz w:val="22"/>
        </w:rPr>
        <w:t></w:t>
      </w:r>
      <w:r>
        <w:tab/>
      </w:r>
      <w:hyperlink r:id="rId21" w:history="1">
        <w:r>
          <w:rPr>
            <w:sz w:val="22"/>
            <w:u w:val="single"/>
          </w:rPr>
          <w:t xml:space="preserve">Aneksi nr.8 - indryshuar – Grada Shenja Stema.pdf </w:t>
        </w:r>
      </w:hyperlink>
      <w:r>
        <w:rPr>
          <w:b/>
          <w:color w:val="00B050"/>
          <w:sz w:val="22"/>
          <w:highlight w:val="yellow"/>
          <w:u w:val="single"/>
        </w:rPr>
        <w:t>BËHET</w:t>
      </w:r>
      <w:r>
        <w:rPr>
          <w:sz w:val="22"/>
          <w:u w:val="single"/>
        </w:rPr>
        <w:t xml:space="preserve"> në procedurën e rihapur, datë 5.11.2019</w:t>
      </w:r>
      <w:r>
        <w:rPr>
          <w:sz w:val="22"/>
        </w:rPr>
        <w:t>.</w:t>
      </w:r>
    </w:p>
    <w:p w:rsidR="0083085E" w:rsidRDefault="0083085E" w:rsidP="0083085E">
      <w:pPr>
        <w:numPr>
          <w:ilvl w:val="0"/>
          <w:numId w:val="16"/>
        </w:numPr>
        <w:tabs>
          <w:tab w:val="left" w:pos="720"/>
        </w:tabs>
        <w:spacing w:line="0" w:lineRule="atLeast"/>
        <w:ind w:left="720" w:hanging="360"/>
        <w:rPr>
          <w:sz w:val="22"/>
        </w:rPr>
      </w:pPr>
      <w:hyperlink r:id="rId22" w:history="1">
        <w:r>
          <w:rPr>
            <w:sz w:val="22"/>
            <w:u w:val="single"/>
          </w:rPr>
          <w:t>Aneksi nr.5 – i ndryshuar - Xhupat.pdf</w:t>
        </w:r>
        <w:r>
          <w:rPr>
            <w:sz w:val="22"/>
          </w:rPr>
          <w:t xml:space="preserve"> </w:t>
        </w:r>
      </w:hyperlink>
      <w:r>
        <w:rPr>
          <w:b/>
          <w:color w:val="00B050"/>
          <w:sz w:val="22"/>
          <w:highlight w:val="yellow"/>
          <w:u w:val="single"/>
        </w:rPr>
        <w:t>BËHET</w:t>
      </w:r>
      <w:r>
        <w:rPr>
          <w:sz w:val="22"/>
          <w:u w:val="single"/>
        </w:rPr>
        <w:t>në procedurën e rihapur, datë 5.11.2019</w:t>
      </w:r>
      <w:r>
        <w:rPr>
          <w:sz w:val="22"/>
        </w:rPr>
        <w:t>.</w:t>
      </w:r>
    </w:p>
    <w:p w:rsidR="0083085E" w:rsidRDefault="0083085E" w:rsidP="0083085E">
      <w:pPr>
        <w:spacing w:line="5" w:lineRule="exact"/>
        <w:rPr>
          <w:sz w:val="22"/>
        </w:rPr>
      </w:pPr>
    </w:p>
    <w:p w:rsidR="0083085E" w:rsidRDefault="0083085E" w:rsidP="0083085E">
      <w:pPr>
        <w:numPr>
          <w:ilvl w:val="0"/>
          <w:numId w:val="16"/>
        </w:numPr>
        <w:tabs>
          <w:tab w:val="left" w:pos="720"/>
        </w:tabs>
        <w:spacing w:line="0" w:lineRule="atLeast"/>
        <w:ind w:left="720" w:hanging="360"/>
        <w:rPr>
          <w:sz w:val="22"/>
          <w:u w:val="single"/>
        </w:rPr>
      </w:pPr>
      <w:hyperlink r:id="rId23" w:history="1">
        <w:r>
          <w:rPr>
            <w:sz w:val="22"/>
            <w:u w:val="single"/>
          </w:rPr>
          <w:t>Annex no.3-amended-Ripstop.pdf</w:t>
        </w:r>
      </w:hyperlink>
    </w:p>
    <w:p w:rsidR="0083085E" w:rsidRDefault="0083085E" w:rsidP="0083085E">
      <w:pPr>
        <w:numPr>
          <w:ilvl w:val="0"/>
          <w:numId w:val="16"/>
        </w:numPr>
        <w:tabs>
          <w:tab w:val="left" w:pos="720"/>
        </w:tabs>
        <w:spacing w:line="0" w:lineRule="atLeast"/>
        <w:ind w:left="720" w:hanging="360"/>
        <w:rPr>
          <w:sz w:val="22"/>
        </w:rPr>
      </w:pPr>
      <w:hyperlink r:id="rId24" w:history="1">
        <w:r>
          <w:rPr>
            <w:sz w:val="22"/>
            <w:u w:val="single"/>
          </w:rPr>
          <w:t>Aneksi nr.3 – i ndryshuar - Materiale doku.pdf</w:t>
        </w:r>
        <w:r>
          <w:rPr>
            <w:sz w:val="22"/>
          </w:rPr>
          <w:t xml:space="preserve"> </w:t>
        </w:r>
      </w:hyperlink>
      <w:r>
        <w:rPr>
          <w:b/>
          <w:color w:val="00B050"/>
          <w:sz w:val="22"/>
          <w:highlight w:val="yellow"/>
          <w:u w:val="single"/>
        </w:rPr>
        <w:t>BËHET</w:t>
      </w:r>
      <w:r>
        <w:rPr>
          <w:sz w:val="22"/>
        </w:rPr>
        <w:t xml:space="preserve"> në procedurën e rihapur, datë 5.11.2019.</w:t>
      </w:r>
    </w:p>
    <w:p w:rsidR="0083085E" w:rsidRDefault="0083085E" w:rsidP="0083085E">
      <w:pPr>
        <w:numPr>
          <w:ilvl w:val="0"/>
          <w:numId w:val="16"/>
        </w:numPr>
        <w:tabs>
          <w:tab w:val="left" w:pos="720"/>
        </w:tabs>
        <w:spacing w:line="0" w:lineRule="atLeast"/>
        <w:ind w:left="720" w:hanging="360"/>
        <w:rPr>
          <w:sz w:val="22"/>
        </w:rPr>
      </w:pPr>
      <w:hyperlink r:id="rId25" w:history="1">
        <w:r>
          <w:rPr>
            <w:sz w:val="22"/>
            <w:u w:val="single"/>
          </w:rPr>
          <w:t>Aneksi Nr.6 Aksesore.pdf</w:t>
        </w:r>
        <w:r>
          <w:rPr>
            <w:sz w:val="22"/>
          </w:rPr>
          <w:t xml:space="preserve"> </w:t>
        </w:r>
      </w:hyperlink>
      <w:r>
        <w:rPr>
          <w:b/>
          <w:sz w:val="22"/>
          <w:highlight w:val="yellow"/>
          <w:u w:val="single"/>
        </w:rPr>
        <w:t>ISHTE</w:t>
      </w:r>
      <w:r>
        <w:rPr>
          <w:sz w:val="22"/>
        </w:rPr>
        <w:t xml:space="preserve"> </w:t>
      </w:r>
      <w:r>
        <w:rPr>
          <w:sz w:val="22"/>
          <w:u w:val="single"/>
        </w:rPr>
        <w:t>në procedurën datë 19.08.2019, pezulluar</w:t>
      </w:r>
      <w:r>
        <w:rPr>
          <w:sz w:val="22"/>
        </w:rPr>
        <w:t>.</w:t>
      </w:r>
    </w:p>
    <w:p w:rsidR="0083085E" w:rsidRDefault="0083085E" w:rsidP="0083085E">
      <w:pPr>
        <w:spacing w:line="1" w:lineRule="exact"/>
        <w:rPr>
          <w:sz w:val="22"/>
        </w:rPr>
      </w:pPr>
    </w:p>
    <w:p w:rsidR="0083085E" w:rsidRDefault="0083085E" w:rsidP="0083085E">
      <w:pPr>
        <w:numPr>
          <w:ilvl w:val="0"/>
          <w:numId w:val="16"/>
        </w:numPr>
        <w:tabs>
          <w:tab w:val="left" w:pos="720"/>
        </w:tabs>
        <w:spacing w:line="0" w:lineRule="atLeast"/>
        <w:ind w:left="720" w:hanging="360"/>
        <w:rPr>
          <w:sz w:val="22"/>
        </w:rPr>
      </w:pPr>
      <w:hyperlink r:id="rId26" w:history="1">
        <w:r>
          <w:rPr>
            <w:sz w:val="22"/>
            <w:u w:val="single"/>
          </w:rPr>
          <w:t>Aneksi Nr.3 Materiale Doku.pdf</w:t>
        </w:r>
        <w:r>
          <w:rPr>
            <w:sz w:val="22"/>
          </w:rPr>
          <w:t xml:space="preserve"> </w:t>
        </w:r>
      </w:hyperlink>
      <w:r>
        <w:rPr>
          <w:b/>
          <w:sz w:val="22"/>
          <w:highlight w:val="yellow"/>
          <w:u w:val="single"/>
        </w:rPr>
        <w:t>ISHTE</w:t>
      </w:r>
      <w:r>
        <w:rPr>
          <w:sz w:val="22"/>
        </w:rPr>
        <w:t xml:space="preserve"> </w:t>
      </w:r>
      <w:r>
        <w:rPr>
          <w:sz w:val="22"/>
          <w:u w:val="single"/>
        </w:rPr>
        <w:t>në procedurën datë 19.08.2019, pezulluar</w:t>
      </w:r>
      <w:r>
        <w:rPr>
          <w:sz w:val="22"/>
        </w:rPr>
        <w:t>.</w:t>
      </w:r>
    </w:p>
    <w:p w:rsidR="0083085E" w:rsidRDefault="0083085E" w:rsidP="0083085E">
      <w:pPr>
        <w:numPr>
          <w:ilvl w:val="0"/>
          <w:numId w:val="16"/>
        </w:numPr>
        <w:tabs>
          <w:tab w:val="left" w:pos="720"/>
        </w:tabs>
        <w:spacing w:line="0" w:lineRule="atLeast"/>
        <w:ind w:left="720" w:hanging="360"/>
        <w:rPr>
          <w:sz w:val="22"/>
        </w:rPr>
      </w:pPr>
      <w:hyperlink r:id="rId27" w:history="1">
        <w:r>
          <w:rPr>
            <w:sz w:val="22"/>
            <w:u w:val="single"/>
          </w:rPr>
          <w:t>Aneksi Nr.8 GradatShenja Kordona.pdf</w:t>
        </w:r>
        <w:r>
          <w:rPr>
            <w:sz w:val="22"/>
          </w:rPr>
          <w:t xml:space="preserve"> </w:t>
        </w:r>
      </w:hyperlink>
      <w:r>
        <w:rPr>
          <w:b/>
          <w:sz w:val="22"/>
          <w:highlight w:val="yellow"/>
          <w:u w:val="single"/>
        </w:rPr>
        <w:t>ISHTE</w:t>
      </w:r>
      <w:r>
        <w:rPr>
          <w:sz w:val="22"/>
        </w:rPr>
        <w:t xml:space="preserve"> </w:t>
      </w:r>
      <w:r>
        <w:rPr>
          <w:sz w:val="22"/>
          <w:u w:val="single"/>
        </w:rPr>
        <w:t>në procedurën datë 19.08.2019, pezulluar</w:t>
      </w:r>
      <w:r>
        <w:rPr>
          <w:sz w:val="22"/>
        </w:rPr>
        <w:t>.</w:t>
      </w:r>
    </w:p>
    <w:p w:rsidR="0083085E" w:rsidRDefault="0083085E" w:rsidP="0083085E">
      <w:pPr>
        <w:spacing w:line="1" w:lineRule="exact"/>
        <w:rPr>
          <w:sz w:val="22"/>
        </w:rPr>
      </w:pPr>
    </w:p>
    <w:p w:rsidR="0083085E" w:rsidRDefault="0083085E" w:rsidP="0083085E">
      <w:pPr>
        <w:numPr>
          <w:ilvl w:val="0"/>
          <w:numId w:val="16"/>
        </w:numPr>
        <w:tabs>
          <w:tab w:val="left" w:pos="720"/>
        </w:tabs>
        <w:spacing w:line="0" w:lineRule="atLeast"/>
        <w:ind w:left="720" w:hanging="360"/>
        <w:rPr>
          <w:sz w:val="22"/>
          <w:u w:val="single"/>
        </w:rPr>
      </w:pPr>
      <w:hyperlink r:id="rId28" w:history="1">
        <w:r>
          <w:rPr>
            <w:sz w:val="22"/>
            <w:u w:val="single"/>
          </w:rPr>
          <w:t>njoftim datë 08.04.2019.docx</w:t>
        </w:r>
      </w:hyperlink>
    </w:p>
    <w:p w:rsidR="0083085E" w:rsidRDefault="0083085E" w:rsidP="0083085E">
      <w:pPr>
        <w:numPr>
          <w:ilvl w:val="0"/>
          <w:numId w:val="16"/>
        </w:numPr>
        <w:tabs>
          <w:tab w:val="left" w:pos="720"/>
        </w:tabs>
        <w:spacing w:line="0" w:lineRule="atLeast"/>
        <w:ind w:left="720" w:hanging="360"/>
        <w:rPr>
          <w:sz w:val="22"/>
          <w:u w:val="single"/>
        </w:rPr>
      </w:pPr>
      <w:hyperlink r:id="rId29" w:history="1">
        <w:r>
          <w:rPr>
            <w:sz w:val="22"/>
            <w:u w:val="single"/>
          </w:rPr>
          <w:t>Annex no.1-amended- Costumes.pdf</w:t>
        </w:r>
      </w:hyperlink>
    </w:p>
    <w:p w:rsidR="0083085E" w:rsidRDefault="0083085E" w:rsidP="0083085E">
      <w:pPr>
        <w:numPr>
          <w:ilvl w:val="0"/>
          <w:numId w:val="16"/>
        </w:numPr>
        <w:tabs>
          <w:tab w:val="left" w:pos="720"/>
        </w:tabs>
        <w:spacing w:line="0" w:lineRule="atLeast"/>
        <w:ind w:left="720" w:hanging="360"/>
        <w:rPr>
          <w:sz w:val="22"/>
          <w:u w:val="single"/>
        </w:rPr>
      </w:pPr>
      <w:hyperlink r:id="rId30" w:history="1">
        <w:r>
          <w:rPr>
            <w:sz w:val="22"/>
            <w:u w:val="single"/>
          </w:rPr>
          <w:t>Annex no.2 - amended - Shirts Group.pdf</w:t>
        </w:r>
      </w:hyperlink>
    </w:p>
    <w:p w:rsidR="0083085E" w:rsidRDefault="0083085E" w:rsidP="0083085E">
      <w:pPr>
        <w:spacing w:line="1" w:lineRule="exact"/>
        <w:rPr>
          <w:sz w:val="22"/>
          <w:u w:val="single"/>
        </w:rPr>
      </w:pPr>
    </w:p>
    <w:p w:rsidR="0083085E" w:rsidRDefault="0083085E" w:rsidP="0083085E">
      <w:pPr>
        <w:numPr>
          <w:ilvl w:val="0"/>
          <w:numId w:val="16"/>
        </w:numPr>
        <w:tabs>
          <w:tab w:val="left" w:pos="720"/>
        </w:tabs>
        <w:spacing w:line="0" w:lineRule="atLeast"/>
        <w:ind w:left="720" w:hanging="360"/>
        <w:rPr>
          <w:sz w:val="22"/>
          <w:u w:val="single"/>
        </w:rPr>
      </w:pPr>
      <w:hyperlink r:id="rId31" w:history="1">
        <w:r>
          <w:rPr>
            <w:sz w:val="22"/>
            <w:u w:val="single"/>
          </w:rPr>
          <w:t>Clarification no.1.docx</w:t>
        </w:r>
      </w:hyperlink>
    </w:p>
    <w:p w:rsidR="0083085E" w:rsidRDefault="0083085E" w:rsidP="0083085E">
      <w:pPr>
        <w:numPr>
          <w:ilvl w:val="0"/>
          <w:numId w:val="16"/>
        </w:numPr>
        <w:tabs>
          <w:tab w:val="left" w:pos="720"/>
        </w:tabs>
        <w:spacing w:line="0" w:lineRule="atLeast"/>
        <w:ind w:left="720" w:hanging="360"/>
        <w:rPr>
          <w:sz w:val="22"/>
        </w:rPr>
      </w:pPr>
      <w:hyperlink r:id="rId32" w:history="1">
        <w:r>
          <w:rPr>
            <w:sz w:val="22"/>
            <w:u w:val="single"/>
          </w:rPr>
          <w:t xml:space="preserve">Dokumentat e Tenderit - </w:t>
        </w:r>
        <w:proofErr w:type="gramStart"/>
        <w:r>
          <w:rPr>
            <w:sz w:val="22"/>
            <w:u w:val="single"/>
          </w:rPr>
          <w:t>te</w:t>
        </w:r>
        <w:proofErr w:type="gramEnd"/>
        <w:r>
          <w:rPr>
            <w:sz w:val="22"/>
            <w:u w:val="single"/>
          </w:rPr>
          <w:t xml:space="preserve"> ndryshuara.docx</w:t>
        </w:r>
        <w:r>
          <w:rPr>
            <w:sz w:val="22"/>
          </w:rPr>
          <w:t xml:space="preserve"> </w:t>
        </w:r>
      </w:hyperlink>
      <w:r>
        <w:rPr>
          <w:b/>
          <w:color w:val="00B050"/>
          <w:sz w:val="22"/>
          <w:highlight w:val="yellow"/>
          <w:u w:val="single"/>
        </w:rPr>
        <w:t>BËHET</w:t>
      </w:r>
      <w:r>
        <w:rPr>
          <w:sz w:val="22"/>
        </w:rPr>
        <w:t xml:space="preserve"> në procedurën e rihapur, datë 5.11.2019.</w:t>
      </w:r>
    </w:p>
    <w:p w:rsidR="0083085E" w:rsidRDefault="0083085E" w:rsidP="0083085E">
      <w:pPr>
        <w:spacing w:line="1" w:lineRule="exact"/>
        <w:rPr>
          <w:sz w:val="22"/>
        </w:rPr>
      </w:pPr>
    </w:p>
    <w:p w:rsidR="0083085E" w:rsidRDefault="0083085E" w:rsidP="0083085E">
      <w:pPr>
        <w:numPr>
          <w:ilvl w:val="0"/>
          <w:numId w:val="16"/>
        </w:numPr>
        <w:tabs>
          <w:tab w:val="left" w:pos="720"/>
        </w:tabs>
        <w:spacing w:line="0" w:lineRule="atLeast"/>
        <w:ind w:left="720" w:hanging="360"/>
        <w:rPr>
          <w:sz w:val="22"/>
        </w:rPr>
      </w:pPr>
      <w:hyperlink r:id="rId33" w:history="1">
        <w:r>
          <w:rPr>
            <w:sz w:val="22"/>
            <w:u w:val="single"/>
          </w:rPr>
          <w:t xml:space="preserve">Aneksi Nr.4 </w:t>
        </w:r>
        <w:proofErr w:type="gramStart"/>
        <w:r>
          <w:rPr>
            <w:sz w:val="22"/>
            <w:u w:val="single"/>
          </w:rPr>
          <w:t>Trikotazhe.pdf</w:t>
        </w:r>
        <w:r>
          <w:rPr>
            <w:sz w:val="22"/>
          </w:rPr>
          <w:t xml:space="preserve">  </w:t>
        </w:r>
        <w:proofErr w:type="gramEnd"/>
      </w:hyperlink>
      <w:r>
        <w:rPr>
          <w:b/>
          <w:sz w:val="22"/>
          <w:highlight w:val="yellow"/>
          <w:u w:val="single"/>
        </w:rPr>
        <w:t>ISHTE</w:t>
      </w:r>
      <w:r>
        <w:rPr>
          <w:sz w:val="22"/>
        </w:rPr>
        <w:t xml:space="preserve"> </w:t>
      </w:r>
      <w:r>
        <w:rPr>
          <w:sz w:val="22"/>
          <w:u w:val="single"/>
        </w:rPr>
        <w:t>në procedurën datë 19.08.2019, pezulluar</w:t>
      </w:r>
      <w:r>
        <w:rPr>
          <w:sz w:val="22"/>
        </w:rPr>
        <w:t>.</w:t>
      </w:r>
    </w:p>
    <w:p w:rsidR="0083085E" w:rsidRDefault="0083085E" w:rsidP="0083085E">
      <w:pPr>
        <w:numPr>
          <w:ilvl w:val="0"/>
          <w:numId w:val="16"/>
        </w:numPr>
        <w:tabs>
          <w:tab w:val="left" w:pos="720"/>
        </w:tabs>
        <w:spacing w:line="0" w:lineRule="atLeast"/>
        <w:ind w:left="720" w:hanging="360"/>
        <w:rPr>
          <w:sz w:val="22"/>
          <w:u w:val="single"/>
        </w:rPr>
      </w:pPr>
      <w:hyperlink r:id="rId34" w:history="1">
        <w:r>
          <w:rPr>
            <w:sz w:val="22"/>
            <w:u w:val="single"/>
          </w:rPr>
          <w:t>DT- UNIFROMA- ENG.docx</w:t>
        </w:r>
      </w:hyperlink>
    </w:p>
    <w:p w:rsidR="0083085E" w:rsidRDefault="0083085E" w:rsidP="0083085E">
      <w:pPr>
        <w:spacing w:line="1" w:lineRule="exact"/>
        <w:rPr>
          <w:sz w:val="22"/>
          <w:u w:val="single"/>
        </w:rPr>
      </w:pPr>
    </w:p>
    <w:p w:rsidR="0083085E" w:rsidRDefault="0083085E" w:rsidP="0083085E">
      <w:pPr>
        <w:numPr>
          <w:ilvl w:val="0"/>
          <w:numId w:val="16"/>
        </w:numPr>
        <w:tabs>
          <w:tab w:val="left" w:pos="720"/>
        </w:tabs>
        <w:spacing w:line="0" w:lineRule="atLeast"/>
        <w:ind w:left="720" w:hanging="360"/>
        <w:rPr>
          <w:sz w:val="22"/>
          <w:u w:val="single"/>
        </w:rPr>
      </w:pPr>
      <w:hyperlink r:id="rId35" w:history="1">
        <w:r>
          <w:rPr>
            <w:sz w:val="22"/>
            <w:u w:val="single"/>
          </w:rPr>
          <w:t>NOTIFICATION date 08.04.2020.docx</w:t>
        </w:r>
      </w:hyperlink>
    </w:p>
    <w:p w:rsidR="0083085E" w:rsidRDefault="0083085E" w:rsidP="0083085E">
      <w:pPr>
        <w:numPr>
          <w:ilvl w:val="0"/>
          <w:numId w:val="16"/>
        </w:numPr>
        <w:tabs>
          <w:tab w:val="left" w:pos="720"/>
        </w:tabs>
        <w:spacing w:line="0" w:lineRule="atLeast"/>
        <w:ind w:left="720" w:hanging="360"/>
        <w:rPr>
          <w:sz w:val="22"/>
        </w:rPr>
      </w:pPr>
      <w:hyperlink r:id="rId36" w:history="1">
        <w:r>
          <w:rPr>
            <w:sz w:val="22"/>
            <w:u w:val="single"/>
          </w:rPr>
          <w:t>Aneksi nr.2 - indryshuar - Këmisha.pdf</w:t>
        </w:r>
        <w:r>
          <w:rPr>
            <w:sz w:val="22"/>
          </w:rPr>
          <w:t xml:space="preserve"> </w:t>
        </w:r>
      </w:hyperlink>
      <w:r>
        <w:rPr>
          <w:b/>
          <w:color w:val="00B050"/>
          <w:sz w:val="22"/>
          <w:highlight w:val="yellow"/>
          <w:u w:val="single"/>
        </w:rPr>
        <w:t>BËHET</w:t>
      </w:r>
      <w:r>
        <w:rPr>
          <w:sz w:val="22"/>
        </w:rPr>
        <w:t xml:space="preserve"> në procedurën e rihapur, datë 5.11.2019.</w:t>
      </w:r>
    </w:p>
    <w:p w:rsidR="0083085E" w:rsidRDefault="0083085E" w:rsidP="0083085E">
      <w:pPr>
        <w:numPr>
          <w:ilvl w:val="0"/>
          <w:numId w:val="16"/>
        </w:numPr>
        <w:tabs>
          <w:tab w:val="left" w:pos="720"/>
        </w:tabs>
        <w:spacing w:line="0" w:lineRule="atLeast"/>
        <w:ind w:left="720" w:hanging="360"/>
        <w:rPr>
          <w:sz w:val="22"/>
          <w:u w:val="single"/>
        </w:rPr>
      </w:pPr>
      <w:hyperlink r:id="rId37" w:history="1">
        <w:r>
          <w:rPr>
            <w:sz w:val="22"/>
            <w:u w:val="single"/>
          </w:rPr>
          <w:t>Annex No.8 Insignia Badges and Cords .pdf</w:t>
        </w:r>
      </w:hyperlink>
    </w:p>
    <w:p w:rsidR="0083085E" w:rsidRDefault="0083085E" w:rsidP="0083085E">
      <w:pPr>
        <w:spacing w:line="1" w:lineRule="exact"/>
        <w:rPr>
          <w:sz w:val="22"/>
          <w:u w:val="single"/>
        </w:rPr>
      </w:pPr>
    </w:p>
    <w:p w:rsidR="0083085E" w:rsidRDefault="0083085E" w:rsidP="0083085E">
      <w:pPr>
        <w:numPr>
          <w:ilvl w:val="0"/>
          <w:numId w:val="16"/>
        </w:numPr>
        <w:tabs>
          <w:tab w:val="left" w:pos="720"/>
        </w:tabs>
        <w:spacing w:line="0" w:lineRule="atLeast"/>
        <w:ind w:left="720" w:hanging="360"/>
        <w:rPr>
          <w:sz w:val="22"/>
        </w:rPr>
      </w:pPr>
      <w:hyperlink r:id="rId38" w:history="1">
        <w:r>
          <w:rPr>
            <w:sz w:val="22"/>
            <w:u w:val="single"/>
          </w:rPr>
          <w:t>Aneksi nr.1 – i ndryshuar – Kostume.pdf</w:t>
        </w:r>
        <w:r>
          <w:rPr>
            <w:sz w:val="22"/>
          </w:rPr>
          <w:t xml:space="preserve"> </w:t>
        </w:r>
      </w:hyperlink>
      <w:r>
        <w:rPr>
          <w:b/>
          <w:color w:val="00B050"/>
          <w:sz w:val="22"/>
          <w:highlight w:val="yellow"/>
          <w:u w:val="single"/>
        </w:rPr>
        <w:t>BËHET</w:t>
      </w:r>
      <w:r>
        <w:rPr>
          <w:sz w:val="22"/>
        </w:rPr>
        <w:t xml:space="preserve"> në procedurën e rihapur, datë 5.11.2019.</w:t>
      </w:r>
    </w:p>
    <w:p w:rsidR="0083085E" w:rsidRDefault="0083085E" w:rsidP="0083085E">
      <w:pPr>
        <w:numPr>
          <w:ilvl w:val="0"/>
          <w:numId w:val="16"/>
        </w:numPr>
        <w:tabs>
          <w:tab w:val="left" w:pos="720"/>
        </w:tabs>
        <w:spacing w:line="0" w:lineRule="atLeast"/>
        <w:ind w:left="720" w:hanging="360"/>
        <w:rPr>
          <w:sz w:val="22"/>
        </w:rPr>
      </w:pPr>
      <w:hyperlink r:id="rId39" w:history="1">
        <w:r>
          <w:rPr>
            <w:sz w:val="22"/>
            <w:u w:val="single"/>
          </w:rPr>
          <w:t xml:space="preserve">Aneksi Nr.5 </w:t>
        </w:r>
      </w:hyperlink>
      <w:r>
        <w:rPr>
          <w:sz w:val="22"/>
        </w:rPr>
        <w:t xml:space="preserve">Xhupat.pdfISHTEnë </w:t>
      </w:r>
      <w:r>
        <w:rPr>
          <w:sz w:val="22"/>
          <w:u w:val="single"/>
        </w:rPr>
        <w:t>procedurën datë 19.08.2019, pezulluar</w:t>
      </w:r>
      <w:r>
        <w:rPr>
          <w:sz w:val="22"/>
        </w:rPr>
        <w:t>.</w:t>
      </w:r>
    </w:p>
    <w:p w:rsidR="0083085E" w:rsidRDefault="0083085E" w:rsidP="0083085E">
      <w:pPr>
        <w:spacing w:line="1" w:lineRule="exact"/>
        <w:rPr>
          <w:sz w:val="22"/>
        </w:rPr>
      </w:pPr>
    </w:p>
    <w:p w:rsidR="0083085E" w:rsidRDefault="0083085E" w:rsidP="0083085E">
      <w:pPr>
        <w:numPr>
          <w:ilvl w:val="0"/>
          <w:numId w:val="16"/>
        </w:numPr>
        <w:tabs>
          <w:tab w:val="left" w:pos="720"/>
        </w:tabs>
        <w:spacing w:line="0" w:lineRule="atLeast"/>
        <w:ind w:left="720" w:hanging="360"/>
        <w:rPr>
          <w:sz w:val="22"/>
          <w:u w:val="single"/>
        </w:rPr>
      </w:pPr>
      <w:hyperlink r:id="rId40" w:history="1">
        <w:r>
          <w:rPr>
            <w:sz w:val="22"/>
            <w:u w:val="single"/>
          </w:rPr>
          <w:t>Annex no.8 – amended- Insignia Badges and Cords.pdf</w:t>
        </w:r>
      </w:hyperlink>
    </w:p>
    <w:p w:rsidR="0083085E" w:rsidRDefault="0083085E" w:rsidP="0083085E">
      <w:pPr>
        <w:numPr>
          <w:ilvl w:val="0"/>
          <w:numId w:val="16"/>
        </w:numPr>
        <w:tabs>
          <w:tab w:val="left" w:pos="720"/>
        </w:tabs>
        <w:spacing w:line="0" w:lineRule="atLeast"/>
        <w:ind w:left="720" w:hanging="360"/>
        <w:rPr>
          <w:sz w:val="22"/>
        </w:rPr>
      </w:pPr>
      <w:hyperlink r:id="rId41" w:history="1">
        <w:r>
          <w:rPr>
            <w:sz w:val="22"/>
            <w:u w:val="single"/>
          </w:rPr>
          <w:t>Aneksi Nr.1 Kostume.pdf</w:t>
        </w:r>
        <w:r>
          <w:rPr>
            <w:sz w:val="22"/>
          </w:rPr>
          <w:t xml:space="preserve"> </w:t>
        </w:r>
      </w:hyperlink>
      <w:r>
        <w:rPr>
          <w:b/>
          <w:sz w:val="22"/>
          <w:highlight w:val="yellow"/>
          <w:u w:val="single"/>
        </w:rPr>
        <w:t>ISHTE</w:t>
      </w:r>
      <w:r>
        <w:rPr>
          <w:sz w:val="22"/>
        </w:rPr>
        <w:t xml:space="preserve"> </w:t>
      </w:r>
      <w:r>
        <w:rPr>
          <w:sz w:val="22"/>
          <w:u w:val="single"/>
        </w:rPr>
        <w:t>në procedurën datë 19.08.2019, pezulluar</w:t>
      </w:r>
      <w:r>
        <w:rPr>
          <w:sz w:val="22"/>
        </w:rPr>
        <w:t>.</w:t>
      </w:r>
    </w:p>
    <w:p w:rsidR="0083085E" w:rsidRDefault="0083085E" w:rsidP="0083085E">
      <w:pPr>
        <w:numPr>
          <w:ilvl w:val="0"/>
          <w:numId w:val="16"/>
        </w:numPr>
        <w:tabs>
          <w:tab w:val="left" w:pos="720"/>
        </w:tabs>
        <w:spacing w:line="0" w:lineRule="atLeast"/>
        <w:ind w:left="720" w:hanging="360"/>
        <w:rPr>
          <w:sz w:val="22"/>
          <w:u w:val="single"/>
        </w:rPr>
      </w:pPr>
      <w:hyperlink r:id="rId42" w:history="1">
        <w:r>
          <w:rPr>
            <w:sz w:val="22"/>
            <w:u w:val="single"/>
          </w:rPr>
          <w:t>Annex No.3 Ripstop.pdf</w:t>
        </w:r>
      </w:hyperlink>
    </w:p>
    <w:p w:rsidR="0083085E" w:rsidRDefault="0083085E" w:rsidP="0083085E">
      <w:pPr>
        <w:spacing w:line="1" w:lineRule="exact"/>
        <w:rPr>
          <w:sz w:val="22"/>
          <w:u w:val="single"/>
        </w:rPr>
      </w:pPr>
    </w:p>
    <w:p w:rsidR="0083085E" w:rsidRDefault="0083085E" w:rsidP="0083085E">
      <w:pPr>
        <w:numPr>
          <w:ilvl w:val="0"/>
          <w:numId w:val="16"/>
        </w:numPr>
        <w:tabs>
          <w:tab w:val="left" w:pos="720"/>
        </w:tabs>
        <w:spacing w:line="0" w:lineRule="atLeast"/>
        <w:ind w:left="720" w:hanging="360"/>
        <w:rPr>
          <w:sz w:val="22"/>
          <w:u w:val="single"/>
        </w:rPr>
      </w:pPr>
      <w:hyperlink r:id="rId43" w:history="1">
        <w:r>
          <w:rPr>
            <w:sz w:val="22"/>
            <w:u w:val="single"/>
          </w:rPr>
          <w:t>Annex No.6 Accessories.pdf</w:t>
        </w:r>
      </w:hyperlink>
    </w:p>
    <w:p w:rsidR="0083085E" w:rsidRDefault="0083085E" w:rsidP="0083085E">
      <w:pPr>
        <w:numPr>
          <w:ilvl w:val="0"/>
          <w:numId w:val="16"/>
        </w:numPr>
        <w:tabs>
          <w:tab w:val="left" w:pos="720"/>
        </w:tabs>
        <w:spacing w:line="0" w:lineRule="atLeast"/>
        <w:ind w:left="720" w:hanging="360"/>
        <w:rPr>
          <w:sz w:val="22"/>
          <w:u w:val="single"/>
        </w:rPr>
      </w:pPr>
      <w:hyperlink r:id="rId44" w:history="1">
        <w:r>
          <w:rPr>
            <w:sz w:val="22"/>
            <w:u w:val="single"/>
          </w:rPr>
          <w:t>Annex No.5 Jacket and Winter Suits.pdf</w:t>
        </w:r>
      </w:hyperlink>
    </w:p>
    <w:p w:rsidR="0083085E" w:rsidRDefault="0083085E" w:rsidP="0083085E">
      <w:pPr>
        <w:spacing w:line="1" w:lineRule="exact"/>
        <w:rPr>
          <w:sz w:val="22"/>
          <w:u w:val="single"/>
        </w:rPr>
      </w:pPr>
    </w:p>
    <w:p w:rsidR="0083085E" w:rsidRDefault="0083085E" w:rsidP="0083085E">
      <w:pPr>
        <w:numPr>
          <w:ilvl w:val="0"/>
          <w:numId w:val="16"/>
        </w:numPr>
        <w:tabs>
          <w:tab w:val="left" w:pos="720"/>
        </w:tabs>
        <w:spacing w:line="0" w:lineRule="atLeast"/>
        <w:ind w:left="720" w:hanging="360"/>
        <w:rPr>
          <w:sz w:val="22"/>
          <w:u w:val="single"/>
        </w:rPr>
      </w:pPr>
      <w:hyperlink r:id="rId45" w:history="1">
        <w:r>
          <w:rPr>
            <w:sz w:val="22"/>
            <w:u w:val="single"/>
          </w:rPr>
          <w:t>Annex No.9 ELECTRONIC DELIVERY SYSTEM.docx</w:t>
        </w:r>
      </w:hyperlink>
    </w:p>
    <w:p w:rsidR="0083085E" w:rsidRDefault="0083085E" w:rsidP="0083085E">
      <w:pPr>
        <w:numPr>
          <w:ilvl w:val="0"/>
          <w:numId w:val="16"/>
        </w:numPr>
        <w:tabs>
          <w:tab w:val="left" w:pos="720"/>
        </w:tabs>
        <w:spacing w:line="0" w:lineRule="atLeast"/>
        <w:ind w:left="720" w:hanging="360"/>
        <w:rPr>
          <w:sz w:val="22"/>
        </w:rPr>
      </w:pPr>
      <w:hyperlink r:id="rId46" w:history="1">
        <w:r>
          <w:rPr>
            <w:sz w:val="22"/>
            <w:u w:val="single"/>
          </w:rPr>
          <w:t>Aneksi nr.4 – i ndryshuar - Trikotazhe.pdf</w:t>
        </w:r>
        <w:r>
          <w:rPr>
            <w:sz w:val="22"/>
          </w:rPr>
          <w:t xml:space="preserve"> </w:t>
        </w:r>
      </w:hyperlink>
      <w:r>
        <w:rPr>
          <w:b/>
          <w:color w:val="00B050"/>
          <w:sz w:val="22"/>
          <w:highlight w:val="yellow"/>
          <w:u w:val="single"/>
        </w:rPr>
        <w:t>BËHET</w:t>
      </w:r>
      <w:r>
        <w:rPr>
          <w:sz w:val="22"/>
        </w:rPr>
        <w:t xml:space="preserve"> </w:t>
      </w:r>
      <w:r>
        <w:rPr>
          <w:sz w:val="22"/>
          <w:u w:val="single"/>
        </w:rPr>
        <w:t>në procedurën e rihapur, datë 5.11.2019</w:t>
      </w:r>
      <w:r>
        <w:rPr>
          <w:sz w:val="22"/>
        </w:rPr>
        <w:t>.</w:t>
      </w:r>
    </w:p>
    <w:p w:rsidR="0083085E" w:rsidRDefault="0083085E" w:rsidP="0083085E">
      <w:pPr>
        <w:numPr>
          <w:ilvl w:val="0"/>
          <w:numId w:val="16"/>
        </w:numPr>
        <w:tabs>
          <w:tab w:val="left" w:pos="720"/>
        </w:tabs>
        <w:spacing w:line="0" w:lineRule="atLeast"/>
        <w:ind w:left="720" w:hanging="360"/>
        <w:rPr>
          <w:b/>
          <w:color w:val="00B050"/>
          <w:sz w:val="22"/>
          <w:highlight w:val="yellow"/>
          <w:u w:val="single"/>
        </w:rPr>
      </w:pPr>
      <w:hyperlink r:id="rId47" w:history="1">
        <w:r>
          <w:rPr>
            <w:b/>
            <w:color w:val="00B050"/>
            <w:sz w:val="22"/>
            <w:highlight w:val="yellow"/>
            <w:u w:val="single"/>
          </w:rPr>
          <w:t>Ftese per Oferte – Genc Tahut - Uniforma DPPSH.docx</w:t>
        </w:r>
      </w:hyperlink>
    </w:p>
    <w:p w:rsidR="0083085E" w:rsidRDefault="0083085E" w:rsidP="0083085E">
      <w:pPr>
        <w:numPr>
          <w:ilvl w:val="0"/>
          <w:numId w:val="16"/>
        </w:numPr>
        <w:tabs>
          <w:tab w:val="left" w:pos="720"/>
        </w:tabs>
        <w:spacing w:line="0" w:lineRule="atLeast"/>
        <w:ind w:left="720" w:hanging="360"/>
        <w:rPr>
          <w:sz w:val="22"/>
          <w:u w:val="single"/>
        </w:rPr>
      </w:pPr>
      <w:hyperlink r:id="rId48" w:history="1">
        <w:r>
          <w:rPr>
            <w:sz w:val="22"/>
            <w:u w:val="single"/>
          </w:rPr>
          <w:t>Annex No.2 Shirts.pdf</w:t>
        </w:r>
      </w:hyperlink>
    </w:p>
    <w:p w:rsidR="0083085E" w:rsidRDefault="0083085E" w:rsidP="0083085E">
      <w:pPr>
        <w:numPr>
          <w:ilvl w:val="0"/>
          <w:numId w:val="16"/>
        </w:numPr>
        <w:tabs>
          <w:tab w:val="left" w:pos="720"/>
        </w:tabs>
        <w:spacing w:line="0" w:lineRule="atLeast"/>
        <w:ind w:left="720" w:hanging="360"/>
        <w:rPr>
          <w:sz w:val="22"/>
        </w:rPr>
      </w:pPr>
      <w:hyperlink r:id="rId49" w:history="1">
        <w:r>
          <w:rPr>
            <w:sz w:val="22"/>
            <w:u w:val="single"/>
          </w:rPr>
          <w:t>Aneksi nr.9 - indryshuar – Sistemi Elektronik i Shpërndarjes.docx</w:t>
        </w:r>
        <w:r>
          <w:rPr>
            <w:sz w:val="22"/>
          </w:rPr>
          <w:t xml:space="preserve"> </w:t>
        </w:r>
      </w:hyperlink>
      <w:r>
        <w:rPr>
          <w:b/>
          <w:color w:val="00B050"/>
          <w:sz w:val="22"/>
          <w:highlight w:val="yellow"/>
          <w:u w:val="single"/>
        </w:rPr>
        <w:t>BËHET</w:t>
      </w:r>
      <w:r>
        <w:rPr>
          <w:sz w:val="22"/>
        </w:rPr>
        <w:t xml:space="preserve"> në procedurën e </w:t>
      </w:r>
      <w:r>
        <w:rPr>
          <w:sz w:val="22"/>
          <w:u w:val="single"/>
        </w:rPr>
        <w:t>rihapur, datë 5.11.2019</w:t>
      </w:r>
      <w:r>
        <w:rPr>
          <w:sz w:val="22"/>
        </w:rPr>
        <w:t>.</w:t>
      </w:r>
    </w:p>
    <w:p w:rsidR="0083085E" w:rsidRDefault="0083085E" w:rsidP="0083085E">
      <w:pPr>
        <w:spacing w:line="1" w:lineRule="exact"/>
        <w:rPr>
          <w:sz w:val="22"/>
        </w:rPr>
      </w:pPr>
    </w:p>
    <w:p w:rsidR="0083085E" w:rsidRDefault="0083085E" w:rsidP="0083085E">
      <w:pPr>
        <w:numPr>
          <w:ilvl w:val="0"/>
          <w:numId w:val="16"/>
        </w:numPr>
        <w:tabs>
          <w:tab w:val="left" w:pos="720"/>
        </w:tabs>
        <w:spacing w:line="238" w:lineRule="auto"/>
        <w:ind w:left="720" w:hanging="360"/>
        <w:rPr>
          <w:b/>
          <w:color w:val="00B050"/>
          <w:sz w:val="22"/>
          <w:highlight w:val="yellow"/>
          <w:u w:val="single"/>
        </w:rPr>
      </w:pPr>
      <w:hyperlink r:id="rId50" w:history="1">
        <w:r>
          <w:rPr>
            <w:b/>
            <w:color w:val="00B050"/>
            <w:sz w:val="22"/>
            <w:highlight w:val="yellow"/>
            <w:u w:val="single"/>
          </w:rPr>
          <w:t>Ftese per Oferte - DE- Uniforma DPPSH.docx</w:t>
        </w:r>
      </w:hyperlink>
    </w:p>
    <w:p w:rsidR="0083085E" w:rsidRDefault="0083085E" w:rsidP="0083085E">
      <w:pPr>
        <w:numPr>
          <w:ilvl w:val="0"/>
          <w:numId w:val="16"/>
        </w:numPr>
        <w:tabs>
          <w:tab w:val="left" w:pos="720"/>
        </w:tabs>
        <w:spacing w:line="0" w:lineRule="atLeast"/>
        <w:ind w:left="720" w:hanging="360"/>
        <w:rPr>
          <w:sz w:val="22"/>
          <w:u w:val="single"/>
        </w:rPr>
      </w:pPr>
      <w:hyperlink r:id="rId51" w:history="1">
        <w:r>
          <w:rPr>
            <w:sz w:val="22"/>
            <w:u w:val="single"/>
          </w:rPr>
          <w:t>Annex no.6 – amended- Accessories.pdf</w:t>
        </w:r>
      </w:hyperlink>
    </w:p>
    <w:p w:rsidR="0083085E" w:rsidRDefault="0083085E" w:rsidP="0083085E">
      <w:pPr>
        <w:spacing w:line="1" w:lineRule="exact"/>
        <w:rPr>
          <w:sz w:val="22"/>
          <w:u w:val="single"/>
        </w:rPr>
      </w:pPr>
    </w:p>
    <w:p w:rsidR="0083085E" w:rsidRDefault="0083085E" w:rsidP="0083085E">
      <w:pPr>
        <w:numPr>
          <w:ilvl w:val="0"/>
          <w:numId w:val="16"/>
        </w:numPr>
        <w:tabs>
          <w:tab w:val="left" w:pos="720"/>
        </w:tabs>
        <w:spacing w:line="0" w:lineRule="atLeast"/>
        <w:ind w:left="720" w:hanging="360"/>
        <w:rPr>
          <w:sz w:val="22"/>
          <w:u w:val="single"/>
        </w:rPr>
      </w:pPr>
      <w:hyperlink r:id="rId52" w:history="1">
        <w:r>
          <w:rPr>
            <w:sz w:val="22"/>
            <w:u w:val="single"/>
          </w:rPr>
          <w:t>NOTIFICATION.docx</w:t>
        </w:r>
      </w:hyperlink>
    </w:p>
    <w:p w:rsidR="0083085E" w:rsidRDefault="0083085E" w:rsidP="0083085E">
      <w:pPr>
        <w:numPr>
          <w:ilvl w:val="0"/>
          <w:numId w:val="16"/>
        </w:numPr>
        <w:tabs>
          <w:tab w:val="left" w:pos="720"/>
        </w:tabs>
        <w:spacing w:line="0" w:lineRule="atLeast"/>
        <w:ind w:left="720" w:hanging="360"/>
        <w:rPr>
          <w:sz w:val="22"/>
          <w:u w:val="single"/>
        </w:rPr>
      </w:pPr>
      <w:hyperlink r:id="rId53" w:history="1">
        <w:r>
          <w:rPr>
            <w:sz w:val="22"/>
            <w:u w:val="single"/>
          </w:rPr>
          <w:t>Annex No.7 Shoes.pdf</w:t>
        </w:r>
      </w:hyperlink>
    </w:p>
    <w:p w:rsidR="0083085E" w:rsidRDefault="0083085E" w:rsidP="0083085E">
      <w:pPr>
        <w:spacing w:line="1" w:lineRule="exact"/>
        <w:rPr>
          <w:sz w:val="22"/>
          <w:u w:val="single"/>
        </w:rPr>
      </w:pPr>
    </w:p>
    <w:p w:rsidR="0083085E" w:rsidRDefault="0083085E" w:rsidP="0083085E">
      <w:pPr>
        <w:numPr>
          <w:ilvl w:val="0"/>
          <w:numId w:val="16"/>
        </w:numPr>
        <w:tabs>
          <w:tab w:val="left" w:pos="720"/>
        </w:tabs>
        <w:spacing w:line="0" w:lineRule="atLeast"/>
        <w:ind w:left="720" w:hanging="360"/>
        <w:rPr>
          <w:sz w:val="22"/>
          <w:u w:val="single"/>
        </w:rPr>
      </w:pPr>
      <w:hyperlink r:id="rId54" w:history="1">
        <w:r>
          <w:rPr>
            <w:sz w:val="22"/>
            <w:u w:val="single"/>
          </w:rPr>
          <w:t>Annex no.7 – amended- Shoes.pdf</w:t>
        </w:r>
      </w:hyperlink>
    </w:p>
    <w:p w:rsidR="0083085E" w:rsidRDefault="0083085E" w:rsidP="0083085E">
      <w:pPr>
        <w:numPr>
          <w:ilvl w:val="0"/>
          <w:numId w:val="16"/>
        </w:numPr>
        <w:tabs>
          <w:tab w:val="left" w:pos="720"/>
        </w:tabs>
        <w:spacing w:line="0" w:lineRule="atLeast"/>
        <w:ind w:left="720" w:hanging="360"/>
        <w:rPr>
          <w:sz w:val="22"/>
          <w:u w:val="single"/>
        </w:rPr>
      </w:pPr>
      <w:hyperlink r:id="rId55" w:history="1">
        <w:r>
          <w:rPr>
            <w:sz w:val="22"/>
            <w:u w:val="single"/>
          </w:rPr>
          <w:t>Annex no.4 - amended- T-shirts Polos and Sweaters.pdf</w:t>
        </w:r>
      </w:hyperlink>
    </w:p>
    <w:p w:rsidR="0083085E" w:rsidRDefault="0083085E" w:rsidP="0083085E">
      <w:pPr>
        <w:numPr>
          <w:ilvl w:val="0"/>
          <w:numId w:val="16"/>
        </w:numPr>
        <w:tabs>
          <w:tab w:val="left" w:pos="720"/>
        </w:tabs>
        <w:spacing w:line="0" w:lineRule="atLeast"/>
        <w:ind w:left="720" w:hanging="360"/>
        <w:rPr>
          <w:sz w:val="22"/>
        </w:rPr>
      </w:pPr>
      <w:hyperlink r:id="rId56" w:history="1">
        <w:r>
          <w:rPr>
            <w:sz w:val="22"/>
            <w:u w:val="single"/>
          </w:rPr>
          <w:t>Aneksi nr.7 – i ndryshuar - Këpucë.pdf</w:t>
        </w:r>
        <w:r>
          <w:rPr>
            <w:sz w:val="22"/>
          </w:rPr>
          <w:t xml:space="preserve"> </w:t>
        </w:r>
      </w:hyperlink>
      <w:r>
        <w:rPr>
          <w:b/>
          <w:color w:val="00B050"/>
          <w:sz w:val="22"/>
          <w:highlight w:val="yellow"/>
          <w:u w:val="single"/>
        </w:rPr>
        <w:t>BËHET</w:t>
      </w:r>
      <w:r>
        <w:rPr>
          <w:sz w:val="22"/>
        </w:rPr>
        <w:t xml:space="preserve"> </w:t>
      </w:r>
      <w:r>
        <w:rPr>
          <w:sz w:val="22"/>
          <w:u w:val="single"/>
        </w:rPr>
        <w:t>në procedurën e rihapur, datë 5.11.2019</w:t>
      </w:r>
      <w:r>
        <w:rPr>
          <w:sz w:val="22"/>
        </w:rPr>
        <w:t>.</w:t>
      </w:r>
    </w:p>
    <w:p w:rsidR="0083085E" w:rsidRDefault="0083085E" w:rsidP="0083085E">
      <w:pPr>
        <w:spacing w:line="1" w:lineRule="exact"/>
        <w:rPr>
          <w:sz w:val="22"/>
        </w:rPr>
      </w:pPr>
    </w:p>
    <w:p w:rsidR="0083085E" w:rsidRDefault="0083085E" w:rsidP="0083085E">
      <w:pPr>
        <w:numPr>
          <w:ilvl w:val="0"/>
          <w:numId w:val="16"/>
        </w:numPr>
        <w:tabs>
          <w:tab w:val="left" w:pos="720"/>
        </w:tabs>
        <w:spacing w:line="0" w:lineRule="atLeast"/>
        <w:ind w:left="720" w:hanging="360"/>
        <w:rPr>
          <w:sz w:val="22"/>
          <w:u w:val="single"/>
        </w:rPr>
      </w:pPr>
      <w:hyperlink r:id="rId57" w:history="1">
        <w:r>
          <w:rPr>
            <w:sz w:val="22"/>
            <w:u w:val="single"/>
          </w:rPr>
          <w:t>Annex No 1 Suits.pdf</w:t>
        </w:r>
      </w:hyperlink>
    </w:p>
    <w:p w:rsidR="0083085E" w:rsidRDefault="0083085E" w:rsidP="0083085E">
      <w:pPr>
        <w:numPr>
          <w:ilvl w:val="0"/>
          <w:numId w:val="16"/>
        </w:numPr>
        <w:tabs>
          <w:tab w:val="left" w:pos="720"/>
        </w:tabs>
        <w:spacing w:line="0" w:lineRule="atLeast"/>
        <w:ind w:left="720" w:hanging="360"/>
        <w:rPr>
          <w:sz w:val="22"/>
        </w:rPr>
      </w:pPr>
      <w:hyperlink r:id="rId58" w:history="1">
        <w:r>
          <w:rPr>
            <w:sz w:val="22"/>
            <w:u w:val="single"/>
          </w:rPr>
          <w:t>DT- UNIFORMA DPPSH - 4 VJET sistem.docx</w:t>
        </w:r>
        <w:r>
          <w:rPr>
            <w:sz w:val="22"/>
          </w:rPr>
          <w:t xml:space="preserve"> </w:t>
        </w:r>
      </w:hyperlink>
      <w:r>
        <w:rPr>
          <w:b/>
          <w:color w:val="00B050"/>
          <w:sz w:val="22"/>
          <w:highlight w:val="yellow"/>
          <w:u w:val="single"/>
        </w:rPr>
        <w:t>ISHTE</w:t>
      </w:r>
      <w:r>
        <w:rPr>
          <w:sz w:val="22"/>
        </w:rPr>
        <w:t xml:space="preserve"> në procedurën datë 19.08.2019, </w:t>
      </w:r>
      <w:r>
        <w:rPr>
          <w:sz w:val="22"/>
          <w:u w:val="single"/>
        </w:rPr>
        <w:t>pezulluar</w:t>
      </w:r>
      <w:r>
        <w:rPr>
          <w:sz w:val="22"/>
        </w:rPr>
        <w:t>.</w:t>
      </w:r>
    </w:p>
    <w:p w:rsidR="0083085E" w:rsidRDefault="0083085E" w:rsidP="0083085E">
      <w:pPr>
        <w:numPr>
          <w:ilvl w:val="0"/>
          <w:numId w:val="16"/>
        </w:numPr>
        <w:tabs>
          <w:tab w:val="left" w:pos="720"/>
        </w:tabs>
        <w:spacing w:line="0" w:lineRule="atLeast"/>
        <w:ind w:left="720" w:hanging="360"/>
        <w:rPr>
          <w:sz w:val="22"/>
          <w:u w:val="single"/>
        </w:rPr>
      </w:pPr>
      <w:hyperlink r:id="rId59" w:history="1">
        <w:r>
          <w:rPr>
            <w:sz w:val="22"/>
            <w:u w:val="single"/>
          </w:rPr>
          <w:t>Annex no.9 – amended- Electronic Distribution system.docx</w:t>
        </w:r>
      </w:hyperlink>
    </w:p>
    <w:p w:rsidR="0083085E" w:rsidRDefault="0083085E" w:rsidP="0083085E">
      <w:pPr>
        <w:spacing w:line="1" w:lineRule="exact"/>
        <w:rPr>
          <w:sz w:val="22"/>
          <w:u w:val="single"/>
        </w:rPr>
      </w:pPr>
    </w:p>
    <w:p w:rsidR="0083085E" w:rsidRDefault="0083085E" w:rsidP="0083085E">
      <w:pPr>
        <w:numPr>
          <w:ilvl w:val="0"/>
          <w:numId w:val="16"/>
        </w:numPr>
        <w:tabs>
          <w:tab w:val="left" w:pos="720"/>
        </w:tabs>
        <w:spacing w:line="0" w:lineRule="atLeast"/>
        <w:ind w:left="720" w:hanging="360"/>
        <w:rPr>
          <w:sz w:val="22"/>
        </w:rPr>
      </w:pPr>
      <w:hyperlink r:id="rId60" w:history="1">
        <w:r>
          <w:rPr>
            <w:sz w:val="22"/>
            <w:u w:val="single"/>
          </w:rPr>
          <w:t>Aneksi Nr.2 Kemisha.pdf</w:t>
        </w:r>
        <w:r>
          <w:rPr>
            <w:sz w:val="22"/>
          </w:rPr>
          <w:t xml:space="preserve"> </w:t>
        </w:r>
      </w:hyperlink>
      <w:r>
        <w:rPr>
          <w:b/>
          <w:color w:val="00B050"/>
          <w:sz w:val="22"/>
          <w:highlight w:val="yellow"/>
          <w:u w:val="single"/>
        </w:rPr>
        <w:t>ISHTE</w:t>
      </w:r>
      <w:r>
        <w:rPr>
          <w:sz w:val="22"/>
        </w:rPr>
        <w:t xml:space="preserve"> në procedurën datë 19.08.2019, pezulluar.</w:t>
      </w:r>
    </w:p>
    <w:p w:rsidR="0083085E" w:rsidRDefault="0083085E" w:rsidP="0083085E">
      <w:pPr>
        <w:numPr>
          <w:ilvl w:val="0"/>
          <w:numId w:val="16"/>
        </w:numPr>
        <w:tabs>
          <w:tab w:val="left" w:pos="720"/>
        </w:tabs>
        <w:spacing w:line="0" w:lineRule="atLeast"/>
        <w:ind w:left="720" w:hanging="360"/>
        <w:rPr>
          <w:sz w:val="22"/>
          <w:u w:val="single"/>
        </w:rPr>
      </w:pPr>
      <w:hyperlink r:id="rId61" w:history="1">
        <w:r>
          <w:rPr>
            <w:sz w:val="22"/>
            <w:u w:val="single"/>
          </w:rPr>
          <w:t>Appendix no. 1.docx</w:t>
        </w:r>
      </w:hyperlink>
    </w:p>
    <w:p w:rsidR="0083085E" w:rsidRDefault="0083085E" w:rsidP="0083085E">
      <w:pPr>
        <w:numPr>
          <w:ilvl w:val="0"/>
          <w:numId w:val="16"/>
        </w:numPr>
        <w:tabs>
          <w:tab w:val="left" w:pos="720"/>
        </w:tabs>
        <w:spacing w:line="0" w:lineRule="atLeast"/>
        <w:ind w:left="720" w:hanging="360"/>
        <w:rPr>
          <w:b/>
          <w:color w:val="00B050"/>
          <w:sz w:val="22"/>
          <w:highlight w:val="yellow"/>
          <w:u w:val="single"/>
        </w:rPr>
      </w:pPr>
      <w:hyperlink r:id="rId62" w:history="1">
        <w:r>
          <w:rPr>
            <w:b/>
            <w:color w:val="00B050"/>
            <w:sz w:val="22"/>
            <w:highlight w:val="yellow"/>
            <w:u w:val="single"/>
          </w:rPr>
          <w:t>Shtojca nr.1.docx</w:t>
        </w:r>
      </w:hyperlink>
    </w:p>
    <w:p w:rsidR="0083085E" w:rsidRDefault="0083085E" w:rsidP="0083085E">
      <w:pPr>
        <w:spacing w:line="1" w:lineRule="exact"/>
        <w:rPr>
          <w:b/>
          <w:color w:val="00B050"/>
          <w:sz w:val="22"/>
          <w:highlight w:val="yellow"/>
          <w:u w:val="single"/>
        </w:rPr>
      </w:pPr>
    </w:p>
    <w:p w:rsidR="0083085E" w:rsidRDefault="0083085E" w:rsidP="0083085E">
      <w:pPr>
        <w:numPr>
          <w:ilvl w:val="0"/>
          <w:numId w:val="16"/>
        </w:numPr>
        <w:tabs>
          <w:tab w:val="left" w:pos="720"/>
        </w:tabs>
        <w:spacing w:line="238" w:lineRule="auto"/>
        <w:ind w:left="720" w:hanging="360"/>
        <w:rPr>
          <w:b/>
          <w:color w:val="00B050"/>
          <w:sz w:val="22"/>
          <w:highlight w:val="yellow"/>
          <w:u w:val="single"/>
        </w:rPr>
      </w:pPr>
      <w:hyperlink r:id="rId63" w:history="1">
        <w:r>
          <w:rPr>
            <w:b/>
            <w:color w:val="00B050"/>
            <w:sz w:val="22"/>
            <w:highlight w:val="yellow"/>
            <w:u w:val="single"/>
          </w:rPr>
          <w:t>njoftim date 24.12.2019.docx</w:t>
        </w:r>
      </w:hyperlink>
    </w:p>
    <w:p w:rsidR="0083085E" w:rsidRDefault="0083085E" w:rsidP="0083085E">
      <w:pPr>
        <w:numPr>
          <w:ilvl w:val="0"/>
          <w:numId w:val="16"/>
        </w:numPr>
        <w:tabs>
          <w:tab w:val="left" w:pos="720"/>
        </w:tabs>
        <w:spacing w:line="0" w:lineRule="atLeast"/>
        <w:ind w:left="720" w:hanging="360"/>
        <w:rPr>
          <w:sz w:val="22"/>
          <w:u w:val="single"/>
        </w:rPr>
      </w:pPr>
      <w:hyperlink r:id="rId64" w:history="1">
        <w:r>
          <w:rPr>
            <w:sz w:val="22"/>
            <w:u w:val="single"/>
          </w:rPr>
          <w:t>Annex No.4 Tshirts Polo and Sweaters.pdf</w:t>
        </w:r>
      </w:hyperlink>
    </w:p>
    <w:p w:rsidR="0083085E" w:rsidRDefault="0083085E" w:rsidP="0083085E">
      <w:pPr>
        <w:spacing w:line="2" w:lineRule="exact"/>
        <w:rPr>
          <w:sz w:val="22"/>
          <w:u w:val="single"/>
        </w:rPr>
      </w:pPr>
    </w:p>
    <w:p w:rsidR="0083085E" w:rsidRDefault="0083085E" w:rsidP="0083085E">
      <w:pPr>
        <w:numPr>
          <w:ilvl w:val="0"/>
          <w:numId w:val="16"/>
        </w:numPr>
        <w:tabs>
          <w:tab w:val="left" w:pos="720"/>
        </w:tabs>
        <w:spacing w:line="238" w:lineRule="auto"/>
        <w:ind w:left="720" w:hanging="360"/>
        <w:rPr>
          <w:b/>
          <w:color w:val="00B050"/>
          <w:sz w:val="22"/>
          <w:highlight w:val="yellow"/>
          <w:u w:val="single"/>
        </w:rPr>
      </w:pPr>
      <w:hyperlink r:id="rId65" w:history="1">
        <w:r>
          <w:rPr>
            <w:b/>
            <w:color w:val="00B050"/>
            <w:sz w:val="22"/>
            <w:highlight w:val="yellow"/>
            <w:u w:val="single"/>
          </w:rPr>
          <w:t>Sqarime nr.1.docx</w:t>
        </w:r>
      </w:hyperlink>
    </w:p>
    <w:p w:rsidR="0083085E" w:rsidRDefault="0083085E" w:rsidP="0083085E">
      <w:pPr>
        <w:numPr>
          <w:ilvl w:val="0"/>
          <w:numId w:val="16"/>
        </w:numPr>
        <w:tabs>
          <w:tab w:val="left" w:pos="720"/>
        </w:tabs>
        <w:spacing w:line="0" w:lineRule="atLeast"/>
        <w:ind w:left="720" w:hanging="360"/>
        <w:rPr>
          <w:sz w:val="22"/>
        </w:rPr>
      </w:pPr>
      <w:hyperlink r:id="rId66" w:history="1">
        <w:r>
          <w:rPr>
            <w:sz w:val="22"/>
            <w:u w:val="single"/>
          </w:rPr>
          <w:t>Aneksi nr.6 – i ndryshuar - Aksesorë.pdf</w:t>
        </w:r>
        <w:r>
          <w:rPr>
            <w:sz w:val="22"/>
          </w:rPr>
          <w:t xml:space="preserve"> </w:t>
        </w:r>
      </w:hyperlink>
      <w:r>
        <w:rPr>
          <w:b/>
          <w:color w:val="00B050"/>
          <w:sz w:val="22"/>
          <w:highlight w:val="yellow"/>
          <w:u w:val="single"/>
        </w:rPr>
        <w:t>BËHET</w:t>
      </w:r>
      <w:r>
        <w:rPr>
          <w:sz w:val="22"/>
        </w:rPr>
        <w:t xml:space="preserve"> në procedurën e rihapur, datë 5.11.2019.</w:t>
      </w:r>
    </w:p>
    <w:p w:rsidR="0083085E" w:rsidRDefault="0083085E" w:rsidP="0083085E">
      <w:pPr>
        <w:spacing w:line="20" w:lineRule="exact"/>
        <w:rPr>
          <w:rFonts w:ascii="Wingdings" w:eastAsia="Wingdings" w:hAnsi="Wingdings"/>
          <w:b/>
          <w:color w:val="00B050"/>
          <w:sz w:val="22"/>
          <w:highlight w:val="yellow"/>
        </w:rPr>
      </w:pPr>
      <w:r>
        <w:rPr>
          <w:noProof/>
          <w:sz w:val="22"/>
        </w:rPr>
        <mc:AlternateContent>
          <mc:Choice Requires="wps">
            <w:drawing>
              <wp:anchor distT="0" distB="0" distL="114300" distR="114300" simplePos="0" relativeHeight="251747328" behindDoc="1" locked="0" layoutInCell="1" allowOverlap="1" wp14:anchorId="7209D9C2" wp14:editId="7EF3E128">
                <wp:simplePos x="0" y="0"/>
                <wp:positionH relativeFrom="column">
                  <wp:posOffset>3644900</wp:posOffset>
                </wp:positionH>
                <wp:positionV relativeFrom="paragraph">
                  <wp:posOffset>-7068185</wp:posOffset>
                </wp:positionV>
                <wp:extent cx="2263140" cy="0"/>
                <wp:effectExtent l="6350" t="12700" r="6985" b="63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8B921" id="Straight Connector 35"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556.55pt" to="465.2pt,-5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T9KQIAAFE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" strokeweight=".21131mm"/>
            </w:pict>
          </mc:Fallback>
        </mc:AlternateContent>
      </w:r>
      <w:r>
        <w:rPr>
          <w:noProof/>
          <w:sz w:val="22"/>
        </w:rPr>
        <mc:AlternateContent>
          <mc:Choice Requires="wps">
            <w:drawing>
              <wp:anchor distT="0" distB="0" distL="114300" distR="114300" simplePos="0" relativeHeight="251748352" behindDoc="1" locked="0" layoutInCell="1" allowOverlap="1" wp14:anchorId="6D11BB22" wp14:editId="5C44EE14">
                <wp:simplePos x="0" y="0"/>
                <wp:positionH relativeFrom="column">
                  <wp:posOffset>3477260</wp:posOffset>
                </wp:positionH>
                <wp:positionV relativeFrom="paragraph">
                  <wp:posOffset>-5783580</wp:posOffset>
                </wp:positionV>
                <wp:extent cx="2263140" cy="0"/>
                <wp:effectExtent l="10160" t="11430" r="12700" b="76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C7ED3" id="Straight Connector 34"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pt,-455.4pt" to="452pt,-4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" strokeweight=".21131mm"/>
            </w:pict>
          </mc:Fallback>
        </mc:AlternateContent>
      </w:r>
      <w:r>
        <w:rPr>
          <w:noProof/>
          <w:sz w:val="22"/>
        </w:rPr>
        <mc:AlternateContent>
          <mc:Choice Requires="wps">
            <w:drawing>
              <wp:anchor distT="0" distB="0" distL="114300" distR="114300" simplePos="0" relativeHeight="251749376" behindDoc="1" locked="0" layoutInCell="1" allowOverlap="1" wp14:anchorId="5B6E504D" wp14:editId="320B8E6A">
                <wp:simplePos x="0" y="0"/>
                <wp:positionH relativeFrom="column">
                  <wp:posOffset>3235325</wp:posOffset>
                </wp:positionH>
                <wp:positionV relativeFrom="paragraph">
                  <wp:posOffset>-5140325</wp:posOffset>
                </wp:positionV>
                <wp:extent cx="2261235" cy="0"/>
                <wp:effectExtent l="6350" t="6985" r="8890" b="1206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2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89803" id="Straight Connector 33"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75pt,-404.75pt" to="432.8pt,-4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" strokeweight=".21164mm"/>
            </w:pict>
          </mc:Fallback>
        </mc:AlternateContent>
      </w:r>
      <w:r>
        <w:rPr>
          <w:noProof/>
          <w:sz w:val="22"/>
        </w:rPr>
        <mc:AlternateContent>
          <mc:Choice Requires="wps">
            <w:drawing>
              <wp:anchor distT="0" distB="0" distL="114300" distR="114300" simplePos="0" relativeHeight="251750400" behindDoc="1" locked="0" layoutInCell="1" allowOverlap="1" wp14:anchorId="00633654" wp14:editId="7927E25E">
                <wp:simplePos x="0" y="0"/>
                <wp:positionH relativeFrom="column">
                  <wp:posOffset>3291840</wp:posOffset>
                </wp:positionH>
                <wp:positionV relativeFrom="paragraph">
                  <wp:posOffset>-4819015</wp:posOffset>
                </wp:positionV>
                <wp:extent cx="2263140" cy="0"/>
                <wp:effectExtent l="5715" t="13970" r="7620" b="50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FAF99" id="Straight Connector 32"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379.45pt" to="437.4pt,-3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" strokeweight=".21131mm"/>
            </w:pict>
          </mc:Fallback>
        </mc:AlternateContent>
      </w:r>
      <w:r>
        <w:rPr>
          <w:noProof/>
          <w:sz w:val="22"/>
        </w:rPr>
        <mc:AlternateContent>
          <mc:Choice Requires="wps">
            <w:drawing>
              <wp:anchor distT="0" distB="0" distL="114300" distR="114300" simplePos="0" relativeHeight="251751424" behindDoc="1" locked="0" layoutInCell="1" allowOverlap="1" wp14:anchorId="0A2436A6" wp14:editId="2A5141F7">
                <wp:simplePos x="0" y="0"/>
                <wp:positionH relativeFrom="column">
                  <wp:posOffset>4943475</wp:posOffset>
                </wp:positionH>
                <wp:positionV relativeFrom="paragraph">
                  <wp:posOffset>-3051810</wp:posOffset>
                </wp:positionV>
                <wp:extent cx="1000125" cy="0"/>
                <wp:effectExtent l="9525" t="9525" r="9525"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42F97" id="Straight Connector 31"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5pt,-240.3pt" to="468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" strokeweight=".72pt"/>
            </w:pict>
          </mc:Fallback>
        </mc:AlternateContent>
      </w:r>
      <w:r>
        <w:rPr>
          <w:noProof/>
          <w:sz w:val="22"/>
        </w:rPr>
        <mc:AlternateContent>
          <mc:Choice Requires="wps">
            <w:drawing>
              <wp:anchor distT="0" distB="0" distL="114300" distR="114300" simplePos="0" relativeHeight="251752448" behindDoc="1" locked="0" layoutInCell="1" allowOverlap="1" wp14:anchorId="0A5C7B66" wp14:editId="18F6A34B">
                <wp:simplePos x="0" y="0"/>
                <wp:positionH relativeFrom="column">
                  <wp:posOffset>3990975</wp:posOffset>
                </wp:positionH>
                <wp:positionV relativeFrom="paragraph">
                  <wp:posOffset>-1446530</wp:posOffset>
                </wp:positionV>
                <wp:extent cx="1952625" cy="0"/>
                <wp:effectExtent l="9525" t="5080" r="9525" b="139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EF34D" id="Straight Connector 30"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5pt,-113.9pt" to="468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" strokeweight=".21164mm"/>
            </w:pict>
          </mc:Fallback>
        </mc:AlternateContent>
      </w:r>
      <w:r>
        <w:rPr>
          <w:noProof/>
          <w:sz w:val="22"/>
        </w:rPr>
        <mc:AlternateContent>
          <mc:Choice Requires="wps">
            <w:drawing>
              <wp:anchor distT="0" distB="0" distL="114300" distR="114300" simplePos="0" relativeHeight="251753472" behindDoc="1" locked="0" layoutInCell="1" allowOverlap="1" wp14:anchorId="48E3204E" wp14:editId="4C5B22AF">
                <wp:simplePos x="0" y="0"/>
                <wp:positionH relativeFrom="column">
                  <wp:posOffset>2415540</wp:posOffset>
                </wp:positionH>
                <wp:positionV relativeFrom="paragraph">
                  <wp:posOffset>-963295</wp:posOffset>
                </wp:positionV>
                <wp:extent cx="2349500" cy="0"/>
                <wp:effectExtent l="5715" t="12065" r="6985" b="69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9A935" id="Straight Connector 29"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pt,-75.85pt" to="375.2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7KQIAAFE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" strokeweight=".6pt"/>
            </w:pict>
          </mc:Fallback>
        </mc:AlternateContent>
      </w:r>
      <w:r>
        <w:rPr>
          <w:noProof/>
          <w:sz w:val="22"/>
        </w:rPr>
        <mc:AlternateContent>
          <mc:Choice Requires="wps">
            <w:drawing>
              <wp:anchor distT="0" distB="0" distL="114300" distR="114300" simplePos="0" relativeHeight="251754496" behindDoc="1" locked="0" layoutInCell="1" allowOverlap="1" wp14:anchorId="5F4E5EF3" wp14:editId="5C9D8623">
                <wp:simplePos x="0" y="0"/>
                <wp:positionH relativeFrom="column">
                  <wp:posOffset>3315970</wp:posOffset>
                </wp:positionH>
                <wp:positionV relativeFrom="paragraph">
                  <wp:posOffset>0</wp:posOffset>
                </wp:positionV>
                <wp:extent cx="2263140" cy="0"/>
                <wp:effectExtent l="10795" t="13335" r="12065" b="571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93B8E" id="Straight Connector 28"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pt,0" to="43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" strokeweight=".21131mm"/>
            </w:pict>
          </mc:Fallback>
        </mc:AlternateContent>
      </w:r>
    </w:p>
    <w:p w:rsidR="0083085E" w:rsidRDefault="0083085E" w:rsidP="0083085E">
      <w:pPr>
        <w:spacing w:line="200" w:lineRule="exact"/>
        <w:rPr>
          <w:rFonts w:ascii="Wingdings" w:eastAsia="Wingdings" w:hAnsi="Wingdings"/>
          <w:b/>
          <w:color w:val="00B050"/>
          <w:sz w:val="22"/>
          <w:highlight w:val="yellow"/>
        </w:rPr>
      </w:pPr>
    </w:p>
    <w:p w:rsidR="0083085E" w:rsidRDefault="0083085E" w:rsidP="0083085E">
      <w:pPr>
        <w:spacing w:line="290" w:lineRule="exact"/>
        <w:rPr>
          <w:rFonts w:ascii="Wingdings" w:eastAsia="Wingdings" w:hAnsi="Wingdings"/>
          <w:b/>
          <w:color w:val="00B050"/>
          <w:sz w:val="22"/>
          <w:highlight w:val="yellow"/>
        </w:rPr>
      </w:pPr>
    </w:p>
    <w:p w:rsidR="0083085E" w:rsidRDefault="0083085E" w:rsidP="0083085E">
      <w:pPr>
        <w:spacing w:line="0" w:lineRule="atLeast"/>
        <w:ind w:left="9140"/>
        <w:rPr>
          <w:sz w:val="21"/>
        </w:rPr>
      </w:pPr>
    </w:p>
    <w:p w:rsidR="0083085E" w:rsidRDefault="0083085E" w:rsidP="0083085E">
      <w:pPr>
        <w:spacing w:line="0" w:lineRule="atLeast"/>
        <w:ind w:left="9140"/>
        <w:rPr>
          <w:sz w:val="21"/>
        </w:rPr>
        <w:sectPr w:rsidR="0083085E">
          <w:pgSz w:w="12240" w:h="15840"/>
          <w:pgMar w:top="1411" w:right="1440" w:bottom="443" w:left="1440" w:header="0" w:footer="0" w:gutter="0"/>
          <w:cols w:space="0" w:equalWidth="0">
            <w:col w:w="9360"/>
          </w:cols>
          <w:docGrid w:linePitch="360"/>
        </w:sectPr>
      </w:pPr>
    </w:p>
    <w:p w:rsidR="0083085E" w:rsidRDefault="0083085E" w:rsidP="0083085E">
      <w:pPr>
        <w:spacing w:line="258" w:lineRule="auto"/>
        <w:jc w:val="both"/>
        <w:rPr>
          <w:b/>
          <w:sz w:val="22"/>
        </w:rPr>
      </w:pPr>
      <w:bookmarkStart w:id="19" w:name="page22"/>
      <w:bookmarkEnd w:id="19"/>
      <w:r>
        <w:rPr>
          <w:b/>
          <w:sz w:val="22"/>
          <w:highlight w:val="yellow"/>
          <w:u w:val="single"/>
        </w:rPr>
        <w:lastRenderedPageBreak/>
        <w:t>Sa më sipër provohet fakti, se ka ndodhur ndryshimi i DT (Dokumentave të Tenderit) dhe specifikimeve teknike</w:t>
      </w:r>
      <w:r>
        <w:rPr>
          <w:b/>
          <w:sz w:val="22"/>
          <w:highlight w:val="yellow"/>
        </w:rPr>
        <w:t xml:space="preserve"> </w:t>
      </w:r>
      <w:r>
        <w:rPr>
          <w:b/>
          <w:sz w:val="22"/>
        </w:rPr>
        <w:t>të uniformave, këpucëve etj, të Policisë së Shtetit,</w:t>
      </w:r>
      <w:r>
        <w:rPr>
          <w:b/>
          <w:sz w:val="22"/>
          <w:highlight w:val="yellow"/>
        </w:rPr>
        <w:t xml:space="preserve"> </w:t>
      </w:r>
      <w:r>
        <w:rPr>
          <w:b/>
          <w:sz w:val="22"/>
          <w:highlight w:val="yellow"/>
          <w:u w:val="single"/>
        </w:rPr>
        <w:t>shkak – pasojë e vjedhjes 500,000,000 lekë</w:t>
      </w:r>
      <w:r>
        <w:rPr>
          <w:b/>
          <w:sz w:val="22"/>
        </w:rPr>
        <w:t>.Të</w:t>
      </w:r>
      <w:r>
        <w:rPr>
          <w:b/>
          <w:sz w:val="22"/>
          <w:highlight w:val="yellow"/>
        </w:rPr>
        <w:t xml:space="preserve"> </w:t>
      </w:r>
      <w:r>
        <w:rPr>
          <w:b/>
          <w:sz w:val="22"/>
        </w:rPr>
        <w:t>realizuar përmes shpërdorimit të detyrës e korrupsionit nga zyrtarët e Lartë të Ministrisë së Brendshme.</w:t>
      </w:r>
    </w:p>
    <w:p w:rsidR="0083085E" w:rsidRDefault="0083085E" w:rsidP="0083085E">
      <w:pPr>
        <w:spacing w:line="63" w:lineRule="exact"/>
      </w:pPr>
    </w:p>
    <w:p w:rsidR="0083085E" w:rsidRDefault="0083085E" w:rsidP="0083085E">
      <w:pPr>
        <w:spacing w:line="278" w:lineRule="auto"/>
        <w:jc w:val="both"/>
        <w:rPr>
          <w:b/>
          <w:sz w:val="22"/>
        </w:rPr>
      </w:pPr>
      <w:r>
        <w:rPr>
          <w:b/>
          <w:sz w:val="22"/>
          <w:highlight w:val="yellow"/>
        </w:rPr>
        <w:t>Ndryshimi i specifikimet teknike dhe të dyshimta</w:t>
      </w:r>
      <w:r>
        <w:rPr>
          <w:b/>
          <w:sz w:val="22"/>
        </w:rPr>
        <w:t>, të uniformave, këpucëve, etj, të Policisë së Shtetit</w:t>
      </w:r>
      <w:r>
        <w:rPr>
          <w:b/>
          <w:sz w:val="22"/>
          <w:highlight w:val="yellow"/>
        </w:rPr>
        <w:t xml:space="preserve"> </w:t>
      </w:r>
      <w:r>
        <w:rPr>
          <w:b/>
          <w:sz w:val="22"/>
          <w:highlight w:val="yellow"/>
          <w:u w:val="single"/>
        </w:rPr>
        <w:t>gjatë</w:t>
      </w:r>
      <w:r>
        <w:rPr>
          <w:b/>
          <w:sz w:val="22"/>
          <w:highlight w:val="yellow"/>
        </w:rPr>
        <w:t xml:space="preserve"> procedurës së tenderimit</w:t>
      </w:r>
      <w:r>
        <w:rPr>
          <w:b/>
          <w:sz w:val="22"/>
        </w:rPr>
        <w:t>, dhe aq më shumë të diktuara për fitues të paracaktuar,</w:t>
      </w:r>
      <w:r>
        <w:rPr>
          <w:b/>
          <w:sz w:val="22"/>
          <w:highlight w:val="yellow"/>
        </w:rPr>
        <w:t xml:space="preserve"> </w:t>
      </w:r>
      <w:r>
        <w:rPr>
          <w:b/>
          <w:color w:val="FF0000"/>
          <w:sz w:val="22"/>
          <w:highlight w:val="yellow"/>
          <w:u w:val="single"/>
        </w:rPr>
        <w:t>përbëjnë vepër penale</w:t>
      </w:r>
      <w:r>
        <w:rPr>
          <w:b/>
          <w:sz w:val="22"/>
        </w:rPr>
        <w:t>.</w:t>
      </w:r>
    </w:p>
    <w:p w:rsidR="0083085E" w:rsidRDefault="0083085E" w:rsidP="0083085E">
      <w:pPr>
        <w:spacing w:line="20" w:lineRule="exact"/>
      </w:pPr>
      <w:r>
        <w:rPr>
          <w:b/>
          <w:noProof/>
          <w:sz w:val="22"/>
        </w:rPr>
        <mc:AlternateContent>
          <mc:Choice Requires="wps">
            <w:drawing>
              <wp:anchor distT="0" distB="0" distL="114300" distR="114300" simplePos="0" relativeHeight="251755520" behindDoc="1" locked="0" layoutInCell="1" allowOverlap="1" wp14:anchorId="222FE234" wp14:editId="2205B78A">
                <wp:simplePos x="0" y="0"/>
                <wp:positionH relativeFrom="column">
                  <wp:posOffset>0</wp:posOffset>
                </wp:positionH>
                <wp:positionV relativeFrom="paragraph">
                  <wp:posOffset>-205740</wp:posOffset>
                </wp:positionV>
                <wp:extent cx="3113405" cy="0"/>
                <wp:effectExtent l="9525" t="14605" r="10795" b="1397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340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A3093" id="Straight Connector 27"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245.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5JKgIAAFI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" strokeweight="1.08pt"/>
            </w:pict>
          </mc:Fallback>
        </mc:AlternateContent>
      </w:r>
      <w:r>
        <w:rPr>
          <w:b/>
          <w:noProof/>
          <w:sz w:val="22"/>
        </w:rPr>
        <mc:AlternateContent>
          <mc:Choice Requires="wps">
            <w:drawing>
              <wp:anchor distT="0" distB="0" distL="114300" distR="114300" simplePos="0" relativeHeight="251756544" behindDoc="1" locked="0" layoutInCell="1" allowOverlap="1" wp14:anchorId="505EEA05" wp14:editId="6444A731">
                <wp:simplePos x="0" y="0"/>
                <wp:positionH relativeFrom="column">
                  <wp:posOffset>0</wp:posOffset>
                </wp:positionH>
                <wp:positionV relativeFrom="paragraph">
                  <wp:posOffset>-44450</wp:posOffset>
                </wp:positionV>
                <wp:extent cx="1482725" cy="0"/>
                <wp:effectExtent l="9525" t="13970" r="12700" b="1460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72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117C3" id="Straight Connector 26"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116.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" strokeweight="1.08pt"/>
            </w:pict>
          </mc:Fallback>
        </mc:AlternateContent>
      </w:r>
    </w:p>
    <w:p w:rsidR="0083085E" w:rsidRDefault="0083085E" w:rsidP="0083085E">
      <w:pPr>
        <w:spacing w:line="11" w:lineRule="exact"/>
      </w:pPr>
    </w:p>
    <w:p w:rsidR="0083085E" w:rsidRDefault="0083085E" w:rsidP="0083085E">
      <w:pPr>
        <w:spacing w:line="0" w:lineRule="atLeast"/>
        <w:jc w:val="both"/>
        <w:rPr>
          <w:b/>
          <w:sz w:val="22"/>
          <w:highlight w:val="yellow"/>
          <w:u w:val="single"/>
        </w:rPr>
      </w:pPr>
      <w:r>
        <w:rPr>
          <w:b/>
          <w:sz w:val="22"/>
          <w:highlight w:val="yellow"/>
          <w:u w:val="single"/>
        </w:rPr>
        <w:t>Vlera prej 500,000,000 lekë e grabitur</w:t>
      </w:r>
      <w:r>
        <w:rPr>
          <w:b/>
          <w:sz w:val="22"/>
          <w:highlight w:val="yellow"/>
        </w:rPr>
        <w:t xml:space="preserve"> </w:t>
      </w:r>
      <w:r>
        <w:rPr>
          <w:sz w:val="22"/>
        </w:rPr>
        <w:t>nga tenderi i dyshimtë i uniformave të Policisë së Shtetit të paragjykuar për</w:t>
      </w:r>
      <w:r>
        <w:rPr>
          <w:b/>
          <w:sz w:val="22"/>
          <w:highlight w:val="yellow"/>
        </w:rPr>
        <w:t xml:space="preserve"> </w:t>
      </w:r>
      <w:r>
        <w:rPr>
          <w:sz w:val="22"/>
        </w:rPr>
        <w:t xml:space="preserve">fitues të paracaktuar, me skema të fshehta “mafioze”, të mirëorganizuara e të planifikuara, </w:t>
      </w:r>
      <w:r>
        <w:rPr>
          <w:b/>
          <w:sz w:val="22"/>
          <w:highlight w:val="yellow"/>
          <w:u w:val="single"/>
        </w:rPr>
        <w:t>janë të parashikuara që</w:t>
      </w:r>
    </w:p>
    <w:p w:rsidR="0083085E" w:rsidRDefault="0083085E" w:rsidP="0083085E">
      <w:pPr>
        <w:spacing w:line="0" w:lineRule="atLeast"/>
        <w:rPr>
          <w:sz w:val="22"/>
        </w:rPr>
      </w:pPr>
      <w:proofErr w:type="gramStart"/>
      <w:r>
        <w:rPr>
          <w:b/>
          <w:sz w:val="22"/>
          <w:highlight w:val="yellow"/>
          <w:u w:val="single"/>
        </w:rPr>
        <w:t>në</w:t>
      </w:r>
      <w:proofErr w:type="gramEnd"/>
      <w:r>
        <w:rPr>
          <w:b/>
          <w:sz w:val="22"/>
          <w:highlight w:val="yellow"/>
          <w:u w:val="single"/>
        </w:rPr>
        <w:t xml:space="preserve"> DT (Dokumentat e Tenderit</w:t>
      </w:r>
      <w:r>
        <w:rPr>
          <w:sz w:val="22"/>
        </w:rPr>
        <w:t>).</w:t>
      </w:r>
    </w:p>
    <w:p w:rsidR="0083085E" w:rsidRDefault="0083085E" w:rsidP="0083085E">
      <w:pPr>
        <w:spacing w:line="119" w:lineRule="exact"/>
      </w:pPr>
    </w:p>
    <w:p w:rsidR="0083085E" w:rsidRDefault="0083085E" w:rsidP="0083085E">
      <w:pPr>
        <w:spacing w:line="276" w:lineRule="auto"/>
        <w:jc w:val="both"/>
        <w:rPr>
          <w:b/>
          <w:color w:val="000000"/>
          <w:sz w:val="22"/>
        </w:rPr>
      </w:pPr>
      <w:r>
        <w:rPr>
          <w:b/>
          <w:color w:val="FF0000"/>
          <w:sz w:val="22"/>
          <w:highlight w:val="yellow"/>
          <w:u w:val="single"/>
        </w:rPr>
        <w:t>Tenderi i uniformave të Policisë së Shtetit nuk ka nevojë për aparate audio-përgjimi, as investigim, suvejim, vëzhgim, apo përgjime të bisedave telefonike e celularësh etj</w:t>
      </w:r>
      <w:r>
        <w:rPr>
          <w:b/>
          <w:color w:val="000000"/>
          <w:sz w:val="22"/>
        </w:rPr>
        <w:t>.</w:t>
      </w:r>
    </w:p>
    <w:p w:rsidR="0083085E" w:rsidRDefault="0083085E" w:rsidP="0083085E">
      <w:pPr>
        <w:spacing w:line="35" w:lineRule="exact"/>
      </w:pPr>
    </w:p>
    <w:p w:rsidR="0083085E" w:rsidRDefault="0083085E" w:rsidP="0083085E">
      <w:pPr>
        <w:spacing w:line="248" w:lineRule="auto"/>
        <w:jc w:val="both"/>
        <w:rPr>
          <w:b/>
          <w:color w:val="000000"/>
          <w:sz w:val="22"/>
          <w:u w:val="single"/>
        </w:rPr>
      </w:pPr>
      <w:proofErr w:type="gramStart"/>
      <w:r>
        <w:rPr>
          <w:b/>
          <w:sz w:val="22"/>
          <w:highlight w:val="yellow"/>
          <w:u w:val="single"/>
        </w:rPr>
        <w:t>Çdo justifikim është e papranueshme</w:t>
      </w:r>
      <w:r>
        <w:rPr>
          <w:sz w:val="22"/>
        </w:rPr>
        <w:t>, pasi faktet zyrtare të padiskutueshme dhe provat materiale reale të grabitjes</w:t>
      </w:r>
      <w:r>
        <w:rPr>
          <w:b/>
          <w:sz w:val="22"/>
          <w:highlight w:val="yellow"/>
        </w:rPr>
        <w:t xml:space="preserve"> </w:t>
      </w:r>
      <w:r>
        <w:rPr>
          <w:sz w:val="22"/>
        </w:rPr>
        <w:t>së financave të Buxhetit të Policisë së Shtetit,</w:t>
      </w:r>
      <w:r>
        <w:rPr>
          <w:b/>
          <w:sz w:val="22"/>
          <w:u w:val="single"/>
        </w:rPr>
        <w:t>në vlerën prej 500.000.000 lekë janë të dokumentuara në dosjen e</w:t>
      </w:r>
      <w:r>
        <w:rPr>
          <w:sz w:val="22"/>
        </w:rPr>
        <w:t xml:space="preserve"> </w:t>
      </w:r>
      <w:r>
        <w:rPr>
          <w:b/>
          <w:sz w:val="22"/>
          <w:u w:val="single"/>
        </w:rPr>
        <w:t>Tenderit të uniformave të Policisë së Shtetit</w:t>
      </w:r>
      <w:r>
        <w:rPr>
          <w:b/>
          <w:sz w:val="22"/>
        </w:rPr>
        <w:t>,</w:t>
      </w:r>
      <w:r>
        <w:rPr>
          <w:sz w:val="22"/>
        </w:rPr>
        <w:t>që administron Agjencia e Blerjeve të Përqendruara, në Ministrinë e</w:t>
      </w:r>
      <w:r>
        <w:rPr>
          <w:b/>
          <w:sz w:val="22"/>
        </w:rPr>
        <w:t xml:space="preserve"> </w:t>
      </w:r>
      <w:r>
        <w:rPr>
          <w:sz w:val="22"/>
        </w:rPr>
        <w:t>Brendshme.</w:t>
      </w:r>
      <w:r>
        <w:rPr>
          <w:b/>
          <w:sz w:val="22"/>
          <w:u w:val="single"/>
        </w:rPr>
        <w:t>Faktet dhe provat materiale i gjeni të publikuara, mjafton të klikosh: faqja në Internet</w:t>
      </w:r>
      <w:r>
        <w:rPr>
          <w:sz w:val="22"/>
        </w:rPr>
        <w:t xml:space="preserve"> </w:t>
      </w:r>
      <w:hyperlink r:id="rId67" w:history="1">
        <w:r>
          <w:rPr>
            <w:b/>
            <w:sz w:val="22"/>
            <w:u w:val="single"/>
          </w:rPr>
          <w:t xml:space="preserve">www.app.gov.al,Agjencia </w:t>
        </w:r>
      </w:hyperlink>
      <w:r>
        <w:rPr>
          <w:b/>
          <w:sz w:val="22"/>
        </w:rPr>
        <w:t xml:space="preserve">e </w:t>
      </w:r>
      <w:r>
        <w:rPr>
          <w:b/>
          <w:sz w:val="22"/>
          <w:u w:val="single"/>
        </w:rPr>
        <w:t>Blerjeve të Përqendruara</w:t>
      </w:r>
      <w:r>
        <w:rPr>
          <w:sz w:val="22"/>
        </w:rPr>
        <w:t>.</w:t>
      </w:r>
      <w:proofErr w:type="gramEnd"/>
      <w:r>
        <w:rPr>
          <w:b/>
          <w:sz w:val="22"/>
        </w:rPr>
        <w:t xml:space="preserve"> </w:t>
      </w:r>
      <w:r>
        <w:rPr>
          <w:b/>
          <w:color w:val="FF0000"/>
          <w:sz w:val="22"/>
          <w:highlight w:val="yellow"/>
          <w:u w:val="single"/>
        </w:rPr>
        <w:t xml:space="preserve">Kjo është e vërteta që ka ndodhur me </w:t>
      </w:r>
      <w:proofErr w:type="gramStart"/>
      <w:r>
        <w:rPr>
          <w:b/>
          <w:color w:val="FF0000"/>
          <w:sz w:val="22"/>
          <w:highlight w:val="yellow"/>
          <w:u w:val="single"/>
        </w:rPr>
        <w:t>Tenderin</w:t>
      </w:r>
      <w:proofErr w:type="gramEnd"/>
      <w:r>
        <w:rPr>
          <w:b/>
          <w:color w:val="FF0000"/>
          <w:sz w:val="22"/>
          <w:highlight w:val="yellow"/>
          <w:u w:val="single"/>
        </w:rPr>
        <w:t xml:space="preserve"> e</w:t>
      </w:r>
      <w:r>
        <w:rPr>
          <w:b/>
          <w:sz w:val="22"/>
        </w:rPr>
        <w:t xml:space="preserve"> </w:t>
      </w:r>
      <w:r>
        <w:rPr>
          <w:b/>
          <w:color w:val="FF0000"/>
          <w:sz w:val="22"/>
          <w:highlight w:val="yellow"/>
          <w:u w:val="single"/>
        </w:rPr>
        <w:t>uniformave të Policisë së Shtetit, zhvilluar më datë 11.05.2020</w:t>
      </w:r>
      <w:r>
        <w:rPr>
          <w:b/>
          <w:color w:val="000000"/>
          <w:sz w:val="22"/>
          <w:u w:val="single"/>
        </w:rPr>
        <w:t>.</w:t>
      </w:r>
    </w:p>
    <w:p w:rsidR="0083085E" w:rsidRDefault="0083085E" w:rsidP="0083085E">
      <w:pPr>
        <w:spacing w:line="64" w:lineRule="exact"/>
      </w:pPr>
    </w:p>
    <w:p w:rsidR="0083085E" w:rsidRDefault="0083085E" w:rsidP="0083085E">
      <w:pPr>
        <w:spacing w:line="0" w:lineRule="atLeast"/>
        <w:jc w:val="both"/>
        <w:rPr>
          <w:b/>
          <w:color w:val="333333"/>
          <w:sz w:val="22"/>
          <w:highlight w:val="yellow"/>
          <w:u w:val="single"/>
        </w:rPr>
      </w:pPr>
      <w:r>
        <w:rPr>
          <w:b/>
          <w:sz w:val="22"/>
          <w:highlight w:val="yellow"/>
        </w:rPr>
        <w:t xml:space="preserve">Tenderi i rihapur më datë 5.11.2019 </w:t>
      </w:r>
      <w:r>
        <w:rPr>
          <w:sz w:val="22"/>
        </w:rPr>
        <w:t>për “Procedurën e Kufizuar nëpërmjet Marrëveshjes Kuadër,</w:t>
      </w:r>
      <w:r>
        <w:rPr>
          <w:b/>
          <w:sz w:val="22"/>
          <w:highlight w:val="yellow"/>
        </w:rPr>
        <w:t xml:space="preserve"> </w:t>
      </w:r>
      <w:r>
        <w:rPr>
          <w:b/>
          <w:sz w:val="22"/>
        </w:rPr>
        <w:t>me një operator</w:t>
      </w:r>
      <w:r>
        <w:rPr>
          <w:b/>
          <w:sz w:val="22"/>
          <w:highlight w:val="yellow"/>
        </w:rPr>
        <w:t xml:space="preserve"> </w:t>
      </w:r>
      <w:r>
        <w:rPr>
          <w:b/>
          <w:sz w:val="22"/>
        </w:rPr>
        <w:t>ekonomik, ku të gjitha kushtet janë të pëcaktuar</w:t>
      </w:r>
      <w:r>
        <w:rPr>
          <w:sz w:val="22"/>
        </w:rPr>
        <w:t>a, me afat marrëveshje kuadër 4 (katër) vite.</w:t>
      </w:r>
      <w:r>
        <w:rPr>
          <w:b/>
          <w:sz w:val="22"/>
        </w:rPr>
        <w:t xml:space="preserve"> </w:t>
      </w:r>
      <w:proofErr w:type="gramStart"/>
      <w:r>
        <w:rPr>
          <w:b/>
          <w:sz w:val="22"/>
          <w:u w:val="single"/>
        </w:rPr>
        <w:t>Objekti i</w:t>
      </w:r>
      <w:r>
        <w:rPr>
          <w:b/>
          <w:sz w:val="22"/>
        </w:rPr>
        <w:t xml:space="preserve"> </w:t>
      </w:r>
      <w:r>
        <w:rPr>
          <w:b/>
          <w:sz w:val="22"/>
          <w:u w:val="single"/>
        </w:rPr>
        <w:t>marrëveshjes kuadër</w:t>
      </w:r>
      <w:r>
        <w:rPr>
          <w:sz w:val="22"/>
        </w:rPr>
        <w:t>: “Blerje dhe shpërndarje e uniformave dhe këpucëve të Policisë së Shtetit”, me fond limit</w:t>
      </w:r>
      <w:r>
        <w:rPr>
          <w:b/>
          <w:sz w:val="22"/>
        </w:rPr>
        <w:t xml:space="preserve"> 2.800.347.570 lekë </w:t>
      </w:r>
      <w:r>
        <w:rPr>
          <w:sz w:val="22"/>
        </w:rPr>
        <w:t>(pa TVSH),</w:t>
      </w:r>
      <w:r>
        <w:rPr>
          <w:b/>
          <w:sz w:val="22"/>
        </w:rPr>
        <w:t xml:space="preserve"> </w:t>
      </w:r>
      <w:r>
        <w:rPr>
          <w:b/>
          <w:sz w:val="22"/>
          <w:u w:val="single"/>
        </w:rPr>
        <w:t>zhvilluar në datën 11.05.2020</w:t>
      </w:r>
      <w:r>
        <w:rPr>
          <w:sz w:val="22"/>
        </w:rPr>
        <w:t>, nga autoriteti kontraktor, Agjencia e Blerjeve të</w:t>
      </w:r>
      <w:r>
        <w:rPr>
          <w:b/>
          <w:sz w:val="22"/>
        </w:rPr>
        <w:t xml:space="preserve"> </w:t>
      </w:r>
      <w:r>
        <w:rPr>
          <w:sz w:val="22"/>
        </w:rPr>
        <w:t xml:space="preserve">Përqëndruara, në Ministrinë e Brendshme, </w:t>
      </w:r>
      <w:r>
        <w:rPr>
          <w:b/>
          <w:sz w:val="22"/>
          <w:highlight w:val="yellow"/>
          <w:u w:val="single"/>
        </w:rPr>
        <w:t>është në shkelje të</w:t>
      </w:r>
      <w:r>
        <w:rPr>
          <w:sz w:val="22"/>
        </w:rPr>
        <w:t xml:space="preserve"> </w:t>
      </w:r>
      <w:r>
        <w:rPr>
          <w:b/>
          <w:color w:val="333333"/>
          <w:sz w:val="22"/>
          <w:highlight w:val="yellow"/>
          <w:u w:val="single"/>
        </w:rPr>
        <w:t>vendimit të Këshillit të Ministrave Nr</w:t>
      </w:r>
      <w:r>
        <w:rPr>
          <w:color w:val="333333"/>
          <w:sz w:val="22"/>
          <w:highlight w:val="yellow"/>
          <w:u w:val="single"/>
        </w:rPr>
        <w:t>.</w:t>
      </w:r>
      <w:r>
        <w:rPr>
          <w:sz w:val="22"/>
        </w:rPr>
        <w:t xml:space="preserve"> </w:t>
      </w:r>
      <w:r>
        <w:rPr>
          <w:b/>
          <w:color w:val="333333"/>
          <w:sz w:val="22"/>
          <w:u w:val="single"/>
        </w:rPr>
        <w:t>82</w:t>
      </w:r>
      <w:r>
        <w:rPr>
          <w:sz w:val="22"/>
        </w:rPr>
        <w:t xml:space="preserve"> </w:t>
      </w:r>
      <w:r>
        <w:rPr>
          <w:b/>
          <w:color w:val="333333"/>
          <w:sz w:val="22"/>
          <w:u w:val="single"/>
        </w:rPr>
        <w:t>dt.14.02.2018</w:t>
      </w:r>
      <w:r>
        <w:rPr>
          <w:b/>
          <w:color w:val="333333"/>
          <w:sz w:val="22"/>
        </w:rPr>
        <w:t xml:space="preserve"> </w:t>
      </w:r>
      <w:r>
        <w:rPr>
          <w:color w:val="333333"/>
          <w:sz w:val="22"/>
        </w:rPr>
        <w:t>“Për ngarkimin e Agjencisë së Blerjeve të Përqendruara, si organ qendror blerës, për prokurimin e</w:t>
      </w:r>
      <w:r>
        <w:rPr>
          <w:b/>
          <w:color w:val="333333"/>
          <w:sz w:val="22"/>
        </w:rPr>
        <w:t xml:space="preserve"> </w:t>
      </w:r>
      <w:r>
        <w:rPr>
          <w:color w:val="333333"/>
          <w:sz w:val="22"/>
        </w:rPr>
        <w:t xml:space="preserve">fondeve buxhetore, me vlerë mbi kufirin monetar të prokurimeve me vlera të vogla, në emër dhe për llogari të Kryeministrisë, ministrive, institucioneve në varësi të Kryeministrit e të ministrave të linjës, për blerjen e mallrave dhe të shërbimeve, sepse sipas pikave </w:t>
      </w:r>
      <w:r>
        <w:rPr>
          <w:b/>
          <w:color w:val="333333"/>
          <w:sz w:val="22"/>
          <w:u w:val="single"/>
        </w:rPr>
        <w:t>1.6</w:t>
      </w:r>
      <w:r>
        <w:rPr>
          <w:b/>
          <w:color w:val="333333"/>
          <w:sz w:val="22"/>
        </w:rPr>
        <w:t>.</w:t>
      </w:r>
      <w:proofErr w:type="gramEnd"/>
      <w:r>
        <w:rPr>
          <w:color w:val="333333"/>
          <w:sz w:val="22"/>
        </w:rPr>
        <w:t xml:space="preserve"> Blerje uniformash dhe elementesh të tjera përbërëse të tyre; dhe </w:t>
      </w:r>
      <w:r>
        <w:rPr>
          <w:b/>
          <w:color w:val="333333"/>
          <w:sz w:val="22"/>
          <w:u w:val="single"/>
        </w:rPr>
        <w:t>1.7</w:t>
      </w:r>
      <w:r>
        <w:rPr>
          <w:b/>
          <w:color w:val="333333"/>
          <w:sz w:val="22"/>
        </w:rPr>
        <w:t>.</w:t>
      </w:r>
      <w:r>
        <w:rPr>
          <w:color w:val="333333"/>
          <w:sz w:val="22"/>
        </w:rPr>
        <w:t xml:space="preserve"> Blerje këpucësh; është përcaktuar, se procedurat e prokurimit nuk duhet të hapen bashkë, </w:t>
      </w:r>
      <w:r>
        <w:rPr>
          <w:b/>
          <w:color w:val="333333"/>
          <w:sz w:val="22"/>
          <w:highlight w:val="yellow"/>
          <w:u w:val="single"/>
        </w:rPr>
        <w:t>por veç për Blerje uniformash</w:t>
      </w:r>
    </w:p>
    <w:p w:rsidR="0083085E" w:rsidRDefault="0083085E" w:rsidP="0083085E">
      <w:pPr>
        <w:spacing w:line="5" w:lineRule="exact"/>
      </w:pPr>
    </w:p>
    <w:p w:rsidR="0083085E" w:rsidRDefault="0083085E" w:rsidP="0083085E">
      <w:pPr>
        <w:spacing w:line="0" w:lineRule="atLeast"/>
        <w:rPr>
          <w:b/>
          <w:color w:val="333333"/>
          <w:sz w:val="22"/>
        </w:rPr>
      </w:pPr>
      <w:proofErr w:type="gramStart"/>
      <w:r>
        <w:rPr>
          <w:b/>
          <w:color w:val="333333"/>
          <w:sz w:val="22"/>
          <w:highlight w:val="yellow"/>
          <w:u w:val="single"/>
        </w:rPr>
        <w:t>dhe</w:t>
      </w:r>
      <w:proofErr w:type="gramEnd"/>
      <w:r>
        <w:rPr>
          <w:b/>
          <w:color w:val="333333"/>
          <w:sz w:val="22"/>
          <w:highlight w:val="yellow"/>
          <w:u w:val="single"/>
        </w:rPr>
        <w:t xml:space="preserve"> elementesh të tjera përbërëse të tyre; dhe veç për Blerje këpucësh</w:t>
      </w:r>
      <w:r>
        <w:rPr>
          <w:b/>
          <w:color w:val="333333"/>
          <w:sz w:val="22"/>
        </w:rPr>
        <w:t>.</w:t>
      </w:r>
    </w:p>
    <w:p w:rsidR="0083085E" w:rsidRDefault="0083085E" w:rsidP="0083085E">
      <w:pPr>
        <w:spacing w:line="116" w:lineRule="exact"/>
      </w:pPr>
    </w:p>
    <w:p w:rsidR="0083085E" w:rsidRDefault="0083085E" w:rsidP="0083085E">
      <w:pPr>
        <w:spacing w:line="0" w:lineRule="atLeast"/>
        <w:ind w:left="4620"/>
        <w:rPr>
          <w:b/>
          <w:color w:val="333333"/>
          <w:sz w:val="22"/>
        </w:rPr>
      </w:pPr>
      <w:r>
        <w:rPr>
          <w:b/>
          <w:color w:val="333333"/>
          <w:sz w:val="22"/>
        </w:rPr>
        <w:t>VENDIM</w:t>
      </w:r>
    </w:p>
    <w:p w:rsidR="0083085E" w:rsidRDefault="0083085E" w:rsidP="0083085E">
      <w:pPr>
        <w:spacing w:line="0" w:lineRule="atLeast"/>
        <w:jc w:val="center"/>
        <w:rPr>
          <w:b/>
          <w:color w:val="333333"/>
          <w:sz w:val="22"/>
        </w:rPr>
      </w:pPr>
      <w:r>
        <w:rPr>
          <w:b/>
          <w:color w:val="333333"/>
          <w:sz w:val="22"/>
        </w:rPr>
        <w:t>Nr. 82 dt.14.12.2018</w:t>
      </w:r>
    </w:p>
    <w:p w:rsidR="0083085E" w:rsidRDefault="0083085E" w:rsidP="0083085E">
      <w:pPr>
        <w:spacing w:line="114" w:lineRule="exact"/>
      </w:pPr>
    </w:p>
    <w:p w:rsidR="0083085E" w:rsidRDefault="0083085E" w:rsidP="0083085E">
      <w:pPr>
        <w:spacing w:line="0" w:lineRule="atLeast"/>
        <w:jc w:val="center"/>
        <w:rPr>
          <w:b/>
          <w:color w:val="333333"/>
          <w:sz w:val="22"/>
        </w:rPr>
      </w:pPr>
      <w:r>
        <w:rPr>
          <w:b/>
          <w:color w:val="333333"/>
          <w:sz w:val="22"/>
        </w:rPr>
        <w:t>PËR</w:t>
      </w:r>
    </w:p>
    <w:p w:rsidR="0083085E" w:rsidRDefault="0083085E" w:rsidP="0083085E">
      <w:pPr>
        <w:spacing w:line="117" w:lineRule="exact"/>
      </w:pPr>
    </w:p>
    <w:p w:rsidR="0083085E" w:rsidRDefault="0083085E" w:rsidP="0083085E">
      <w:pPr>
        <w:spacing w:line="252" w:lineRule="auto"/>
        <w:ind w:left="660" w:right="660"/>
        <w:jc w:val="both"/>
        <w:rPr>
          <w:b/>
          <w:color w:val="333333"/>
          <w:sz w:val="22"/>
        </w:rPr>
      </w:pPr>
      <w:r>
        <w:rPr>
          <w:b/>
          <w:color w:val="333333"/>
          <w:sz w:val="22"/>
        </w:rPr>
        <w:t>NGARKIMIN E AGJENCISË SË BLERJEVE TË PËRQENDRUARA PËR KRYERJEN E PROCEDURAVE TË PROKURIMIT PUBLIK, NË EMËR DHE PËR LLOGARI TË KRYEMINISTRISË, MINISTRIVE DHE INSTITUCIONEVE TË VARËSISË, PËR DISA MALLRA DHE SHËRBIME</w:t>
      </w:r>
    </w:p>
    <w:p w:rsidR="0083085E" w:rsidRDefault="0083085E" w:rsidP="0083085E">
      <w:pPr>
        <w:spacing w:line="62" w:lineRule="exact"/>
      </w:pPr>
    </w:p>
    <w:p w:rsidR="0083085E" w:rsidRDefault="0083085E" w:rsidP="0083085E">
      <w:pPr>
        <w:spacing w:line="248" w:lineRule="auto"/>
        <w:ind w:left="660" w:right="660"/>
        <w:jc w:val="both"/>
        <w:rPr>
          <w:color w:val="333333"/>
          <w:sz w:val="22"/>
        </w:rPr>
      </w:pPr>
      <w:proofErr w:type="gramStart"/>
      <w:r>
        <w:rPr>
          <w:color w:val="333333"/>
          <w:sz w:val="22"/>
        </w:rPr>
        <w:t xml:space="preserve">Në mbështetje të nenit 100 të Kushtetutës, të pikës 3, të nenit 11, të ligjit nr.9643, datë 20.11.2006, “Për prokurimin publik”, të ndryshuar, dhe të pikës 1, të nenit 2, të tekstit “Rregullat e prokurimit publik”, bashkëlidhur vendimit nr.914, datë 29.12.2014, të Këshillit të Ministrave, “Për miratimin e rregullave të prokurimit publik”, të ndryshuar, </w:t>
      </w:r>
      <w:r>
        <w:rPr>
          <w:b/>
          <w:color w:val="333333"/>
          <w:sz w:val="22"/>
          <w:highlight w:val="yellow"/>
          <w:u w:val="single"/>
        </w:rPr>
        <w:t>me propozimin e ministrit të Brendshëm</w:t>
      </w:r>
      <w:r>
        <w:rPr>
          <w:color w:val="333333"/>
          <w:sz w:val="22"/>
        </w:rPr>
        <w:t>, Këshilli i Ministrave</w:t>
      </w:r>
      <w:proofErr w:type="gramEnd"/>
    </w:p>
    <w:p w:rsidR="0083085E" w:rsidRDefault="0083085E" w:rsidP="0083085E">
      <w:pPr>
        <w:spacing w:line="74" w:lineRule="exact"/>
      </w:pPr>
    </w:p>
    <w:p w:rsidR="0083085E" w:rsidRDefault="0083085E" w:rsidP="0083085E">
      <w:pPr>
        <w:spacing w:line="0" w:lineRule="atLeast"/>
        <w:ind w:left="660"/>
        <w:rPr>
          <w:b/>
          <w:color w:val="333333"/>
          <w:sz w:val="22"/>
        </w:rPr>
      </w:pPr>
      <w:r>
        <w:rPr>
          <w:b/>
          <w:color w:val="333333"/>
          <w:sz w:val="22"/>
        </w:rPr>
        <w:t>VENDOSI:</w:t>
      </w:r>
    </w:p>
    <w:p w:rsidR="0083085E" w:rsidRDefault="0083085E" w:rsidP="0083085E">
      <w:pPr>
        <w:spacing w:line="114" w:lineRule="exact"/>
      </w:pPr>
    </w:p>
    <w:p w:rsidR="0083085E" w:rsidRDefault="0083085E" w:rsidP="0083085E">
      <w:pPr>
        <w:numPr>
          <w:ilvl w:val="0"/>
          <w:numId w:val="17"/>
        </w:numPr>
        <w:tabs>
          <w:tab w:val="left" w:pos="926"/>
        </w:tabs>
        <w:spacing w:line="0" w:lineRule="atLeast"/>
        <w:ind w:left="660" w:right="660" w:firstLine="5"/>
        <w:jc w:val="both"/>
        <w:rPr>
          <w:color w:val="333333"/>
          <w:sz w:val="22"/>
        </w:rPr>
      </w:pPr>
      <w:r>
        <w:rPr>
          <w:color w:val="333333"/>
          <w:sz w:val="22"/>
        </w:rPr>
        <w:t>Ngarkimin e Agjencisë së Blerjeve të Përqendruara, si organ qendror blerës, për prokurimin e fondeve buxhetore, me vlerë mbi kufirin monetar të prokurimeve me vlera të vogla, në emër dhe për llogari të Kryeministrisë, ministrive, institucioneve në varësi të Kryeministrit e të ministrave të linjës, për blerjen e mallrave dhe të shërbimeve, si më poshtë vijon:</w:t>
      </w:r>
    </w:p>
    <w:p w:rsidR="0083085E" w:rsidRDefault="0083085E" w:rsidP="0083085E">
      <w:pPr>
        <w:numPr>
          <w:ilvl w:val="0"/>
          <w:numId w:val="18"/>
        </w:numPr>
        <w:tabs>
          <w:tab w:val="left" w:pos="1060"/>
        </w:tabs>
        <w:spacing w:line="0" w:lineRule="atLeast"/>
        <w:ind w:left="1060" w:hanging="395"/>
        <w:rPr>
          <w:color w:val="333333"/>
          <w:sz w:val="22"/>
        </w:rPr>
      </w:pPr>
      <w:r>
        <w:rPr>
          <w:color w:val="333333"/>
          <w:sz w:val="22"/>
        </w:rPr>
        <w:t>Blerje automjetesh;</w:t>
      </w:r>
    </w:p>
    <w:p w:rsidR="0083085E" w:rsidRDefault="0083085E" w:rsidP="0083085E">
      <w:pPr>
        <w:numPr>
          <w:ilvl w:val="0"/>
          <w:numId w:val="18"/>
        </w:numPr>
        <w:tabs>
          <w:tab w:val="left" w:pos="1060"/>
        </w:tabs>
        <w:spacing w:line="0" w:lineRule="atLeast"/>
        <w:ind w:left="1060" w:hanging="395"/>
        <w:rPr>
          <w:color w:val="333333"/>
          <w:sz w:val="22"/>
        </w:rPr>
      </w:pPr>
      <w:r>
        <w:rPr>
          <w:color w:val="333333"/>
          <w:sz w:val="22"/>
        </w:rPr>
        <w:t>Blerje karburanti, përveç vajgurit Jet A1;</w:t>
      </w:r>
    </w:p>
    <w:p w:rsidR="0083085E" w:rsidRDefault="0083085E" w:rsidP="0083085E">
      <w:pPr>
        <w:spacing w:line="253" w:lineRule="exact"/>
      </w:pPr>
    </w:p>
    <w:p w:rsidR="0083085E" w:rsidRDefault="0083085E" w:rsidP="0083085E">
      <w:pPr>
        <w:spacing w:line="0" w:lineRule="atLeast"/>
        <w:ind w:left="9680"/>
        <w:rPr>
          <w:sz w:val="22"/>
        </w:rPr>
      </w:pPr>
    </w:p>
    <w:p w:rsidR="0083085E" w:rsidRDefault="0083085E" w:rsidP="0083085E">
      <w:pPr>
        <w:spacing w:line="0" w:lineRule="atLeast"/>
        <w:ind w:left="9680"/>
        <w:rPr>
          <w:sz w:val="22"/>
        </w:rPr>
        <w:sectPr w:rsidR="0083085E">
          <w:pgSz w:w="12240" w:h="15840"/>
          <w:pgMar w:top="1417" w:right="900" w:bottom="431" w:left="900" w:header="0" w:footer="0" w:gutter="0"/>
          <w:cols w:space="0" w:equalWidth="0">
            <w:col w:w="10440"/>
          </w:cols>
          <w:docGrid w:linePitch="360"/>
        </w:sectPr>
      </w:pPr>
    </w:p>
    <w:p w:rsidR="0083085E" w:rsidRDefault="0083085E" w:rsidP="0083085E">
      <w:pPr>
        <w:spacing w:line="0" w:lineRule="atLeast"/>
        <w:ind w:left="1020"/>
        <w:rPr>
          <w:color w:val="333333"/>
          <w:sz w:val="22"/>
        </w:rPr>
      </w:pPr>
      <w:bookmarkStart w:id="20" w:name="page23"/>
      <w:bookmarkEnd w:id="20"/>
      <w:r>
        <w:rPr>
          <w:color w:val="333333"/>
          <w:sz w:val="22"/>
        </w:rPr>
        <w:lastRenderedPageBreak/>
        <w:t>1.3. Blerje materialesh kancelarie;</w:t>
      </w:r>
    </w:p>
    <w:p w:rsidR="0083085E" w:rsidRDefault="0083085E" w:rsidP="0083085E">
      <w:pPr>
        <w:spacing w:line="0" w:lineRule="atLeast"/>
        <w:ind w:left="1020"/>
        <w:rPr>
          <w:color w:val="333333"/>
          <w:sz w:val="22"/>
        </w:rPr>
      </w:pPr>
      <w:r>
        <w:rPr>
          <w:color w:val="333333"/>
          <w:sz w:val="22"/>
        </w:rPr>
        <w:t>1.4. Blerje orendish dhe pajisjesh për mobilim zyrash;</w:t>
      </w:r>
    </w:p>
    <w:p w:rsidR="0083085E" w:rsidRDefault="0083085E" w:rsidP="0083085E">
      <w:pPr>
        <w:spacing w:line="236" w:lineRule="auto"/>
        <w:ind w:left="1020"/>
        <w:rPr>
          <w:color w:val="333333"/>
          <w:sz w:val="22"/>
        </w:rPr>
      </w:pPr>
      <w:r>
        <w:rPr>
          <w:color w:val="333333"/>
          <w:sz w:val="22"/>
        </w:rPr>
        <w:t>1.5. Blerje materialesh të ndryshme për pastrim;</w:t>
      </w:r>
    </w:p>
    <w:p w:rsidR="0083085E" w:rsidRDefault="0083085E" w:rsidP="0083085E">
      <w:pPr>
        <w:spacing w:line="0" w:lineRule="atLeast"/>
        <w:ind w:left="1020"/>
        <w:rPr>
          <w:b/>
          <w:color w:val="333333"/>
          <w:sz w:val="22"/>
          <w:u w:val="single"/>
        </w:rPr>
      </w:pPr>
      <w:r>
        <w:rPr>
          <w:b/>
          <w:color w:val="333333"/>
          <w:sz w:val="22"/>
          <w:u w:val="single"/>
        </w:rPr>
        <w:t>1.6</w:t>
      </w:r>
      <w:r>
        <w:rPr>
          <w:color w:val="333333"/>
          <w:sz w:val="22"/>
        </w:rPr>
        <w:t>.</w:t>
      </w:r>
      <w:r>
        <w:rPr>
          <w:b/>
          <w:color w:val="333333"/>
          <w:sz w:val="22"/>
        </w:rPr>
        <w:t xml:space="preserve"> </w:t>
      </w:r>
      <w:r>
        <w:rPr>
          <w:b/>
          <w:color w:val="333333"/>
          <w:sz w:val="22"/>
          <w:highlight w:val="yellow"/>
          <w:u w:val="single"/>
        </w:rPr>
        <w:t>Blerje uniformash dhe elementesh të tjera përbërëse të</w:t>
      </w:r>
      <w:r>
        <w:rPr>
          <w:b/>
          <w:color w:val="333333"/>
          <w:sz w:val="22"/>
        </w:rPr>
        <w:t xml:space="preserve"> </w:t>
      </w:r>
      <w:r>
        <w:rPr>
          <w:b/>
          <w:color w:val="333333"/>
          <w:sz w:val="22"/>
          <w:highlight w:val="yellow"/>
        </w:rPr>
        <w:t>tyre</w:t>
      </w:r>
      <w:r>
        <w:rPr>
          <w:b/>
          <w:color w:val="333333"/>
          <w:sz w:val="22"/>
          <w:u w:val="single"/>
        </w:rPr>
        <w:t>;</w:t>
      </w:r>
    </w:p>
    <w:p w:rsidR="0083085E" w:rsidRDefault="0083085E" w:rsidP="0083085E">
      <w:pPr>
        <w:spacing w:line="1" w:lineRule="exact"/>
      </w:pPr>
    </w:p>
    <w:p w:rsidR="0083085E" w:rsidRDefault="0083085E" w:rsidP="0083085E">
      <w:pPr>
        <w:spacing w:line="0" w:lineRule="atLeast"/>
        <w:ind w:left="1020"/>
        <w:rPr>
          <w:color w:val="333333"/>
          <w:sz w:val="22"/>
        </w:rPr>
      </w:pPr>
      <w:r>
        <w:rPr>
          <w:b/>
          <w:color w:val="333333"/>
          <w:sz w:val="22"/>
          <w:u w:val="single"/>
        </w:rPr>
        <w:t>1.7</w:t>
      </w:r>
      <w:r>
        <w:rPr>
          <w:b/>
          <w:color w:val="333333"/>
          <w:sz w:val="22"/>
        </w:rPr>
        <w:t xml:space="preserve">. </w:t>
      </w:r>
      <w:r>
        <w:rPr>
          <w:b/>
          <w:color w:val="333333"/>
          <w:sz w:val="22"/>
          <w:highlight w:val="yellow"/>
          <w:u w:val="single"/>
        </w:rPr>
        <w:t>Blerje këpucësh</w:t>
      </w:r>
      <w:r>
        <w:rPr>
          <w:color w:val="333333"/>
          <w:sz w:val="22"/>
        </w:rPr>
        <w:t>;</w:t>
      </w:r>
    </w:p>
    <w:p w:rsidR="0083085E" w:rsidRDefault="0083085E" w:rsidP="0083085E">
      <w:pPr>
        <w:spacing w:line="3" w:lineRule="exact"/>
      </w:pPr>
    </w:p>
    <w:p w:rsidR="0083085E" w:rsidRDefault="0083085E" w:rsidP="0083085E">
      <w:pPr>
        <w:spacing w:line="0" w:lineRule="atLeast"/>
        <w:ind w:left="1020"/>
        <w:rPr>
          <w:color w:val="333333"/>
          <w:sz w:val="22"/>
        </w:rPr>
      </w:pPr>
      <w:r>
        <w:rPr>
          <w:color w:val="333333"/>
          <w:sz w:val="22"/>
        </w:rPr>
        <w:t>1.8. Blerje pjesësh këmbimi për automjete, për shërbimet profilaktike</w:t>
      </w:r>
      <w:proofErr w:type="gramStart"/>
      <w:r>
        <w:rPr>
          <w:color w:val="333333"/>
          <w:sz w:val="22"/>
        </w:rPr>
        <w:t>;,</w:t>
      </w:r>
      <w:proofErr w:type="gramEnd"/>
      <w:r>
        <w:rPr>
          <w:color w:val="333333"/>
          <w:sz w:val="22"/>
        </w:rPr>
        <w:t xml:space="preserve"> etj, etj…..</w:t>
      </w:r>
    </w:p>
    <w:p w:rsidR="0083085E" w:rsidRDefault="0083085E" w:rsidP="0083085E">
      <w:pPr>
        <w:spacing w:line="114" w:lineRule="exact"/>
      </w:pPr>
    </w:p>
    <w:p w:rsidR="0083085E" w:rsidRDefault="0083085E" w:rsidP="0083085E">
      <w:pPr>
        <w:spacing w:line="274" w:lineRule="auto"/>
        <w:ind w:left="1020" w:right="660"/>
        <w:rPr>
          <w:color w:val="333333"/>
          <w:sz w:val="22"/>
          <w:highlight w:val="yellow"/>
        </w:rPr>
      </w:pPr>
      <w:r>
        <w:rPr>
          <w:color w:val="333333"/>
          <w:sz w:val="22"/>
          <w:highlight w:val="yellow"/>
        </w:rPr>
        <w:t>Për zbatimin e këtij vendimi ngarkohen Agjencia e Blerjeve të Përqendruara dhe institucionet e përmendura në pikën 1.</w:t>
      </w:r>
    </w:p>
    <w:p w:rsidR="0083085E" w:rsidRDefault="0083085E" w:rsidP="0083085E">
      <w:pPr>
        <w:spacing w:line="44" w:lineRule="exact"/>
      </w:pPr>
    </w:p>
    <w:p w:rsidR="0083085E" w:rsidRDefault="0083085E" w:rsidP="0083085E">
      <w:pPr>
        <w:spacing w:line="0" w:lineRule="atLeast"/>
        <w:ind w:left="1020"/>
        <w:rPr>
          <w:color w:val="333333"/>
          <w:sz w:val="22"/>
        </w:rPr>
      </w:pPr>
      <w:proofErr w:type="gramStart"/>
      <w:r>
        <w:rPr>
          <w:color w:val="333333"/>
          <w:sz w:val="22"/>
        </w:rPr>
        <w:t>Ky</w:t>
      </w:r>
      <w:proofErr w:type="gramEnd"/>
      <w:r>
        <w:rPr>
          <w:color w:val="333333"/>
          <w:sz w:val="22"/>
        </w:rPr>
        <w:t xml:space="preserve"> vendim hyn në fuqi menjëherë dhe botohet në “Fletoren zyrtare”.</w:t>
      </w:r>
    </w:p>
    <w:p w:rsidR="0083085E" w:rsidRDefault="0083085E" w:rsidP="0083085E">
      <w:pPr>
        <w:spacing w:line="0" w:lineRule="atLeast"/>
        <w:ind w:left="1020"/>
        <w:rPr>
          <w:b/>
          <w:color w:val="333333"/>
          <w:sz w:val="22"/>
        </w:rPr>
      </w:pPr>
      <w:r>
        <w:rPr>
          <w:b/>
          <w:color w:val="333333"/>
          <w:sz w:val="22"/>
        </w:rPr>
        <w:t>KRYEMINISTRI</w:t>
      </w:r>
    </w:p>
    <w:p w:rsidR="0083085E" w:rsidRDefault="0083085E" w:rsidP="0083085E">
      <w:pPr>
        <w:spacing w:line="1" w:lineRule="exact"/>
      </w:pPr>
    </w:p>
    <w:p w:rsidR="0083085E" w:rsidRDefault="0083085E" w:rsidP="0083085E">
      <w:pPr>
        <w:spacing w:line="0" w:lineRule="atLeast"/>
        <w:ind w:left="1020"/>
        <w:rPr>
          <w:b/>
          <w:color w:val="333333"/>
          <w:sz w:val="22"/>
        </w:rPr>
      </w:pPr>
      <w:r>
        <w:rPr>
          <w:b/>
          <w:color w:val="333333"/>
          <w:sz w:val="22"/>
        </w:rPr>
        <w:t>EDI RAMA</w:t>
      </w:r>
    </w:p>
    <w:p w:rsidR="0083085E" w:rsidRDefault="0083085E" w:rsidP="0083085E">
      <w:pPr>
        <w:spacing w:line="109" w:lineRule="exact"/>
      </w:pPr>
    </w:p>
    <w:p w:rsidR="0083085E" w:rsidRDefault="0083085E" w:rsidP="0083085E">
      <w:pPr>
        <w:spacing w:line="245" w:lineRule="auto"/>
        <w:ind w:left="360"/>
        <w:jc w:val="both"/>
        <w:rPr>
          <w:b/>
          <w:color w:val="333333"/>
          <w:sz w:val="22"/>
        </w:rPr>
      </w:pPr>
      <w:proofErr w:type="gramStart"/>
      <w:r>
        <w:rPr>
          <w:sz w:val="22"/>
          <w:u w:val="single"/>
        </w:rPr>
        <w:t>Në vitin 2019</w:t>
      </w:r>
      <w:r>
        <w:rPr>
          <w:sz w:val="22"/>
        </w:rPr>
        <w:t xml:space="preserve">, </w:t>
      </w:r>
      <w:r>
        <w:rPr>
          <w:b/>
          <w:sz w:val="22"/>
          <w:u w:val="single"/>
        </w:rPr>
        <w:t>për të njëjtën</w:t>
      </w:r>
      <w:r>
        <w:rPr>
          <w:sz w:val="22"/>
        </w:rPr>
        <w:t xml:space="preserve"> </w:t>
      </w:r>
      <w:r>
        <w:rPr>
          <w:b/>
          <w:sz w:val="22"/>
        </w:rPr>
        <w:t>Lloji i procedurës se prokurimit</w:t>
      </w:r>
      <w:r>
        <w:rPr>
          <w:sz w:val="22"/>
        </w:rPr>
        <w:t xml:space="preserve"> </w:t>
      </w:r>
      <w:r>
        <w:rPr>
          <w:b/>
          <w:sz w:val="22"/>
          <w:u w:val="single"/>
        </w:rPr>
        <w:t>(Objekti i marrëveshjes kuadër)</w:t>
      </w:r>
      <w:r>
        <w:rPr>
          <w:sz w:val="22"/>
        </w:rPr>
        <w:t xml:space="preserve">, </w:t>
      </w:r>
      <w:r>
        <w:rPr>
          <w:b/>
          <w:sz w:val="22"/>
        </w:rPr>
        <w:t>me një</w:t>
      </w:r>
      <w:r>
        <w:rPr>
          <w:sz w:val="22"/>
        </w:rPr>
        <w:t xml:space="preserve"> </w:t>
      </w:r>
      <w:r>
        <w:rPr>
          <w:b/>
          <w:sz w:val="22"/>
        </w:rPr>
        <w:t xml:space="preserve">operatorë ekonomik, ku të gjitha kushtet janë të përcaktuara </w:t>
      </w:r>
      <w:r>
        <w:rPr>
          <w:b/>
          <w:sz w:val="22"/>
          <w:u w:val="single"/>
        </w:rPr>
        <w:t>Agjencia e Blerjeve të Përqëndruara, në</w:t>
      </w:r>
      <w:r>
        <w:rPr>
          <w:b/>
          <w:sz w:val="22"/>
        </w:rPr>
        <w:t xml:space="preserve"> </w:t>
      </w:r>
      <w:r>
        <w:rPr>
          <w:b/>
          <w:sz w:val="22"/>
          <w:u w:val="single"/>
        </w:rPr>
        <w:t xml:space="preserve">Ministrinë e Brendshme, ka hapur </w:t>
      </w:r>
      <w:r>
        <w:rPr>
          <w:b/>
          <w:color w:val="333333"/>
          <w:sz w:val="22"/>
          <w:u w:val="single"/>
        </w:rPr>
        <w:t>procedurën</w:t>
      </w:r>
      <w:r>
        <w:rPr>
          <w:b/>
          <w:sz w:val="22"/>
          <w:u w:val="single"/>
        </w:rPr>
        <w:t xml:space="preserve"> </w:t>
      </w:r>
      <w:r>
        <w:rPr>
          <w:b/>
          <w:color w:val="333333"/>
          <w:sz w:val="22"/>
          <w:highlight w:val="yellow"/>
          <w:u w:val="single"/>
        </w:rPr>
        <w:t>veç për Blerje uniformash</w:t>
      </w:r>
      <w:r>
        <w:rPr>
          <w:b/>
          <w:sz w:val="22"/>
          <w:u w:val="single"/>
        </w:rPr>
        <w:t xml:space="preserve"> </w:t>
      </w:r>
      <w:r>
        <w:rPr>
          <w:b/>
          <w:color w:val="333333"/>
          <w:sz w:val="22"/>
          <w:u w:val="single"/>
        </w:rPr>
        <w:t>dhe elementesh të tjera përbërëse të</w:t>
      </w:r>
      <w:r>
        <w:rPr>
          <w:b/>
          <w:sz w:val="22"/>
          <w:u w:val="single"/>
        </w:rPr>
        <w:t xml:space="preserve"> </w:t>
      </w:r>
      <w:r>
        <w:rPr>
          <w:b/>
          <w:color w:val="333333"/>
          <w:sz w:val="22"/>
          <w:u w:val="single"/>
        </w:rPr>
        <w:t>tyre; dhe veç për Blerje këpucësh</w:t>
      </w:r>
      <w:r>
        <w:rPr>
          <w:b/>
          <w:color w:val="333333"/>
          <w:sz w:val="22"/>
        </w:rPr>
        <w:t xml:space="preserve">, duke shpallur fituesit të njëjtët kompani: </w:t>
      </w:r>
      <w:r>
        <w:rPr>
          <w:b/>
          <w:color w:val="000000"/>
          <w:sz w:val="22"/>
          <w:highlight w:val="yellow"/>
          <w:u w:val="single"/>
        </w:rPr>
        <w:t>Bashkimi i Operatorëve</w:t>
      </w:r>
      <w:r>
        <w:rPr>
          <w:b/>
          <w:color w:val="333333"/>
          <w:sz w:val="22"/>
        </w:rPr>
        <w:t xml:space="preserve"> </w:t>
      </w:r>
      <w:r>
        <w:rPr>
          <w:b/>
          <w:color w:val="000000"/>
          <w:sz w:val="22"/>
          <w:highlight w:val="yellow"/>
          <w:u w:val="single"/>
        </w:rPr>
        <w:t>Ekonomik: ”D&amp;E SHPK” dhe “SUMMER CONF. s.r.</w:t>
      </w:r>
      <w:r>
        <w:rPr>
          <w:b/>
          <w:color w:val="000000"/>
          <w:sz w:val="22"/>
          <w:highlight w:val="yellow"/>
        </w:rPr>
        <w:t>l</w:t>
      </w:r>
      <w:r>
        <w:rPr>
          <w:b/>
          <w:color w:val="000000"/>
          <w:sz w:val="22"/>
        </w:rPr>
        <w:t>” dhe</w:t>
      </w:r>
      <w:r>
        <w:rPr>
          <w:b/>
          <w:color w:val="000000"/>
          <w:sz w:val="22"/>
          <w:highlight w:val="yellow"/>
        </w:rPr>
        <w:t xml:space="preserve"> </w:t>
      </w:r>
      <w:r>
        <w:rPr>
          <w:b/>
          <w:color w:val="000000"/>
          <w:sz w:val="22"/>
          <w:highlight w:val="yellow"/>
          <w:u w:val="single"/>
        </w:rPr>
        <w:t>Genç</w:t>
      </w:r>
      <w:r>
        <w:rPr>
          <w:b/>
          <w:color w:val="000000"/>
          <w:sz w:val="22"/>
          <w:highlight w:val="yellow"/>
        </w:rPr>
        <w:t xml:space="preserve"> </w:t>
      </w:r>
      <w:r>
        <w:rPr>
          <w:b/>
          <w:color w:val="000000"/>
          <w:sz w:val="22"/>
          <w:highlight w:val="yellow"/>
          <w:u w:val="single"/>
        </w:rPr>
        <w:t>Taahhüt Giyim Tekstil İnşaat San.</w:t>
      </w:r>
      <w:proofErr w:type="gramEnd"/>
      <w:r>
        <w:rPr>
          <w:b/>
          <w:color w:val="000000"/>
          <w:sz w:val="22"/>
          <w:highlight w:val="yellow"/>
          <w:u w:val="single"/>
        </w:rPr>
        <w:t xml:space="preserve"> Ve Tic.</w:t>
      </w:r>
      <w:r>
        <w:rPr>
          <w:b/>
          <w:color w:val="000000"/>
          <w:sz w:val="22"/>
          <w:highlight w:val="yellow"/>
        </w:rPr>
        <w:t xml:space="preserve"> </w:t>
      </w:r>
      <w:r>
        <w:rPr>
          <w:b/>
          <w:color w:val="000000"/>
          <w:sz w:val="22"/>
          <w:highlight w:val="yellow"/>
          <w:u w:val="single"/>
        </w:rPr>
        <w:t>Ltd.</w:t>
      </w:r>
      <w:r>
        <w:rPr>
          <w:b/>
          <w:color w:val="000000"/>
          <w:sz w:val="22"/>
        </w:rPr>
        <w:t>,</w:t>
      </w:r>
      <w:r>
        <w:rPr>
          <w:b/>
          <w:color w:val="000000"/>
          <w:sz w:val="22"/>
          <w:highlight w:val="yellow"/>
        </w:rPr>
        <w:t xml:space="preserve"> </w:t>
      </w:r>
      <w:r>
        <w:rPr>
          <w:b/>
          <w:color w:val="333333"/>
          <w:sz w:val="22"/>
        </w:rPr>
        <w:t>pjesmarrës në</w:t>
      </w:r>
      <w:r>
        <w:rPr>
          <w:b/>
          <w:color w:val="000000"/>
          <w:sz w:val="22"/>
          <w:highlight w:val="yellow"/>
        </w:rPr>
        <w:t xml:space="preserve"> </w:t>
      </w:r>
      <w:r>
        <w:rPr>
          <w:b/>
          <w:color w:val="000000"/>
          <w:sz w:val="22"/>
          <w:u w:val="single"/>
        </w:rPr>
        <w:t>Tenderin</w:t>
      </w:r>
      <w:r>
        <w:rPr>
          <w:b/>
          <w:color w:val="000000"/>
          <w:sz w:val="22"/>
          <w:highlight w:val="yellow"/>
        </w:rPr>
        <w:t xml:space="preserve"> </w:t>
      </w:r>
      <w:r>
        <w:rPr>
          <w:b/>
          <w:color w:val="000000"/>
          <w:sz w:val="22"/>
        </w:rPr>
        <w:t>e rihapur më datë 5.11.2019 për “Procedurën e Kufizuar nëpërmjet</w:t>
      </w:r>
      <w:r>
        <w:rPr>
          <w:b/>
          <w:color w:val="000000"/>
          <w:sz w:val="22"/>
          <w:highlight w:val="yellow"/>
        </w:rPr>
        <w:t xml:space="preserve"> </w:t>
      </w:r>
      <w:r>
        <w:rPr>
          <w:b/>
          <w:color w:val="000000"/>
          <w:sz w:val="22"/>
        </w:rPr>
        <w:t xml:space="preserve">Marrëveshjes Kuadër, me një operator ekonomik, ku të gjitha kushtet janë të pëcaktuara, me afat marrëveshje kuadër 4 (katër) vite. </w:t>
      </w:r>
      <w:r>
        <w:rPr>
          <w:b/>
          <w:color w:val="000000"/>
          <w:sz w:val="22"/>
          <w:u w:val="single"/>
        </w:rPr>
        <w:t>Objekti i marrëveshjes kuadër</w:t>
      </w:r>
      <w:r>
        <w:rPr>
          <w:b/>
          <w:color w:val="000000"/>
          <w:sz w:val="22"/>
        </w:rPr>
        <w:t xml:space="preserve">: “Blerje dhe shpërndarje e uniformave dhe këpucëve të Policisë së Shtetit”, me fond limit 2.800.347.570 lekë (pa TVSH), </w:t>
      </w:r>
      <w:r>
        <w:rPr>
          <w:b/>
          <w:color w:val="000000"/>
          <w:sz w:val="22"/>
          <w:highlight w:val="yellow"/>
        </w:rPr>
        <w:t>zhvilluar në datën 11.05.2020</w:t>
      </w:r>
      <w:proofErr w:type="gramStart"/>
      <w:r>
        <w:rPr>
          <w:b/>
          <w:color w:val="000000"/>
          <w:sz w:val="22"/>
        </w:rPr>
        <w:t>,</w:t>
      </w:r>
      <w:r>
        <w:rPr>
          <w:b/>
          <w:color w:val="333333"/>
          <w:sz w:val="22"/>
        </w:rPr>
        <w:t>si</w:t>
      </w:r>
      <w:proofErr w:type="gramEnd"/>
      <w:r>
        <w:rPr>
          <w:b/>
          <w:color w:val="333333"/>
          <w:sz w:val="22"/>
        </w:rPr>
        <w:t xml:space="preserve"> më poshtë:</w:t>
      </w:r>
    </w:p>
    <w:p w:rsidR="0083085E" w:rsidRDefault="0083085E" w:rsidP="0083085E">
      <w:pPr>
        <w:spacing w:line="20" w:lineRule="exact"/>
      </w:pPr>
      <w:r>
        <w:rPr>
          <w:b/>
          <w:noProof/>
          <w:color w:val="333333"/>
          <w:sz w:val="22"/>
        </w:rPr>
        <mc:AlternateContent>
          <mc:Choice Requires="wps">
            <w:drawing>
              <wp:anchor distT="0" distB="0" distL="114300" distR="114300" simplePos="0" relativeHeight="251757568" behindDoc="1" locked="0" layoutInCell="1" allowOverlap="1" wp14:anchorId="38CEF9CA" wp14:editId="77517EF0">
                <wp:simplePos x="0" y="0"/>
                <wp:positionH relativeFrom="column">
                  <wp:posOffset>897255</wp:posOffset>
                </wp:positionH>
                <wp:positionV relativeFrom="paragraph">
                  <wp:posOffset>-976630</wp:posOffset>
                </wp:positionV>
                <wp:extent cx="1557655" cy="161290"/>
                <wp:effectExtent l="1905" t="0" r="2540" b="19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655" cy="16129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00239" id="Rectangle 25" o:spid="_x0000_s1026" style="position:absolute;margin-left:70.65pt;margin-top:-76.9pt;width:122.65pt;height:12.7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" fillcolor="yellow" strokecolor="white"/>
            </w:pict>
          </mc:Fallback>
        </mc:AlternateContent>
      </w:r>
      <w:r>
        <w:rPr>
          <w:b/>
          <w:noProof/>
          <w:color w:val="333333"/>
          <w:sz w:val="22"/>
        </w:rPr>
        <mc:AlternateContent>
          <mc:Choice Requires="wps">
            <w:drawing>
              <wp:anchor distT="0" distB="0" distL="114300" distR="114300" simplePos="0" relativeHeight="251758592" behindDoc="1" locked="0" layoutInCell="1" allowOverlap="1" wp14:anchorId="0C7FC51C" wp14:editId="1CB989D5">
                <wp:simplePos x="0" y="0"/>
                <wp:positionH relativeFrom="column">
                  <wp:posOffset>4074795</wp:posOffset>
                </wp:positionH>
                <wp:positionV relativeFrom="paragraph">
                  <wp:posOffset>-21590</wp:posOffset>
                </wp:positionV>
                <wp:extent cx="1741805" cy="0"/>
                <wp:effectExtent l="7620" t="10795" r="12700" b="825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805"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07D3D" id="Straight Connector 24"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85pt,-1.7pt" to="4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W7KQIAAFI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" strokeweight=".38097mm"/>
            </w:pict>
          </mc:Fallback>
        </mc:AlternateContent>
      </w:r>
    </w:p>
    <w:p w:rsidR="0083085E" w:rsidRDefault="0083085E" w:rsidP="0083085E">
      <w:pPr>
        <w:spacing w:line="49" w:lineRule="exact"/>
      </w:pPr>
    </w:p>
    <w:p w:rsidR="0083085E" w:rsidRDefault="0083085E" w:rsidP="0083085E">
      <w:pPr>
        <w:numPr>
          <w:ilvl w:val="0"/>
          <w:numId w:val="19"/>
        </w:numPr>
        <w:tabs>
          <w:tab w:val="left" w:pos="360"/>
        </w:tabs>
        <w:spacing w:line="258" w:lineRule="auto"/>
        <w:ind w:left="360" w:hanging="360"/>
        <w:jc w:val="both"/>
        <w:rPr>
          <w:sz w:val="22"/>
        </w:rPr>
      </w:pPr>
      <w:r>
        <w:rPr>
          <w:b/>
          <w:sz w:val="22"/>
          <w:highlight w:val="yellow"/>
          <w:u w:val="single"/>
        </w:rPr>
        <w:t xml:space="preserve">Korrik! </w:t>
      </w:r>
      <w:r>
        <w:rPr>
          <w:b/>
          <w:sz w:val="22"/>
          <w:u w:val="single"/>
        </w:rPr>
        <w:t>Në datë 25.06.2019,</w:t>
      </w:r>
      <w:r>
        <w:rPr>
          <w:b/>
          <w:sz w:val="22"/>
          <w:highlight w:val="yellow"/>
          <w:u w:val="single"/>
        </w:rPr>
        <w:t xml:space="preserve"> është shpallur fitues </w:t>
      </w:r>
      <w:r>
        <w:rPr>
          <w:sz w:val="22"/>
          <w:u w:val="single"/>
        </w:rPr>
        <w:t>nga Autoriteti kontraktor, Agjencia e Blerjeve të Përqëndruara, në</w:t>
      </w:r>
      <w:r>
        <w:rPr>
          <w:b/>
          <w:sz w:val="22"/>
          <w:highlight w:val="yellow"/>
          <w:u w:val="single"/>
        </w:rPr>
        <w:t xml:space="preserve"> </w:t>
      </w:r>
      <w:r>
        <w:rPr>
          <w:sz w:val="22"/>
          <w:u w:val="single"/>
        </w:rPr>
        <w:t>Ministrinë e Brendshme.</w:t>
      </w:r>
      <w:r>
        <w:rPr>
          <w:sz w:val="22"/>
        </w:rPr>
        <w:t xml:space="preserve"> </w:t>
      </w:r>
      <w:r>
        <w:rPr>
          <w:b/>
          <w:sz w:val="22"/>
          <w:highlight w:val="yellow"/>
          <w:u w:val="single"/>
        </w:rPr>
        <w:t>Bashkimi i Operatorëve Ekonomik</w:t>
      </w:r>
      <w:proofErr w:type="gramStart"/>
      <w:r>
        <w:rPr>
          <w:b/>
          <w:sz w:val="22"/>
          <w:highlight w:val="yellow"/>
          <w:u w:val="single"/>
        </w:rPr>
        <w:t>: ”</w:t>
      </w:r>
      <w:proofErr w:type="gramEnd"/>
      <w:r>
        <w:rPr>
          <w:b/>
          <w:sz w:val="22"/>
          <w:highlight w:val="yellow"/>
          <w:u w:val="single"/>
        </w:rPr>
        <w:t>D&amp;E SHPK” dhe “SUMMER CONF. s.r.</w:t>
      </w:r>
      <w:r>
        <w:rPr>
          <w:b/>
          <w:sz w:val="22"/>
          <w:u w:val="single"/>
        </w:rPr>
        <w:t>l</w:t>
      </w:r>
      <w:r>
        <w:rPr>
          <w:b/>
          <w:sz w:val="22"/>
        </w:rPr>
        <w:t>”</w:t>
      </w:r>
      <w:r>
        <w:rPr>
          <w:sz w:val="22"/>
        </w:rPr>
        <w:t xml:space="preserve"> (</w:t>
      </w:r>
      <w:r>
        <w:rPr>
          <w:sz w:val="22"/>
          <w:u w:val="single"/>
        </w:rPr>
        <w:t>Buletini Nr.26 datë</w:t>
      </w:r>
      <w:r>
        <w:rPr>
          <w:sz w:val="22"/>
        </w:rPr>
        <w:t xml:space="preserve"> </w:t>
      </w:r>
      <w:r>
        <w:rPr>
          <w:b/>
          <w:sz w:val="22"/>
          <w:highlight w:val="yellow"/>
          <w:u w:val="single"/>
        </w:rPr>
        <w:t>01 Korrik 2019</w:t>
      </w:r>
      <w:r>
        <w:rPr>
          <w:sz w:val="22"/>
          <w:u w:val="single"/>
        </w:rPr>
        <w:t>-Agjencia e Prokurimit Publik</w:t>
      </w:r>
      <w:r>
        <w:rPr>
          <w:sz w:val="22"/>
        </w:rPr>
        <w:t>).</w:t>
      </w:r>
    </w:p>
    <w:p w:rsidR="0083085E" w:rsidRDefault="0083085E" w:rsidP="0083085E">
      <w:pPr>
        <w:spacing w:line="57" w:lineRule="exact"/>
        <w:rPr>
          <w:sz w:val="22"/>
        </w:rPr>
      </w:pPr>
    </w:p>
    <w:p w:rsidR="0083085E" w:rsidRDefault="0083085E" w:rsidP="0083085E">
      <w:pPr>
        <w:spacing w:line="276" w:lineRule="auto"/>
        <w:ind w:left="360"/>
        <w:rPr>
          <w:sz w:val="22"/>
        </w:rPr>
      </w:pPr>
      <w:r>
        <w:rPr>
          <w:b/>
          <w:sz w:val="22"/>
          <w:highlight w:val="yellow"/>
        </w:rPr>
        <w:t>Objekti i marrëveshjes kuadër</w:t>
      </w:r>
      <w:r>
        <w:rPr>
          <w:b/>
          <w:sz w:val="22"/>
        </w:rPr>
        <w:t>:</w:t>
      </w:r>
      <w:r>
        <w:rPr>
          <w:b/>
          <w:sz w:val="22"/>
          <w:highlight w:val="yellow"/>
        </w:rPr>
        <w:t xml:space="preserve"> </w:t>
      </w:r>
      <w:r>
        <w:rPr>
          <w:sz w:val="22"/>
        </w:rPr>
        <w:t>“</w:t>
      </w:r>
      <w:r>
        <w:rPr>
          <w:b/>
          <w:color w:val="FF0000"/>
          <w:sz w:val="22"/>
          <w:highlight w:val="yellow"/>
          <w:u w:val="single"/>
        </w:rPr>
        <w:t>Blerje uniforma</w:t>
      </w:r>
      <w:r>
        <w:rPr>
          <w:b/>
          <w:sz w:val="22"/>
          <w:highlight w:val="yellow"/>
        </w:rPr>
        <w:t xml:space="preserve"> </w:t>
      </w:r>
      <w:r>
        <w:rPr>
          <w:sz w:val="22"/>
        </w:rPr>
        <w:t>për Drejtorinë e Përgjithshme të Burgjeve”, Fondi limit:</w:t>
      </w:r>
      <w:r>
        <w:rPr>
          <w:b/>
          <w:sz w:val="22"/>
          <w:highlight w:val="yellow"/>
        </w:rPr>
        <w:t xml:space="preserve"> </w:t>
      </w:r>
      <w:proofErr w:type="gramStart"/>
      <w:r>
        <w:rPr>
          <w:sz w:val="22"/>
        </w:rPr>
        <w:t>88,776,700 lekë</w:t>
      </w:r>
      <w:proofErr w:type="gramEnd"/>
      <w:r>
        <w:rPr>
          <w:sz w:val="22"/>
        </w:rPr>
        <w:t xml:space="preserve"> pa TVSH.</w:t>
      </w:r>
    </w:p>
    <w:p w:rsidR="0083085E" w:rsidRDefault="0083085E" w:rsidP="0083085E">
      <w:pPr>
        <w:spacing w:line="39" w:lineRule="exact"/>
        <w:rPr>
          <w:sz w:val="22"/>
        </w:rPr>
      </w:pPr>
    </w:p>
    <w:p w:rsidR="0083085E" w:rsidRDefault="0083085E" w:rsidP="0083085E">
      <w:pPr>
        <w:numPr>
          <w:ilvl w:val="0"/>
          <w:numId w:val="19"/>
        </w:numPr>
        <w:tabs>
          <w:tab w:val="left" w:pos="360"/>
        </w:tabs>
        <w:spacing w:line="252" w:lineRule="auto"/>
        <w:ind w:left="360" w:hanging="360"/>
        <w:jc w:val="both"/>
        <w:rPr>
          <w:sz w:val="22"/>
        </w:rPr>
      </w:pPr>
      <w:r>
        <w:rPr>
          <w:b/>
          <w:sz w:val="22"/>
          <w:highlight w:val="yellow"/>
          <w:u w:val="single"/>
        </w:rPr>
        <w:t xml:space="preserve">Në muajin Dhjetor 2019, është shpallur fitues </w:t>
      </w:r>
      <w:r>
        <w:rPr>
          <w:sz w:val="22"/>
          <w:u w:val="single"/>
        </w:rPr>
        <w:t>nga Autoriteti kontraktor, Agjencia e Blerjeve të Përqëndruara, në</w:t>
      </w:r>
      <w:r>
        <w:rPr>
          <w:b/>
          <w:sz w:val="22"/>
          <w:highlight w:val="yellow"/>
          <w:u w:val="single"/>
        </w:rPr>
        <w:t xml:space="preserve"> </w:t>
      </w:r>
      <w:r>
        <w:rPr>
          <w:sz w:val="22"/>
          <w:u w:val="single"/>
        </w:rPr>
        <w:t>Ministrinë e Brendshme,</w:t>
      </w:r>
      <w:r>
        <w:rPr>
          <w:sz w:val="22"/>
        </w:rPr>
        <w:t xml:space="preserve"> </w:t>
      </w:r>
      <w:r>
        <w:rPr>
          <w:b/>
          <w:sz w:val="22"/>
          <w:highlight w:val="yellow"/>
          <w:u w:val="single"/>
        </w:rPr>
        <w:t>firma Turke Genç Taahhüt Giyim Tekstil Ltd</w:t>
      </w:r>
      <w:r>
        <w:rPr>
          <w:sz w:val="22"/>
          <w:u w:val="single"/>
        </w:rPr>
        <w:t>.</w:t>
      </w:r>
      <w:r>
        <w:rPr>
          <w:b/>
          <w:color w:val="FF0000"/>
          <w:sz w:val="22"/>
        </w:rPr>
        <w:t>???</w:t>
      </w:r>
      <w:r>
        <w:rPr>
          <w:sz w:val="22"/>
        </w:rPr>
        <w:t xml:space="preserve"> </w:t>
      </w:r>
      <w:r>
        <w:rPr>
          <w:sz w:val="22"/>
          <w:u w:val="single"/>
        </w:rPr>
        <w:t>(Buletini Nr.51 datë 23 Dhjetor 2019-Agjencia e Prokurimit Publik</w:t>
      </w:r>
      <w:r>
        <w:rPr>
          <w:sz w:val="22"/>
        </w:rPr>
        <w:t xml:space="preserve">). </w:t>
      </w:r>
      <w:r>
        <w:rPr>
          <w:b/>
          <w:color w:val="FF0000"/>
          <w:sz w:val="22"/>
          <w:highlight w:val="yellow"/>
          <w:u w:val="single"/>
        </w:rPr>
        <w:t>Me adresë: Qendra Tregtare Gjeneral Ali Riza Cürcan Ave. Merter Nr.2/21,</w:t>
      </w:r>
      <w:r>
        <w:rPr>
          <w:sz w:val="22"/>
        </w:rPr>
        <w:t xml:space="preserve"> </w:t>
      </w:r>
      <w:r>
        <w:rPr>
          <w:b/>
          <w:color w:val="FF0000"/>
          <w:sz w:val="22"/>
          <w:highlight w:val="yellow"/>
          <w:u w:val="single"/>
        </w:rPr>
        <w:t>Stamboll Turqi</w:t>
      </w:r>
      <w:r>
        <w:rPr>
          <w:color w:val="000000"/>
          <w:sz w:val="22"/>
        </w:rPr>
        <w:t>,</w:t>
      </w:r>
      <w:r>
        <w:rPr>
          <w:b/>
          <w:color w:val="FF0000"/>
          <w:sz w:val="22"/>
          <w:highlight w:val="yellow"/>
        </w:rPr>
        <w:t xml:space="preserve"> </w:t>
      </w:r>
      <w:r>
        <w:rPr>
          <w:b/>
          <w:color w:val="000000"/>
          <w:sz w:val="22"/>
          <w:highlight w:val="yellow"/>
          <w:u w:val="single"/>
        </w:rPr>
        <w:t>Nr.NIPT – 393058225</w:t>
      </w:r>
      <w:r>
        <w:rPr>
          <w:b/>
          <w:color w:val="000000"/>
          <w:sz w:val="22"/>
        </w:rPr>
        <w:t>.</w:t>
      </w:r>
    </w:p>
    <w:p w:rsidR="0083085E" w:rsidRDefault="0083085E" w:rsidP="0083085E">
      <w:pPr>
        <w:spacing w:line="64" w:lineRule="exact"/>
        <w:rPr>
          <w:sz w:val="22"/>
        </w:rPr>
      </w:pPr>
    </w:p>
    <w:p w:rsidR="0083085E" w:rsidRDefault="0083085E" w:rsidP="0083085E">
      <w:pPr>
        <w:spacing w:line="0" w:lineRule="atLeast"/>
        <w:ind w:left="360"/>
        <w:rPr>
          <w:b/>
          <w:sz w:val="22"/>
        </w:rPr>
      </w:pPr>
      <w:r>
        <w:rPr>
          <w:b/>
          <w:sz w:val="22"/>
          <w:u w:val="single"/>
        </w:rPr>
        <w:t>Objekti  i  marrëveshjes  kuadër</w:t>
      </w:r>
      <w:r>
        <w:rPr>
          <w:b/>
          <w:sz w:val="22"/>
        </w:rPr>
        <w:t>:  “</w:t>
      </w:r>
      <w:r>
        <w:rPr>
          <w:b/>
          <w:color w:val="FF0000"/>
          <w:sz w:val="22"/>
          <w:highlight w:val="yellow"/>
          <w:u w:val="single"/>
        </w:rPr>
        <w:t>Blerje  këpucë</w:t>
      </w:r>
      <w:r>
        <w:rPr>
          <w:b/>
          <w:sz w:val="22"/>
        </w:rPr>
        <w:t xml:space="preserve">  për  Drejtorinë  e  Përgjithshme  të  Burgjeve”  Fondi</w:t>
      </w:r>
    </w:p>
    <w:p w:rsidR="0083085E" w:rsidRDefault="0083085E" w:rsidP="0083085E">
      <w:pPr>
        <w:spacing w:line="0" w:lineRule="atLeast"/>
        <w:ind w:left="360"/>
        <w:rPr>
          <w:sz w:val="22"/>
        </w:rPr>
      </w:pPr>
      <w:proofErr w:type="gramStart"/>
      <w:r>
        <w:rPr>
          <w:b/>
          <w:sz w:val="22"/>
        </w:rPr>
        <w:t>limit:</w:t>
      </w:r>
      <w:proofErr w:type="gramEnd"/>
      <w:r>
        <w:rPr>
          <w:b/>
          <w:color w:val="FF0000"/>
          <w:sz w:val="22"/>
          <w:highlight w:val="yellow"/>
          <w:u w:val="single"/>
        </w:rPr>
        <w:t>27,807,583 lekë</w:t>
      </w:r>
      <w:r>
        <w:rPr>
          <w:b/>
          <w:sz w:val="22"/>
        </w:rPr>
        <w:t xml:space="preserve"> pa TVSH</w:t>
      </w:r>
      <w:r>
        <w:rPr>
          <w:sz w:val="22"/>
        </w:rPr>
        <w:t>.</w:t>
      </w:r>
    </w:p>
    <w:p w:rsidR="0083085E" w:rsidRDefault="0083085E" w:rsidP="0083085E">
      <w:pPr>
        <w:spacing w:line="49" w:lineRule="exact"/>
        <w:rPr>
          <w:sz w:val="22"/>
        </w:rPr>
      </w:pPr>
    </w:p>
    <w:p w:rsidR="0083085E" w:rsidRDefault="0083085E" w:rsidP="0083085E">
      <w:pPr>
        <w:spacing w:line="256" w:lineRule="auto"/>
        <w:ind w:left="360"/>
        <w:jc w:val="both"/>
        <w:rPr>
          <w:sz w:val="22"/>
        </w:rPr>
      </w:pPr>
      <w:r>
        <w:rPr>
          <w:b/>
          <w:sz w:val="22"/>
          <w:u w:val="single"/>
        </w:rPr>
        <w:t xml:space="preserve">Koiçidencë? Korrik për </w:t>
      </w:r>
      <w:proofErr w:type="gramStart"/>
      <w:r>
        <w:rPr>
          <w:b/>
          <w:sz w:val="22"/>
          <w:u w:val="single"/>
        </w:rPr>
        <w:t>Korrik</w:t>
      </w:r>
      <w:r>
        <w:rPr>
          <w:b/>
          <w:sz w:val="22"/>
        </w:rPr>
        <w:t>.</w:t>
      </w:r>
      <w:r>
        <w:rPr>
          <w:b/>
          <w:sz w:val="22"/>
          <w:u w:val="single"/>
        </w:rPr>
        <w:t>!</w:t>
      </w:r>
      <w:proofErr w:type="gramEnd"/>
      <w:r>
        <w:rPr>
          <w:b/>
          <w:sz w:val="22"/>
          <w:u w:val="single"/>
        </w:rPr>
        <w:t xml:space="preserve"> Në datën 14.07.2020</w:t>
      </w:r>
      <w:r>
        <w:rPr>
          <w:b/>
          <w:sz w:val="22"/>
        </w:rPr>
        <w:t xml:space="preserve"> </w:t>
      </w:r>
      <w:r>
        <w:rPr>
          <w:b/>
          <w:sz w:val="22"/>
          <w:highlight w:val="yellow"/>
          <w:u w:val="single"/>
        </w:rPr>
        <w:t>Bashkimi i Operatorëve Ekonomik</w:t>
      </w:r>
      <w:proofErr w:type="gramStart"/>
      <w:r>
        <w:rPr>
          <w:b/>
          <w:sz w:val="22"/>
          <w:highlight w:val="yellow"/>
          <w:u w:val="single"/>
        </w:rPr>
        <w:t>: ”</w:t>
      </w:r>
      <w:proofErr w:type="gramEnd"/>
      <w:r>
        <w:rPr>
          <w:b/>
          <w:sz w:val="22"/>
          <w:highlight w:val="yellow"/>
          <w:u w:val="single"/>
        </w:rPr>
        <w:t>D&amp;E SHPK” dhe</w:t>
      </w:r>
      <w:r>
        <w:rPr>
          <w:b/>
          <w:sz w:val="22"/>
        </w:rPr>
        <w:t xml:space="preserve"> </w:t>
      </w:r>
      <w:r>
        <w:rPr>
          <w:b/>
          <w:sz w:val="22"/>
          <w:highlight w:val="yellow"/>
          <w:u w:val="single"/>
        </w:rPr>
        <w:t>“SUMMER CONF. s.r.l</w:t>
      </w:r>
      <w:r>
        <w:rPr>
          <w:b/>
          <w:sz w:val="22"/>
          <w:highlight w:val="yellow"/>
        </w:rPr>
        <w:t xml:space="preserve">” </w:t>
      </w:r>
      <w:r>
        <w:rPr>
          <w:b/>
          <w:sz w:val="22"/>
        </w:rPr>
        <w:t>+.....,</w:t>
      </w:r>
      <w:r>
        <w:rPr>
          <w:b/>
          <w:sz w:val="22"/>
          <w:highlight w:val="yellow"/>
        </w:rPr>
        <w:t xml:space="preserve"> </w:t>
      </w:r>
      <w:r>
        <w:rPr>
          <w:b/>
          <w:sz w:val="22"/>
          <w:highlight w:val="yellow"/>
          <w:u w:val="single"/>
        </w:rPr>
        <w:t>është shpallur fitues</w:t>
      </w:r>
      <w:r>
        <w:rPr>
          <w:b/>
          <w:sz w:val="22"/>
          <w:highlight w:val="yellow"/>
        </w:rPr>
        <w:t xml:space="preserve"> </w:t>
      </w:r>
      <w:r>
        <w:rPr>
          <w:sz w:val="22"/>
          <w:u w:val="single"/>
        </w:rPr>
        <w:t>nga Autoriteti kontraktor, Agjencia e Blerjeve të Përqëndruara,</w:t>
      </w:r>
      <w:r>
        <w:rPr>
          <w:b/>
          <w:sz w:val="22"/>
          <w:highlight w:val="yellow"/>
        </w:rPr>
        <w:t xml:space="preserve"> </w:t>
      </w:r>
      <w:r>
        <w:rPr>
          <w:sz w:val="22"/>
          <w:u w:val="single"/>
        </w:rPr>
        <w:t>në Ministrinë e Brendshme</w:t>
      </w:r>
      <w:r>
        <w:rPr>
          <w:sz w:val="22"/>
        </w:rPr>
        <w:t>.</w:t>
      </w:r>
    </w:p>
    <w:p w:rsidR="0083085E" w:rsidRDefault="0083085E" w:rsidP="0083085E">
      <w:pPr>
        <w:spacing w:line="59" w:lineRule="exact"/>
        <w:rPr>
          <w:sz w:val="22"/>
        </w:rPr>
      </w:pPr>
    </w:p>
    <w:p w:rsidR="0083085E" w:rsidRDefault="0083085E" w:rsidP="0083085E">
      <w:pPr>
        <w:spacing w:line="278" w:lineRule="auto"/>
        <w:ind w:left="360"/>
        <w:jc w:val="both"/>
        <w:rPr>
          <w:b/>
          <w:sz w:val="22"/>
        </w:rPr>
      </w:pPr>
      <w:r>
        <w:rPr>
          <w:b/>
          <w:sz w:val="22"/>
        </w:rPr>
        <w:t xml:space="preserve">Objekti i marrëveshjes kuadër: </w:t>
      </w:r>
      <w:r>
        <w:rPr>
          <w:sz w:val="22"/>
        </w:rPr>
        <w:t>“Blerje dhe shpërndarje e</w:t>
      </w:r>
      <w:r>
        <w:rPr>
          <w:b/>
          <w:sz w:val="22"/>
        </w:rPr>
        <w:t xml:space="preserve"> </w:t>
      </w:r>
      <w:r>
        <w:rPr>
          <w:b/>
          <w:color w:val="FF0000"/>
          <w:sz w:val="22"/>
          <w:highlight w:val="yellow"/>
          <w:u w:val="single"/>
        </w:rPr>
        <w:t>uniformave</w:t>
      </w:r>
      <w:r>
        <w:rPr>
          <w:b/>
          <w:sz w:val="22"/>
        </w:rPr>
        <w:t xml:space="preserve"> </w:t>
      </w:r>
      <w:r>
        <w:rPr>
          <w:sz w:val="22"/>
        </w:rPr>
        <w:t>dhe</w:t>
      </w:r>
      <w:r>
        <w:rPr>
          <w:b/>
          <w:sz w:val="22"/>
        </w:rPr>
        <w:t xml:space="preserve"> </w:t>
      </w:r>
      <w:r>
        <w:rPr>
          <w:b/>
          <w:color w:val="FF0000"/>
          <w:sz w:val="22"/>
          <w:highlight w:val="yellow"/>
          <w:u w:val="single"/>
        </w:rPr>
        <w:t>këpucëve</w:t>
      </w:r>
      <w:r>
        <w:rPr>
          <w:b/>
          <w:sz w:val="22"/>
        </w:rPr>
        <w:t xml:space="preserve"> </w:t>
      </w:r>
      <w:r>
        <w:rPr>
          <w:sz w:val="22"/>
        </w:rPr>
        <w:t>të Policisë së Shtetit”, me</w:t>
      </w:r>
      <w:r>
        <w:rPr>
          <w:b/>
          <w:sz w:val="22"/>
        </w:rPr>
        <w:t xml:space="preserve"> </w:t>
      </w:r>
      <w:r>
        <w:rPr>
          <w:sz w:val="22"/>
        </w:rPr>
        <w:t xml:space="preserve">fond limit </w:t>
      </w:r>
      <w:r>
        <w:rPr>
          <w:b/>
          <w:sz w:val="22"/>
        </w:rPr>
        <w:t>2.800.347.570 lekë</w:t>
      </w:r>
      <w:r>
        <w:rPr>
          <w:sz w:val="22"/>
        </w:rPr>
        <w:t xml:space="preserve"> (pa TVSH), </w:t>
      </w:r>
      <w:r>
        <w:rPr>
          <w:b/>
          <w:sz w:val="22"/>
          <w:u w:val="single"/>
        </w:rPr>
        <w:t>zhvilluar në datën 11.05.2020</w:t>
      </w:r>
      <w:r>
        <w:rPr>
          <w:sz w:val="22"/>
        </w:rPr>
        <w:t xml:space="preserve">, </w:t>
      </w:r>
      <w:r>
        <w:rPr>
          <w:b/>
          <w:sz w:val="22"/>
          <w:highlight w:val="yellow"/>
          <w:u w:val="single"/>
        </w:rPr>
        <w:t xml:space="preserve">por </w:t>
      </w:r>
      <w:proofErr w:type="gramStart"/>
      <w:r>
        <w:rPr>
          <w:b/>
          <w:sz w:val="22"/>
          <w:highlight w:val="yellow"/>
          <w:u w:val="single"/>
        </w:rPr>
        <w:t>jo</w:t>
      </w:r>
      <w:proofErr w:type="gramEnd"/>
      <w:r>
        <w:rPr>
          <w:b/>
          <w:sz w:val="22"/>
          <w:highlight w:val="yellow"/>
          <w:u w:val="single"/>
        </w:rPr>
        <w:t xml:space="preserve"> veç uniformat dhe jo veç këpucët</w:t>
      </w:r>
      <w:r>
        <w:rPr>
          <w:b/>
          <w:sz w:val="22"/>
        </w:rPr>
        <w:t>.</w:t>
      </w:r>
    </w:p>
    <w:p w:rsidR="0083085E" w:rsidRDefault="0083085E" w:rsidP="0083085E">
      <w:pPr>
        <w:spacing w:line="35" w:lineRule="exact"/>
        <w:rPr>
          <w:sz w:val="22"/>
        </w:rPr>
      </w:pPr>
    </w:p>
    <w:p w:rsidR="0083085E" w:rsidRDefault="0083085E" w:rsidP="0083085E">
      <w:pPr>
        <w:spacing w:line="249" w:lineRule="auto"/>
        <w:ind w:left="360"/>
        <w:jc w:val="both"/>
        <w:rPr>
          <w:b/>
          <w:i/>
          <w:color w:val="FF0000"/>
          <w:sz w:val="22"/>
        </w:rPr>
      </w:pPr>
      <w:r>
        <w:rPr>
          <w:b/>
          <w:sz w:val="22"/>
          <w:highlight w:val="yellow"/>
          <w:u w:val="single"/>
        </w:rPr>
        <w:t>Bashkimi i Operatorëve Ekonomik: ”D&amp;E SHPK” dhe “SUMMER CONF. s.r.l</w:t>
      </w:r>
      <w:r>
        <w:rPr>
          <w:b/>
          <w:sz w:val="22"/>
          <w:highlight w:val="yellow"/>
        </w:rPr>
        <w:t xml:space="preserve">” </w:t>
      </w:r>
      <w:r>
        <w:rPr>
          <w:b/>
          <w:sz w:val="22"/>
        </w:rPr>
        <w:t>+.....,</w:t>
      </w:r>
      <w:r>
        <w:rPr>
          <w:b/>
          <w:sz w:val="22"/>
          <w:highlight w:val="yellow"/>
        </w:rPr>
        <w:t xml:space="preserve"> që </w:t>
      </w:r>
      <w:r>
        <w:rPr>
          <w:b/>
          <w:sz w:val="22"/>
          <w:highlight w:val="yellow"/>
          <w:u w:val="single"/>
        </w:rPr>
        <w:t>është shpallur fitues</w:t>
      </w:r>
      <w:r>
        <w:rPr>
          <w:sz w:val="22"/>
        </w:rPr>
        <w:t>,</w:t>
      </w:r>
      <w:r>
        <w:rPr>
          <w:b/>
          <w:sz w:val="22"/>
          <w:highlight w:val="yellow"/>
        </w:rPr>
        <w:t xml:space="preserve"> </w:t>
      </w:r>
      <w:r>
        <w:rPr>
          <w:sz w:val="22"/>
        </w:rPr>
        <w:t xml:space="preserve">është publikuar dhe në </w:t>
      </w:r>
      <w:r>
        <w:rPr>
          <w:b/>
          <w:sz w:val="22"/>
          <w:highlight w:val="yellow"/>
          <w:u w:val="single"/>
        </w:rPr>
        <w:t>Buletini Nr.43 datë 20 Korrik 2020</w:t>
      </w:r>
      <w:r>
        <w:rPr>
          <w:sz w:val="22"/>
          <w:u w:val="single"/>
        </w:rPr>
        <w:t>-Agjencia e Prokurimit Publik</w:t>
      </w:r>
      <w:r>
        <w:rPr>
          <w:sz w:val="22"/>
        </w:rPr>
        <w:t xml:space="preserve">. Ajo që bie në sy, ndryshe nga shumë publikime të mëparshme, në këtë buletin si kryefjalë është pasqyruar vetëm </w:t>
      </w:r>
      <w:r>
        <w:rPr>
          <w:b/>
          <w:sz w:val="19"/>
          <w:highlight w:val="yellow"/>
        </w:rPr>
        <w:t>AGJENCIA E BLERJEVE TË</w:t>
      </w:r>
      <w:r>
        <w:rPr>
          <w:sz w:val="22"/>
        </w:rPr>
        <w:t xml:space="preserve"> </w:t>
      </w:r>
      <w:r>
        <w:rPr>
          <w:b/>
          <w:sz w:val="19"/>
          <w:highlight w:val="yellow"/>
        </w:rPr>
        <w:t xml:space="preserve">PëRQENDRUARA. </w:t>
      </w:r>
      <w:r>
        <w:rPr>
          <w:sz w:val="22"/>
        </w:rPr>
        <w:t>Mungojnë</w:t>
      </w:r>
      <w:r>
        <w:rPr>
          <w:b/>
          <w:sz w:val="19"/>
          <w:highlight w:val="yellow"/>
        </w:rPr>
        <w:t xml:space="preserve"> </w:t>
      </w:r>
      <w:r>
        <w:t>pasqyrimet e fjalëve:</w:t>
      </w:r>
      <w:r>
        <w:rPr>
          <w:b/>
          <w:sz w:val="19"/>
          <w:highlight w:val="yellow"/>
        </w:rPr>
        <w:t xml:space="preserve"> </w:t>
      </w:r>
      <w:r>
        <w:rPr>
          <w:b/>
          <w:sz w:val="19"/>
          <w:highlight w:val="yellow"/>
          <w:u w:val="single"/>
        </w:rPr>
        <w:t>MINISTRIA E BRENDSHME, FORMULARI I NJOFTIMIT TË</w:t>
      </w:r>
      <w:r>
        <w:rPr>
          <w:b/>
          <w:sz w:val="19"/>
          <w:highlight w:val="yellow"/>
        </w:rPr>
        <w:t xml:space="preserve"> OPERATORËVE EKONOMIKË TË SUKSESSHËM NË MARRËVESHJEN KUADËR, </w:t>
      </w:r>
      <w:r>
        <w:rPr>
          <w:i/>
          <w:sz w:val="22"/>
          <w:highlight w:val="yellow"/>
        </w:rPr>
        <w:t>[Data: 14.07.2020</w:t>
      </w:r>
      <w:r>
        <w:rPr>
          <w:i/>
          <w:sz w:val="22"/>
        </w:rPr>
        <w:t>]</w:t>
      </w:r>
      <w:proofErr w:type="gramStart"/>
      <w:r>
        <w:rPr>
          <w:b/>
          <w:i/>
          <w:color w:val="FF0000"/>
          <w:sz w:val="22"/>
        </w:rPr>
        <w:t>???</w:t>
      </w:r>
      <w:proofErr w:type="gramEnd"/>
    </w:p>
    <w:p w:rsidR="0083085E" w:rsidRDefault="0083085E" w:rsidP="0083085E">
      <w:pPr>
        <w:spacing w:line="72" w:lineRule="exact"/>
        <w:rPr>
          <w:sz w:val="22"/>
        </w:rPr>
      </w:pPr>
    </w:p>
    <w:p w:rsidR="0083085E" w:rsidRDefault="0083085E" w:rsidP="0083085E">
      <w:pPr>
        <w:spacing w:line="252" w:lineRule="auto"/>
        <w:ind w:left="360"/>
        <w:jc w:val="both"/>
        <w:rPr>
          <w:b/>
          <w:i/>
          <w:sz w:val="22"/>
          <w:highlight w:val="yellow"/>
          <w:u w:val="single"/>
        </w:rPr>
      </w:pPr>
      <w:r>
        <w:rPr>
          <w:b/>
          <w:sz w:val="22"/>
          <w:highlight w:val="yellow"/>
          <w:u w:val="single"/>
        </w:rPr>
        <w:t xml:space="preserve">Mirpo në Tenderin e rihapur më datë 5.11.2019 </w:t>
      </w:r>
      <w:r>
        <w:rPr>
          <w:b/>
          <w:sz w:val="22"/>
          <w:u w:val="single"/>
        </w:rPr>
        <w:t>për “Procedurën e Kufizuar nëpërmjet Marrëveshjes Kuadër,</w:t>
      </w:r>
      <w:r>
        <w:rPr>
          <w:b/>
          <w:sz w:val="22"/>
          <w:highlight w:val="yellow"/>
          <w:u w:val="single"/>
        </w:rPr>
        <w:t xml:space="preserve"> </w:t>
      </w:r>
      <w:r>
        <w:rPr>
          <w:b/>
          <w:sz w:val="22"/>
          <w:u w:val="single"/>
        </w:rPr>
        <w:t xml:space="preserve">me një operator ekonomik, ku të gjitha kushtet janë të pëcaktuara, me afat marrëveshje kuadër 4 (katër) vite. Objekti i marrëveshjes kuadër: “Blerje dhe shpërndarje e uniformave dhe këpucëve të Policisë së Shtetit”, me fond limit 2.800.347.570 lekë (pa TVSH), zhvilluar në datën 11.05.2020, firma Turke, po me të njëjtin </w:t>
      </w:r>
      <w:r>
        <w:rPr>
          <w:b/>
          <w:i/>
          <w:sz w:val="22"/>
          <w:highlight w:val="yellow"/>
          <w:u w:val="single"/>
        </w:rPr>
        <w:t>Nr.NIPT</w:t>
      </w:r>
    </w:p>
    <w:p w:rsidR="0083085E" w:rsidRDefault="0083085E" w:rsidP="0083085E">
      <w:pPr>
        <w:spacing w:line="20" w:lineRule="exact"/>
      </w:pPr>
      <w:r>
        <w:rPr>
          <w:b/>
          <w:i/>
          <w:noProof/>
          <w:sz w:val="22"/>
          <w:highlight w:val="yellow"/>
          <w:u w:val="single"/>
        </w:rPr>
        <mc:AlternateContent>
          <mc:Choice Requires="wps">
            <w:drawing>
              <wp:anchor distT="0" distB="0" distL="114300" distR="114300" simplePos="0" relativeHeight="251759616" behindDoc="1" locked="0" layoutInCell="1" allowOverlap="1" wp14:anchorId="14E96EDF" wp14:editId="5A4F2738">
                <wp:simplePos x="0" y="0"/>
                <wp:positionH relativeFrom="column">
                  <wp:posOffset>228600</wp:posOffset>
                </wp:positionH>
                <wp:positionV relativeFrom="paragraph">
                  <wp:posOffset>-3812540</wp:posOffset>
                </wp:positionV>
                <wp:extent cx="1950720" cy="0"/>
                <wp:effectExtent l="9525" t="13970" r="11430" b="1460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545A2" id="Straight Connector 23"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0.2pt" to="171.6pt,-3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" strokeweight="1.08pt"/>
            </w:pict>
          </mc:Fallback>
        </mc:AlternateContent>
      </w:r>
      <w:r>
        <w:rPr>
          <w:b/>
          <w:i/>
          <w:noProof/>
          <w:sz w:val="22"/>
          <w:highlight w:val="yellow"/>
          <w:u w:val="single"/>
        </w:rPr>
        <mc:AlternateContent>
          <mc:Choice Requires="wps">
            <w:drawing>
              <wp:anchor distT="0" distB="0" distL="114300" distR="114300" simplePos="0" relativeHeight="251760640" behindDoc="1" locked="0" layoutInCell="1" allowOverlap="1" wp14:anchorId="29A070C1" wp14:editId="0B1254B0">
                <wp:simplePos x="0" y="0"/>
                <wp:positionH relativeFrom="column">
                  <wp:posOffset>228600</wp:posOffset>
                </wp:positionH>
                <wp:positionV relativeFrom="paragraph">
                  <wp:posOffset>-2851785</wp:posOffset>
                </wp:positionV>
                <wp:extent cx="2034540" cy="161925"/>
                <wp:effectExtent l="0" t="3175" r="381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61925"/>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C0ADD" id="Rectangle 22" o:spid="_x0000_s1026" style="position:absolute;margin-left:18pt;margin-top:-224.55pt;width:160.2pt;height:12.7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" fillcolor="yellow" strokecolor="white"/>
            </w:pict>
          </mc:Fallback>
        </mc:AlternateContent>
      </w:r>
      <w:r>
        <w:rPr>
          <w:b/>
          <w:i/>
          <w:noProof/>
          <w:sz w:val="22"/>
          <w:highlight w:val="yellow"/>
          <w:u w:val="single"/>
        </w:rPr>
        <mc:AlternateContent>
          <mc:Choice Requires="wps">
            <w:drawing>
              <wp:anchor distT="0" distB="0" distL="114300" distR="114300" simplePos="0" relativeHeight="251761664" behindDoc="1" locked="0" layoutInCell="1" allowOverlap="1" wp14:anchorId="59479CBB" wp14:editId="2B54A600">
                <wp:simplePos x="0" y="0"/>
                <wp:positionH relativeFrom="column">
                  <wp:posOffset>228600</wp:posOffset>
                </wp:positionH>
                <wp:positionV relativeFrom="paragraph">
                  <wp:posOffset>-749300</wp:posOffset>
                </wp:positionV>
                <wp:extent cx="5926455" cy="0"/>
                <wp:effectExtent l="9525" t="10160" r="7620" b="889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line">
                          <a:avLst/>
                        </a:prstGeom>
                        <a:noFill/>
                        <a:ln w="106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97D1B" id="Straight Connector 21"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9pt" to="484.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" strokeweight=".29667mm"/>
            </w:pict>
          </mc:Fallback>
        </mc:AlternateContent>
      </w:r>
    </w:p>
    <w:p w:rsidR="0083085E" w:rsidRDefault="0083085E" w:rsidP="0083085E">
      <w:pPr>
        <w:spacing w:line="200" w:lineRule="exact"/>
      </w:pPr>
    </w:p>
    <w:p w:rsidR="0083085E" w:rsidRDefault="0083085E" w:rsidP="0083085E">
      <w:pPr>
        <w:spacing w:line="284" w:lineRule="exact"/>
      </w:pPr>
    </w:p>
    <w:p w:rsidR="0083085E" w:rsidRDefault="0083085E" w:rsidP="0083085E">
      <w:pPr>
        <w:spacing w:line="0" w:lineRule="atLeast"/>
        <w:ind w:left="10040"/>
        <w:rPr>
          <w:sz w:val="22"/>
        </w:rPr>
      </w:pPr>
    </w:p>
    <w:p w:rsidR="0083085E" w:rsidRDefault="0083085E" w:rsidP="0083085E">
      <w:pPr>
        <w:spacing w:line="0" w:lineRule="atLeast"/>
        <w:ind w:left="10040"/>
        <w:rPr>
          <w:sz w:val="22"/>
        </w:rPr>
        <w:sectPr w:rsidR="0083085E">
          <w:pgSz w:w="12240" w:h="15840"/>
          <w:pgMar w:top="1415" w:right="900" w:bottom="431" w:left="540" w:header="0" w:footer="0" w:gutter="0"/>
          <w:cols w:space="0" w:equalWidth="0">
            <w:col w:w="10800"/>
          </w:cols>
          <w:docGrid w:linePitch="360"/>
        </w:sectPr>
      </w:pPr>
    </w:p>
    <w:p w:rsidR="0083085E" w:rsidRDefault="0083085E" w:rsidP="0083085E">
      <w:pPr>
        <w:spacing w:line="0" w:lineRule="atLeast"/>
        <w:rPr>
          <w:b/>
          <w:sz w:val="22"/>
          <w:highlight w:val="yellow"/>
          <w:u w:val="single"/>
        </w:rPr>
      </w:pPr>
      <w:bookmarkStart w:id="21" w:name="page24"/>
      <w:bookmarkEnd w:id="21"/>
      <w:r>
        <w:rPr>
          <w:b/>
          <w:i/>
          <w:sz w:val="22"/>
          <w:highlight w:val="yellow"/>
          <w:u w:val="single"/>
        </w:rPr>
        <w:lastRenderedPageBreak/>
        <w:t>– 393058225</w:t>
      </w:r>
      <w:r>
        <w:rPr>
          <w:b/>
          <w:sz w:val="22"/>
          <w:u w:val="single"/>
        </w:rPr>
        <w:t>, por që paraqitet me emërtimin ndryshe:</w:t>
      </w:r>
      <w:r>
        <w:rPr>
          <w:b/>
          <w:i/>
          <w:sz w:val="22"/>
          <w:highlight w:val="yellow"/>
          <w:u w:val="single"/>
        </w:rPr>
        <w:t xml:space="preserve"> </w:t>
      </w:r>
      <w:r>
        <w:rPr>
          <w:b/>
          <w:sz w:val="22"/>
          <w:highlight w:val="yellow"/>
          <w:u w:val="single"/>
        </w:rPr>
        <w:t>Genç Taahhüt Giyim Tekstil İnşaat San. Ve Tic. Ltd.</w:t>
      </w:r>
    </w:p>
    <w:p w:rsidR="0083085E" w:rsidRDefault="0083085E" w:rsidP="0083085E">
      <w:pPr>
        <w:spacing w:line="0" w:lineRule="atLeast"/>
        <w:rPr>
          <w:b/>
          <w:color w:val="FF0000"/>
          <w:sz w:val="22"/>
        </w:rPr>
      </w:pPr>
      <w:r>
        <w:rPr>
          <w:b/>
          <w:sz w:val="22"/>
          <w:highlight w:val="yellow"/>
          <w:u w:val="single"/>
        </w:rPr>
        <w:t>Sti</w:t>
      </w:r>
      <w:proofErr w:type="gramStart"/>
      <w:r>
        <w:rPr>
          <w:b/>
          <w:color w:val="FF0000"/>
          <w:sz w:val="22"/>
          <w:u w:val="single"/>
        </w:rPr>
        <w:t>???</w:t>
      </w:r>
      <w:r>
        <w:rPr>
          <w:b/>
          <w:sz w:val="22"/>
          <w:u w:val="single"/>
        </w:rPr>
        <w:t>,</w:t>
      </w:r>
      <w:proofErr w:type="gramEnd"/>
      <w:r>
        <w:rPr>
          <w:b/>
          <w:sz w:val="22"/>
          <w:u w:val="single"/>
        </w:rPr>
        <w:t xml:space="preserve"> dhe me adresë ndryshe:</w:t>
      </w:r>
      <w:r>
        <w:rPr>
          <w:b/>
          <w:sz w:val="22"/>
          <w:highlight w:val="yellow"/>
        </w:rPr>
        <w:t xml:space="preserve"> </w:t>
      </w:r>
      <w:r>
        <w:rPr>
          <w:b/>
          <w:sz w:val="22"/>
          <w:highlight w:val="yellow"/>
          <w:u w:val="single"/>
        </w:rPr>
        <w:t>Refahiye Mah. 281. Sk. No: 9/2 Selim Apt. Haliliye / Sanliurfa, Turkye</w:t>
      </w:r>
      <w:proofErr w:type="gramStart"/>
      <w:r>
        <w:rPr>
          <w:b/>
          <w:color w:val="FF0000"/>
          <w:sz w:val="22"/>
        </w:rPr>
        <w:t>???</w:t>
      </w:r>
      <w:proofErr w:type="gramEnd"/>
    </w:p>
    <w:p w:rsidR="0083085E" w:rsidRDefault="0083085E" w:rsidP="0083085E">
      <w:pPr>
        <w:spacing w:line="115" w:lineRule="exact"/>
      </w:pPr>
    </w:p>
    <w:p w:rsidR="0083085E" w:rsidRDefault="0083085E" w:rsidP="0083085E">
      <w:pPr>
        <w:spacing w:line="259" w:lineRule="auto"/>
        <w:ind w:right="20"/>
        <w:jc w:val="both"/>
        <w:rPr>
          <w:b/>
          <w:color w:val="000000"/>
          <w:sz w:val="22"/>
        </w:rPr>
      </w:pPr>
      <w:r>
        <w:rPr>
          <w:b/>
          <w:color w:val="FF0000"/>
          <w:sz w:val="22"/>
          <w:highlight w:val="yellow"/>
          <w:u w:val="single"/>
        </w:rPr>
        <w:t xml:space="preserve">Në datën 14.07.2020 </w:t>
      </w:r>
      <w:r>
        <w:rPr>
          <w:b/>
          <w:color w:val="000000"/>
          <w:sz w:val="22"/>
          <w:u w:val="single"/>
        </w:rPr>
        <w:t>firma Turke</w:t>
      </w:r>
      <w:r>
        <w:rPr>
          <w:b/>
          <w:color w:val="FF0000"/>
          <w:sz w:val="22"/>
          <w:highlight w:val="yellow"/>
          <w:u w:val="single"/>
        </w:rPr>
        <w:t xml:space="preserve"> </w:t>
      </w:r>
      <w:r>
        <w:rPr>
          <w:b/>
          <w:color w:val="000000"/>
          <w:sz w:val="22"/>
          <w:u w:val="single"/>
        </w:rPr>
        <w:t>Genç Taahhüt Giyim Tekstil İnşaat San. Ve Tic. Ltd. Sti,</w:t>
      </w:r>
      <w:r>
        <w:rPr>
          <w:b/>
          <w:color w:val="FF0000"/>
          <w:sz w:val="22"/>
          <w:highlight w:val="yellow"/>
          <w:u w:val="single"/>
        </w:rPr>
        <w:t xml:space="preserve"> </w:t>
      </w:r>
      <w:r>
        <w:rPr>
          <w:b/>
          <w:i/>
          <w:color w:val="000000"/>
          <w:sz w:val="22"/>
          <w:u w:val="single"/>
        </w:rPr>
        <w:t>Numri i NIPT-it</w:t>
      </w:r>
      <w:r>
        <w:rPr>
          <w:b/>
          <w:color w:val="FF0000"/>
          <w:sz w:val="22"/>
          <w:highlight w:val="yellow"/>
          <w:u w:val="single"/>
        </w:rPr>
        <w:t xml:space="preserve"> </w:t>
      </w:r>
      <w:r>
        <w:rPr>
          <w:b/>
          <w:i/>
          <w:color w:val="FF0000"/>
          <w:sz w:val="22"/>
          <w:highlight w:val="yellow"/>
          <w:u w:val="single"/>
        </w:rPr>
        <w:t>393058225</w:t>
      </w:r>
      <w:r>
        <w:rPr>
          <w:b/>
          <w:color w:val="000000"/>
          <w:sz w:val="22"/>
          <w:u w:val="single"/>
        </w:rPr>
        <w:t>, s’kualifikohet nga Autoriteti kontraktor, Agjencia e Blerjeve të Përqëndruara, në Ministrinë e</w:t>
      </w:r>
      <w:r>
        <w:rPr>
          <w:b/>
          <w:i/>
          <w:color w:val="FF0000"/>
          <w:sz w:val="22"/>
          <w:highlight w:val="yellow"/>
          <w:u w:val="single"/>
        </w:rPr>
        <w:t xml:space="preserve"> </w:t>
      </w:r>
      <w:r>
        <w:rPr>
          <w:b/>
          <w:color w:val="000000"/>
          <w:sz w:val="22"/>
          <w:u w:val="single"/>
        </w:rPr>
        <w:t>Brendshme</w:t>
      </w:r>
      <w:r>
        <w:rPr>
          <w:b/>
          <w:color w:val="000000"/>
          <w:sz w:val="22"/>
        </w:rPr>
        <w:t>.</w:t>
      </w:r>
    </w:p>
    <w:p w:rsidR="0083085E" w:rsidRDefault="0083085E" w:rsidP="0083085E">
      <w:pPr>
        <w:spacing w:line="20" w:lineRule="exact"/>
      </w:pPr>
      <w:r>
        <w:rPr>
          <w:b/>
          <w:noProof/>
          <w:color w:val="000000"/>
          <w:sz w:val="22"/>
        </w:rPr>
        <mc:AlternateContent>
          <mc:Choice Requires="wps">
            <w:drawing>
              <wp:anchor distT="0" distB="0" distL="114300" distR="114300" simplePos="0" relativeHeight="251762688" behindDoc="1" locked="0" layoutInCell="1" allowOverlap="1" wp14:anchorId="69710F56" wp14:editId="31663F11">
                <wp:simplePos x="0" y="0"/>
                <wp:positionH relativeFrom="column">
                  <wp:posOffset>2032635</wp:posOffset>
                </wp:positionH>
                <wp:positionV relativeFrom="paragraph">
                  <wp:posOffset>-504825</wp:posOffset>
                </wp:positionV>
                <wp:extent cx="3545205" cy="160020"/>
                <wp:effectExtent l="3810" t="3810" r="381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242DB" id="Rectangle 20" o:spid="_x0000_s1026" style="position:absolute;margin-left:160.05pt;margin-top:-39.75pt;width:279.15pt;height:12.6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" fillcolor="yellow" strokecolor="white"/>
            </w:pict>
          </mc:Fallback>
        </mc:AlternateContent>
      </w:r>
    </w:p>
    <w:p w:rsidR="0083085E" w:rsidRDefault="0083085E" w:rsidP="0083085E">
      <w:pPr>
        <w:spacing w:line="36" w:lineRule="exact"/>
      </w:pPr>
    </w:p>
    <w:p w:rsidR="0083085E" w:rsidRDefault="0083085E" w:rsidP="0083085E">
      <w:pPr>
        <w:spacing w:line="252" w:lineRule="auto"/>
        <w:ind w:right="20"/>
        <w:jc w:val="both"/>
        <w:rPr>
          <w:b/>
          <w:sz w:val="22"/>
        </w:rPr>
      </w:pPr>
      <w:r>
        <w:rPr>
          <w:b/>
          <w:sz w:val="22"/>
          <w:u w:val="single"/>
        </w:rPr>
        <w:t xml:space="preserve">Sipas Njoftimit të fituesit datën </w:t>
      </w:r>
      <w:proofErr w:type="gramStart"/>
      <w:r>
        <w:rPr>
          <w:b/>
          <w:sz w:val="22"/>
          <w:u w:val="single"/>
        </w:rPr>
        <w:t>14.07.2020 ,</w:t>
      </w:r>
      <w:proofErr w:type="gramEnd"/>
      <w:r>
        <w:rPr>
          <w:b/>
          <w:sz w:val="22"/>
          <w:u w:val="single"/>
        </w:rPr>
        <w:t xml:space="preserve"> firma Turke </w:t>
      </w:r>
      <w:r>
        <w:rPr>
          <w:b/>
          <w:sz w:val="22"/>
          <w:highlight w:val="yellow"/>
          <w:u w:val="single"/>
        </w:rPr>
        <w:t>Genç Taahhüt Giyim Tekstil İnşaat San. Ve Tic. Ltd.</w:t>
      </w:r>
      <w:r>
        <w:rPr>
          <w:b/>
          <w:sz w:val="22"/>
          <w:u w:val="single"/>
        </w:rPr>
        <w:t xml:space="preserve"> </w:t>
      </w:r>
      <w:r>
        <w:rPr>
          <w:b/>
          <w:sz w:val="22"/>
          <w:highlight w:val="yellow"/>
        </w:rPr>
        <w:t xml:space="preserve">Sti, </w:t>
      </w:r>
      <w:r>
        <w:rPr>
          <w:b/>
          <w:sz w:val="22"/>
        </w:rPr>
        <w:t>për pretendimet e saja të s’kualifikimit, ka bërë ankesë formale, pranë Agjencia e Blerjeve të</w:t>
      </w:r>
      <w:r>
        <w:rPr>
          <w:b/>
          <w:sz w:val="22"/>
          <w:highlight w:val="yellow"/>
        </w:rPr>
        <w:t xml:space="preserve"> </w:t>
      </w:r>
      <w:r>
        <w:rPr>
          <w:b/>
          <w:sz w:val="22"/>
          <w:u w:val="single"/>
        </w:rPr>
        <w:t xml:space="preserve">Përqëndruara, në Ministrinë e Brendshme. Dhe ka marrë përgjigje negative me </w:t>
      </w:r>
      <w:r>
        <w:rPr>
          <w:b/>
          <w:sz w:val="22"/>
          <w:highlight w:val="yellow"/>
          <w:u w:val="single"/>
        </w:rPr>
        <w:t>vendim i KSHA-së me</w:t>
      </w:r>
      <w:r>
        <w:rPr>
          <w:b/>
          <w:sz w:val="22"/>
          <w:u w:val="single"/>
        </w:rPr>
        <w:t xml:space="preserve"> </w:t>
      </w:r>
      <w:r>
        <w:rPr>
          <w:b/>
          <w:sz w:val="22"/>
          <w:highlight w:val="yellow"/>
          <w:u w:val="single"/>
        </w:rPr>
        <w:t>nr.1174/2 datë 29.06.2020</w:t>
      </w:r>
      <w:r>
        <w:rPr>
          <w:b/>
          <w:sz w:val="22"/>
          <w:highlight w:val="yellow"/>
        </w:rPr>
        <w:t xml:space="preserve"> </w:t>
      </w:r>
      <w:r>
        <w:rPr>
          <w:b/>
          <w:sz w:val="22"/>
          <w:u w:val="single"/>
        </w:rPr>
        <w:t>(Komisioni Shqyrtimit të Ankesave</w:t>
      </w:r>
      <w:r>
        <w:rPr>
          <w:b/>
          <w:sz w:val="22"/>
        </w:rPr>
        <w:t>)</w:t>
      </w:r>
    </w:p>
    <w:p w:rsidR="0083085E" w:rsidRDefault="0083085E" w:rsidP="0083085E">
      <w:pPr>
        <w:spacing w:line="20" w:lineRule="exact"/>
      </w:pPr>
      <w:r>
        <w:rPr>
          <w:b/>
          <w:noProof/>
          <w:sz w:val="22"/>
        </w:rPr>
        <mc:AlternateContent>
          <mc:Choice Requires="wps">
            <w:drawing>
              <wp:anchor distT="0" distB="0" distL="114300" distR="114300" simplePos="0" relativeHeight="251763712" behindDoc="1" locked="0" layoutInCell="1" allowOverlap="1" wp14:anchorId="3A8E4D70" wp14:editId="003D8880">
                <wp:simplePos x="0" y="0"/>
                <wp:positionH relativeFrom="column">
                  <wp:posOffset>0</wp:posOffset>
                </wp:positionH>
                <wp:positionV relativeFrom="paragraph">
                  <wp:posOffset>-348615</wp:posOffset>
                </wp:positionV>
                <wp:extent cx="6629400" cy="0"/>
                <wp:effectExtent l="9525" t="13335" r="9525" b="1524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37486" id="Straight Connector 19"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45pt" to="522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j+KQIAAFIEAAAOAAAAZHJzL2Uyb0RvYy54bWysVMGO2yAQvVfqPyDfs7azrj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" strokeweight="1.08pt"/>
            </w:pict>
          </mc:Fallback>
        </mc:AlternateContent>
      </w:r>
    </w:p>
    <w:p w:rsidR="0083085E" w:rsidRDefault="0083085E" w:rsidP="0083085E">
      <w:pPr>
        <w:spacing w:line="43" w:lineRule="exact"/>
      </w:pPr>
    </w:p>
    <w:p w:rsidR="0083085E" w:rsidRDefault="0083085E" w:rsidP="0083085E">
      <w:pPr>
        <w:spacing w:line="258" w:lineRule="auto"/>
        <w:ind w:right="20"/>
        <w:jc w:val="both"/>
        <w:rPr>
          <w:b/>
          <w:color w:val="FF0000"/>
          <w:sz w:val="22"/>
        </w:rPr>
      </w:pPr>
      <w:r>
        <w:rPr>
          <w:b/>
          <w:sz w:val="22"/>
          <w:u w:val="single"/>
        </w:rPr>
        <w:t xml:space="preserve">Mirpo mbas kësaj përgjigjeje, për vazhdimin e ankesës ka dhe një KPK (Komisioni i Prokurimeve Publike), por me </w:t>
      </w:r>
      <w:proofErr w:type="gramStart"/>
      <w:r>
        <w:rPr>
          <w:b/>
          <w:sz w:val="22"/>
          <w:u w:val="single"/>
        </w:rPr>
        <w:t>sa</w:t>
      </w:r>
      <w:proofErr w:type="gramEnd"/>
      <w:r>
        <w:rPr>
          <w:b/>
          <w:sz w:val="22"/>
          <w:u w:val="single"/>
        </w:rPr>
        <w:t xml:space="preserve"> duket firma Turke </w:t>
      </w:r>
      <w:r>
        <w:rPr>
          <w:b/>
          <w:sz w:val="22"/>
          <w:highlight w:val="yellow"/>
          <w:u w:val="single"/>
        </w:rPr>
        <w:t>Genç Taahhüt Giyim Tekstil İnşaat San. Ve Tic. Ltd. Sti</w:t>
      </w:r>
      <w:r>
        <w:rPr>
          <w:b/>
          <w:sz w:val="22"/>
          <w:u w:val="single"/>
        </w:rPr>
        <w:t>, nuk është orientuar të bëjë ankesë pranë këtij Komisioni</w:t>
      </w:r>
      <w:proofErr w:type="gramStart"/>
      <w:r>
        <w:rPr>
          <w:b/>
          <w:color w:val="FF0000"/>
          <w:sz w:val="22"/>
        </w:rPr>
        <w:t>???</w:t>
      </w:r>
      <w:proofErr w:type="gramEnd"/>
    </w:p>
    <w:p w:rsidR="0083085E" w:rsidRDefault="0083085E" w:rsidP="0083085E">
      <w:pPr>
        <w:spacing w:line="60" w:lineRule="exact"/>
      </w:pPr>
    </w:p>
    <w:p w:rsidR="0083085E" w:rsidRDefault="0083085E" w:rsidP="0083085E">
      <w:pPr>
        <w:spacing w:line="257" w:lineRule="auto"/>
        <w:ind w:right="20"/>
        <w:jc w:val="both"/>
        <w:rPr>
          <w:b/>
          <w:color w:val="FF0000"/>
          <w:sz w:val="22"/>
        </w:rPr>
      </w:pPr>
      <w:r>
        <w:rPr>
          <w:b/>
          <w:sz w:val="22"/>
          <w:u w:val="single"/>
        </w:rPr>
        <w:t>Hapja e ofertave ekonomike është në datën 11.05.2020, ndërsa Njoftimi i Klasifikimit është bërë në datë 17.06.2020</w:t>
      </w:r>
      <w:proofErr w:type="gramStart"/>
      <w:r>
        <w:rPr>
          <w:b/>
          <w:color w:val="FF0000"/>
          <w:sz w:val="22"/>
        </w:rPr>
        <w:t>???</w:t>
      </w:r>
      <w:r>
        <w:rPr>
          <w:sz w:val="22"/>
        </w:rPr>
        <w:t>,</w:t>
      </w:r>
      <w:proofErr w:type="gramEnd"/>
      <w:r>
        <w:rPr>
          <w:b/>
          <w:sz w:val="22"/>
        </w:rPr>
        <w:t xml:space="preserve"> </w:t>
      </w:r>
      <w:r>
        <w:rPr>
          <w:b/>
          <w:sz w:val="22"/>
          <w:u w:val="single"/>
        </w:rPr>
        <w:t>duke shkelur ligjin e prokurimeve, i cili thotë</w:t>
      </w:r>
      <w:r>
        <w:rPr>
          <w:sz w:val="22"/>
          <w:u w:val="single"/>
        </w:rPr>
        <w:t>:</w:t>
      </w:r>
      <w:r>
        <w:rPr>
          <w:b/>
          <w:sz w:val="22"/>
        </w:rPr>
        <w:t xml:space="preserve"> </w:t>
      </w:r>
      <w:r>
        <w:rPr>
          <w:b/>
          <w:sz w:val="22"/>
          <w:u w:val="single"/>
        </w:rPr>
        <w:t>Klasifikimi duhet të bëhet pas 10 ditëve të hapjes</w:t>
      </w:r>
      <w:r>
        <w:rPr>
          <w:b/>
          <w:sz w:val="22"/>
        </w:rPr>
        <w:t xml:space="preserve"> </w:t>
      </w:r>
      <w:r>
        <w:rPr>
          <w:b/>
          <w:sz w:val="22"/>
          <w:highlight w:val="yellow"/>
          <w:u w:val="single"/>
        </w:rPr>
        <w:t>së ofertave ekonomike.</w:t>
      </w:r>
      <w:r>
        <w:rPr>
          <w:b/>
          <w:color w:val="FF0000"/>
          <w:sz w:val="22"/>
        </w:rPr>
        <w:t>???</w:t>
      </w:r>
    </w:p>
    <w:p w:rsidR="0083085E" w:rsidRDefault="0083085E" w:rsidP="0083085E">
      <w:pPr>
        <w:spacing w:line="20" w:lineRule="exact"/>
      </w:pPr>
      <w:r>
        <w:rPr>
          <w:b/>
          <w:noProof/>
          <w:color w:val="FF0000"/>
          <w:sz w:val="22"/>
        </w:rPr>
        <mc:AlternateContent>
          <mc:Choice Requires="wps">
            <w:drawing>
              <wp:anchor distT="0" distB="0" distL="114300" distR="114300" simplePos="0" relativeHeight="251764736" behindDoc="1" locked="0" layoutInCell="1" allowOverlap="1" wp14:anchorId="53AA3C90" wp14:editId="44E244A5">
                <wp:simplePos x="0" y="0"/>
                <wp:positionH relativeFrom="column">
                  <wp:posOffset>0</wp:posOffset>
                </wp:positionH>
                <wp:positionV relativeFrom="paragraph">
                  <wp:posOffset>-501650</wp:posOffset>
                </wp:positionV>
                <wp:extent cx="6629400" cy="320040"/>
                <wp:effectExtent l="0" t="635" r="0" b="31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004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297F2" id="Rectangle 18" o:spid="_x0000_s1026" style="position:absolute;margin-left:0;margin-top:-39.5pt;width:522pt;height:25.2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" fillcolor="yellow" strokecolor="white"/>
            </w:pict>
          </mc:Fallback>
        </mc:AlternateContent>
      </w:r>
    </w:p>
    <w:p w:rsidR="0083085E" w:rsidRDefault="0083085E" w:rsidP="0083085E">
      <w:pPr>
        <w:spacing w:line="40" w:lineRule="exact"/>
      </w:pPr>
    </w:p>
    <w:p w:rsidR="0083085E" w:rsidRDefault="0083085E" w:rsidP="0083085E">
      <w:pPr>
        <w:spacing w:line="277" w:lineRule="auto"/>
        <w:ind w:right="20"/>
        <w:jc w:val="both"/>
        <w:rPr>
          <w:b/>
          <w:color w:val="000000"/>
          <w:sz w:val="22"/>
        </w:rPr>
      </w:pPr>
      <w:r>
        <w:rPr>
          <w:b/>
          <w:color w:val="333333"/>
          <w:sz w:val="22"/>
        </w:rPr>
        <w:t xml:space="preserve">Gjithsesi firma Turke me të njëjtën </w:t>
      </w:r>
      <w:r>
        <w:rPr>
          <w:b/>
          <w:i/>
          <w:color w:val="000000"/>
          <w:sz w:val="22"/>
          <w:u w:val="single"/>
        </w:rPr>
        <w:t>Numri i NIPT-it</w:t>
      </w:r>
      <w:r>
        <w:rPr>
          <w:b/>
          <w:color w:val="333333"/>
          <w:sz w:val="22"/>
        </w:rPr>
        <w:t xml:space="preserve"> </w:t>
      </w:r>
      <w:r>
        <w:rPr>
          <w:b/>
          <w:i/>
          <w:color w:val="FF0000"/>
          <w:sz w:val="22"/>
          <w:highlight w:val="yellow"/>
          <w:u w:val="single"/>
        </w:rPr>
        <w:t>393058225</w:t>
      </w:r>
      <w:r>
        <w:rPr>
          <w:b/>
          <w:color w:val="000000"/>
          <w:sz w:val="22"/>
          <w:u w:val="single"/>
        </w:rPr>
        <w:t xml:space="preserve">, rezulton me </w:t>
      </w:r>
      <w:proofErr w:type="gramStart"/>
      <w:r>
        <w:rPr>
          <w:b/>
          <w:color w:val="000000"/>
          <w:sz w:val="22"/>
          <w:u w:val="single"/>
        </w:rPr>
        <w:t>dy</w:t>
      </w:r>
      <w:proofErr w:type="gramEnd"/>
      <w:r>
        <w:rPr>
          <w:b/>
          <w:color w:val="000000"/>
          <w:sz w:val="22"/>
          <w:u w:val="single"/>
        </w:rPr>
        <w:t xml:space="preserve"> emertime të firmës dhe me dy</w:t>
      </w:r>
      <w:r>
        <w:rPr>
          <w:b/>
          <w:color w:val="333333"/>
          <w:sz w:val="22"/>
        </w:rPr>
        <w:t xml:space="preserve"> </w:t>
      </w:r>
      <w:r>
        <w:rPr>
          <w:b/>
          <w:color w:val="000000"/>
          <w:sz w:val="22"/>
          <w:u w:val="single"/>
        </w:rPr>
        <w:t>adresa</w:t>
      </w:r>
      <w:r>
        <w:rPr>
          <w:b/>
          <w:color w:val="000000"/>
          <w:sz w:val="22"/>
        </w:rPr>
        <w:t>?</w:t>
      </w:r>
    </w:p>
    <w:p w:rsidR="0083085E" w:rsidRDefault="0083085E" w:rsidP="0083085E">
      <w:pPr>
        <w:spacing w:line="32" w:lineRule="exact"/>
      </w:pPr>
    </w:p>
    <w:p w:rsidR="0083085E" w:rsidRDefault="0083085E" w:rsidP="0083085E">
      <w:pPr>
        <w:spacing w:line="248" w:lineRule="auto"/>
        <w:ind w:right="20"/>
        <w:jc w:val="both"/>
        <w:rPr>
          <w:b/>
          <w:color w:val="FF0000"/>
          <w:sz w:val="22"/>
        </w:rPr>
      </w:pPr>
      <w:r>
        <w:rPr>
          <w:b/>
          <w:sz w:val="22"/>
          <w:u w:val="single"/>
        </w:rPr>
        <w:t xml:space="preserve">Kjo të lë të dyshosh se, firma Turke </w:t>
      </w:r>
      <w:r>
        <w:rPr>
          <w:b/>
          <w:sz w:val="22"/>
          <w:highlight w:val="yellow"/>
          <w:u w:val="single"/>
        </w:rPr>
        <w:t xml:space="preserve">Genç Taahhüt Giyim Tekstil İnşaat San. Ve Tic. </w:t>
      </w:r>
      <w:proofErr w:type="gramStart"/>
      <w:r>
        <w:rPr>
          <w:b/>
          <w:sz w:val="22"/>
          <w:highlight w:val="yellow"/>
          <w:u w:val="single"/>
        </w:rPr>
        <w:t>Ltd. Sti</w:t>
      </w:r>
      <w:r>
        <w:rPr>
          <w:sz w:val="22"/>
          <w:u w:val="single"/>
        </w:rPr>
        <w:t>,</w:t>
      </w:r>
      <w:r>
        <w:rPr>
          <w:b/>
          <w:sz w:val="22"/>
          <w:u w:val="single"/>
        </w:rPr>
        <w:t xml:space="preserve"> në procedurën e Tenderin e rihapur më datë 5.11.2019</w:t>
      </w:r>
      <w:r>
        <w:rPr>
          <w:sz w:val="22"/>
          <w:u w:val="single"/>
        </w:rPr>
        <w:t>,</w:t>
      </w:r>
      <w:r>
        <w:rPr>
          <w:b/>
          <w:sz w:val="22"/>
          <w:u w:val="single"/>
        </w:rPr>
        <w:t xml:space="preserve"> zhvilluar në datën 11.05.2020, dhe që është ofruar me 500,000,000 lekë më pak nga vlera e ofruar nga firma ”</w:t>
      </w:r>
      <w:r>
        <w:rPr>
          <w:b/>
          <w:sz w:val="22"/>
          <w:highlight w:val="yellow"/>
          <w:u w:val="single"/>
        </w:rPr>
        <w:t>D&amp;E SHPK</w:t>
      </w:r>
      <w:r>
        <w:rPr>
          <w:b/>
          <w:sz w:val="22"/>
          <w:u w:val="single"/>
        </w:rPr>
        <w:t>”, ose (është ulur me 500,000,000 lekë, aq sa është parashikuar vjedhja që në DT (dokumentat e Tenderit),</w:t>
      </w:r>
      <w:r>
        <w:rPr>
          <w:b/>
          <w:sz w:val="22"/>
        </w:rPr>
        <w:t xml:space="preserve"> </w:t>
      </w:r>
      <w:r>
        <w:rPr>
          <w:b/>
          <w:sz w:val="22"/>
          <w:highlight w:val="yellow"/>
          <w:u w:val="single"/>
        </w:rPr>
        <w:t>si bashkë punëtor</w:t>
      </w:r>
      <w:r>
        <w:rPr>
          <w:b/>
          <w:sz w:val="22"/>
          <w:u w:val="single"/>
        </w:rPr>
        <w:t>,</w:t>
      </w:r>
      <w:r>
        <w:rPr>
          <w:b/>
          <w:sz w:val="22"/>
        </w:rPr>
        <w:t xml:space="preserve"> </w:t>
      </w:r>
      <w:r>
        <w:rPr>
          <w:b/>
          <w:color w:val="FF0000"/>
          <w:sz w:val="22"/>
          <w:highlight w:val="yellow"/>
          <w:u w:val="single"/>
        </w:rPr>
        <w:t>ka ardhur në mbështetje</w:t>
      </w:r>
      <w:r>
        <w:rPr>
          <w:b/>
          <w:sz w:val="22"/>
        </w:rPr>
        <w:t xml:space="preserve"> të firmës </w:t>
      </w:r>
      <w:r>
        <w:rPr>
          <w:b/>
          <w:sz w:val="22"/>
          <w:u w:val="single"/>
        </w:rPr>
        <w:t xml:space="preserve">fituese </w:t>
      </w:r>
      <w:r>
        <w:rPr>
          <w:b/>
          <w:sz w:val="22"/>
          <w:highlight w:val="yellow"/>
          <w:u w:val="single"/>
        </w:rPr>
        <w:t>Bashkimi i Operatorëve Ekonomik: ”D&amp;E SHPK” dhe “SUMMER CONF. s.r.l”</w:t>
      </w:r>
      <w:r>
        <w:rPr>
          <w:b/>
          <w:sz w:val="22"/>
          <w:u w:val="single"/>
        </w:rPr>
        <w:t xml:space="preserve">, e cila ka ofruar </w:t>
      </w:r>
      <w:r>
        <w:rPr>
          <w:b/>
          <w:sz w:val="22"/>
          <w:highlight w:val="yellow"/>
          <w:u w:val="single"/>
        </w:rPr>
        <w:t>500,000,000 lekë, më shumë</w:t>
      </w:r>
      <w:r>
        <w:rPr>
          <w:b/>
          <w:sz w:val="22"/>
          <w:highlight w:val="yellow"/>
        </w:rPr>
        <w:t xml:space="preserve"> </w:t>
      </w:r>
      <w:r>
        <w:rPr>
          <w:b/>
          <w:sz w:val="22"/>
          <w:u w:val="single"/>
        </w:rPr>
        <w:t>nga vlera e ofruar nga firma Turke</w:t>
      </w:r>
      <w:r>
        <w:rPr>
          <w:b/>
          <w:sz w:val="22"/>
          <w:highlight w:val="yellow"/>
        </w:rPr>
        <w:t xml:space="preserve"> </w:t>
      </w:r>
      <w:r>
        <w:rPr>
          <w:b/>
          <w:sz w:val="22"/>
          <w:highlight w:val="yellow"/>
          <w:u w:val="single"/>
        </w:rPr>
        <w:t>dhe është shpallur fitues</w:t>
      </w:r>
      <w:r>
        <w:rPr>
          <w:b/>
          <w:color w:val="FF0000"/>
          <w:sz w:val="22"/>
        </w:rPr>
        <w:t>???</w:t>
      </w:r>
      <w:proofErr w:type="gramEnd"/>
    </w:p>
    <w:p w:rsidR="0083085E" w:rsidRDefault="0083085E" w:rsidP="0083085E">
      <w:pPr>
        <w:spacing w:line="20" w:lineRule="exact"/>
      </w:pPr>
      <w:r>
        <w:rPr>
          <w:b/>
          <w:noProof/>
          <w:color w:val="FF0000"/>
          <w:sz w:val="22"/>
        </w:rPr>
        <mc:AlternateContent>
          <mc:Choice Requires="wps">
            <w:drawing>
              <wp:anchor distT="0" distB="0" distL="114300" distR="114300" simplePos="0" relativeHeight="251765760" behindDoc="1" locked="0" layoutInCell="1" allowOverlap="1" wp14:anchorId="3770381F" wp14:editId="6725D05B">
                <wp:simplePos x="0" y="0"/>
                <wp:positionH relativeFrom="column">
                  <wp:posOffset>6063615</wp:posOffset>
                </wp:positionH>
                <wp:positionV relativeFrom="paragraph">
                  <wp:posOffset>-343535</wp:posOffset>
                </wp:positionV>
                <wp:extent cx="565785" cy="0"/>
                <wp:effectExtent l="15240" t="12065" r="952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81715" id="Straight Connector 17"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45pt,-27.05pt" to="522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" strokeweight=".38097mm"/>
            </w:pict>
          </mc:Fallback>
        </mc:AlternateContent>
      </w:r>
    </w:p>
    <w:p w:rsidR="0083085E" w:rsidRDefault="0083085E" w:rsidP="0083085E">
      <w:pPr>
        <w:spacing w:line="166" w:lineRule="exact"/>
      </w:pPr>
    </w:p>
    <w:p w:rsidR="0083085E" w:rsidRDefault="0083085E" w:rsidP="0083085E">
      <w:pPr>
        <w:spacing w:line="249" w:lineRule="auto"/>
        <w:ind w:right="20"/>
        <w:jc w:val="both"/>
        <w:rPr>
          <w:b/>
          <w:color w:val="000000"/>
          <w:sz w:val="22"/>
          <w:highlight w:val="yellow"/>
        </w:rPr>
      </w:pPr>
      <w:r>
        <w:rPr>
          <w:b/>
          <w:sz w:val="22"/>
          <w:highlight w:val="yellow"/>
          <w:u w:val="single"/>
        </w:rPr>
        <w:t xml:space="preserve">Siç është evidentuar, në procedurën e tenderit të rihapur datë 5.11.2029, kemi të bëjmë me shkelja të </w:t>
      </w:r>
      <w:r>
        <w:rPr>
          <w:b/>
          <w:color w:val="333333"/>
          <w:sz w:val="22"/>
          <w:highlight w:val="yellow"/>
          <w:u w:val="single"/>
        </w:rPr>
        <w:t>vendimit</w:t>
      </w:r>
      <w:r>
        <w:rPr>
          <w:b/>
          <w:sz w:val="22"/>
          <w:highlight w:val="yellow"/>
          <w:u w:val="single"/>
        </w:rPr>
        <w:t xml:space="preserve"> </w:t>
      </w:r>
      <w:r>
        <w:rPr>
          <w:b/>
          <w:color w:val="333333"/>
          <w:sz w:val="22"/>
          <w:highlight w:val="yellow"/>
          <w:u w:val="single"/>
        </w:rPr>
        <w:t>të Këshillit të Ministrave Nr</w:t>
      </w:r>
      <w:r>
        <w:rPr>
          <w:color w:val="333333"/>
          <w:sz w:val="22"/>
          <w:highlight w:val="yellow"/>
          <w:u w:val="single"/>
        </w:rPr>
        <w:t>.</w:t>
      </w:r>
      <w:r>
        <w:rPr>
          <w:b/>
          <w:color w:val="333333"/>
          <w:sz w:val="22"/>
          <w:highlight w:val="yellow"/>
        </w:rPr>
        <w:t xml:space="preserve"> </w:t>
      </w:r>
      <w:r>
        <w:rPr>
          <w:b/>
          <w:color w:val="333333"/>
          <w:sz w:val="22"/>
          <w:u w:val="single"/>
        </w:rPr>
        <w:t>82 dt.14.02.2018</w:t>
      </w:r>
      <w:r>
        <w:rPr>
          <w:b/>
          <w:color w:val="333333"/>
          <w:sz w:val="22"/>
          <w:highlight w:val="yellow"/>
        </w:rPr>
        <w:t xml:space="preserve"> </w:t>
      </w:r>
      <w:r>
        <w:rPr>
          <w:color w:val="333333"/>
          <w:sz w:val="22"/>
        </w:rPr>
        <w:t>për mos realizimin e procedurës</w:t>
      </w:r>
      <w:r>
        <w:rPr>
          <w:b/>
          <w:color w:val="333333"/>
          <w:sz w:val="22"/>
          <w:highlight w:val="yellow"/>
        </w:rPr>
        <w:t xml:space="preserve"> </w:t>
      </w:r>
      <w:r>
        <w:rPr>
          <w:b/>
          <w:color w:val="333333"/>
          <w:sz w:val="22"/>
        </w:rPr>
        <w:t>veç për Blerje uniformash</w:t>
      </w:r>
      <w:r>
        <w:rPr>
          <w:b/>
          <w:color w:val="333333"/>
          <w:sz w:val="22"/>
          <w:highlight w:val="yellow"/>
        </w:rPr>
        <w:t xml:space="preserve"> </w:t>
      </w:r>
      <w:r>
        <w:rPr>
          <w:color w:val="333333"/>
          <w:sz w:val="22"/>
        </w:rPr>
        <w:t>dhe</w:t>
      </w:r>
      <w:r>
        <w:rPr>
          <w:b/>
          <w:color w:val="333333"/>
          <w:sz w:val="22"/>
          <w:highlight w:val="yellow"/>
        </w:rPr>
        <w:t xml:space="preserve"> </w:t>
      </w:r>
      <w:r>
        <w:rPr>
          <w:color w:val="333333"/>
          <w:sz w:val="22"/>
        </w:rPr>
        <w:t xml:space="preserve">elementesh të tjera përbërëse të tyre; dhe </w:t>
      </w:r>
      <w:r>
        <w:rPr>
          <w:b/>
          <w:color w:val="333333"/>
          <w:sz w:val="22"/>
        </w:rPr>
        <w:t>veç për Blerje këpucësh</w:t>
      </w:r>
      <w:r>
        <w:rPr>
          <w:color w:val="333333"/>
          <w:sz w:val="22"/>
        </w:rPr>
        <w:t xml:space="preserve">. </w:t>
      </w:r>
      <w:r>
        <w:rPr>
          <w:b/>
          <w:color w:val="333333"/>
          <w:sz w:val="22"/>
        </w:rPr>
        <w:t>Veçse është pëgjegjësi e Agjencisë së Blerjeve</w:t>
      </w:r>
      <w:r>
        <w:rPr>
          <w:color w:val="333333"/>
          <w:sz w:val="22"/>
        </w:rPr>
        <w:t xml:space="preserve"> </w:t>
      </w:r>
      <w:r>
        <w:rPr>
          <w:b/>
          <w:color w:val="333333"/>
          <w:sz w:val="22"/>
        </w:rPr>
        <w:t>të Përqendruara, në Ministrinë e Brendshme,</w:t>
      </w:r>
      <w:r>
        <w:rPr>
          <w:b/>
          <w:color w:val="333333"/>
          <w:sz w:val="22"/>
          <w:u w:val="single"/>
        </w:rPr>
        <w:t>por dhe përgjegjësi</w:t>
      </w:r>
      <w:r>
        <w:rPr>
          <w:b/>
          <w:color w:val="333333"/>
          <w:sz w:val="22"/>
        </w:rPr>
        <w:t xml:space="preserve"> </w:t>
      </w:r>
      <w:r>
        <w:rPr>
          <w:b/>
          <w:color w:val="000000"/>
          <w:sz w:val="22"/>
          <w:highlight w:val="yellow"/>
          <w:u w:val="single"/>
        </w:rPr>
        <w:t>e Agjencisë së Prokurimit Publik, që ka</w:t>
      </w:r>
      <w:r>
        <w:rPr>
          <w:b/>
          <w:color w:val="333333"/>
          <w:sz w:val="22"/>
        </w:rPr>
        <w:t xml:space="preserve"> </w:t>
      </w:r>
      <w:r>
        <w:rPr>
          <w:b/>
          <w:color w:val="000000"/>
          <w:sz w:val="22"/>
          <w:highlight w:val="yellow"/>
          <w:u w:val="single"/>
        </w:rPr>
        <w:t>pranuar e publikuar këtë shkelje</w:t>
      </w:r>
      <w:r>
        <w:rPr>
          <w:b/>
          <w:color w:val="000000"/>
          <w:sz w:val="22"/>
          <w:highlight w:val="yellow"/>
        </w:rPr>
        <w:t>.</w:t>
      </w:r>
    </w:p>
    <w:p w:rsidR="0083085E" w:rsidRDefault="0083085E" w:rsidP="0083085E">
      <w:pPr>
        <w:spacing w:line="63" w:lineRule="exact"/>
      </w:pPr>
    </w:p>
    <w:p w:rsidR="0083085E" w:rsidRDefault="0083085E" w:rsidP="0083085E">
      <w:pPr>
        <w:spacing w:line="253" w:lineRule="auto"/>
        <w:ind w:right="20"/>
        <w:jc w:val="both"/>
        <w:rPr>
          <w:b/>
          <w:sz w:val="22"/>
        </w:rPr>
      </w:pPr>
      <w:r>
        <w:rPr>
          <w:b/>
          <w:sz w:val="22"/>
          <w:highlight w:val="yellow"/>
          <w:u w:val="single"/>
        </w:rPr>
        <w:t>Agjencia e Prokurimit Publik mban përgjegjësi</w:t>
      </w:r>
      <w:r>
        <w:rPr>
          <w:b/>
          <w:sz w:val="22"/>
          <w:highlight w:val="yellow"/>
        </w:rPr>
        <w:t xml:space="preserve"> </w:t>
      </w:r>
      <w:r>
        <w:rPr>
          <w:sz w:val="22"/>
        </w:rPr>
        <w:t>dhe për veprimet në mos përputhje për të njëjtën</w:t>
      </w:r>
      <w:r>
        <w:rPr>
          <w:b/>
          <w:sz w:val="22"/>
          <w:highlight w:val="yellow"/>
        </w:rPr>
        <w:t xml:space="preserve"> </w:t>
      </w:r>
      <w:r>
        <w:rPr>
          <w:b/>
          <w:sz w:val="22"/>
        </w:rPr>
        <w:t>Lloji i</w:t>
      </w:r>
      <w:r>
        <w:rPr>
          <w:b/>
          <w:sz w:val="22"/>
          <w:highlight w:val="yellow"/>
        </w:rPr>
        <w:t xml:space="preserve"> </w:t>
      </w:r>
      <w:r>
        <w:rPr>
          <w:b/>
          <w:sz w:val="22"/>
        </w:rPr>
        <w:t>procedurës së prokurimit (</w:t>
      </w:r>
      <w:r>
        <w:rPr>
          <w:sz w:val="22"/>
        </w:rPr>
        <w:t>Objekti i marrëveshjes kuadër), nga</w:t>
      </w:r>
      <w:r>
        <w:rPr>
          <w:b/>
          <w:sz w:val="22"/>
        </w:rPr>
        <w:t xml:space="preserve"> </w:t>
      </w:r>
      <w:r>
        <w:rPr>
          <w:b/>
          <w:sz w:val="22"/>
          <w:u w:val="single"/>
        </w:rPr>
        <w:t>Agjencia e Blerjeve të Përqendruara</w:t>
      </w:r>
      <w:r>
        <w:rPr>
          <w:sz w:val="22"/>
        </w:rPr>
        <w:t>(ABP),</w:t>
      </w:r>
      <w:r>
        <w:rPr>
          <w:b/>
          <w:sz w:val="22"/>
        </w:rPr>
        <w:t xml:space="preserve"> </w:t>
      </w:r>
      <w:r>
        <w:rPr>
          <w:b/>
          <w:sz w:val="22"/>
          <w:highlight w:val="yellow"/>
          <w:u w:val="single"/>
        </w:rPr>
        <w:t>që</w:t>
      </w:r>
      <w:r>
        <w:rPr>
          <w:b/>
          <w:sz w:val="22"/>
        </w:rPr>
        <w:t xml:space="preserve"> </w:t>
      </w:r>
      <w:r>
        <w:rPr>
          <w:b/>
          <w:sz w:val="22"/>
          <w:highlight w:val="yellow"/>
          <w:u w:val="single"/>
        </w:rPr>
        <w:t xml:space="preserve">publikon dy qendrimet e </w:t>
      </w:r>
      <w:r>
        <w:rPr>
          <w:b/>
          <w:sz w:val="22"/>
          <w:u w:val="single"/>
        </w:rPr>
        <w:t>(ABP)</w:t>
      </w:r>
      <w:r>
        <w:rPr>
          <w:b/>
          <w:sz w:val="22"/>
          <w:highlight w:val="yellow"/>
          <w:u w:val="single"/>
        </w:rPr>
        <w:t xml:space="preserve"> për vlerësimin e Ofertave Ekonomike të uniformave të Policisë së Shtetit dhe të Gardës së Republikës</w:t>
      </w:r>
      <w:r>
        <w:rPr>
          <w:b/>
          <w:sz w:val="22"/>
        </w:rPr>
        <w:t>.</w:t>
      </w:r>
    </w:p>
    <w:p w:rsidR="0083085E" w:rsidRDefault="0083085E" w:rsidP="0083085E">
      <w:pPr>
        <w:spacing w:line="83" w:lineRule="exact"/>
      </w:pPr>
    </w:p>
    <w:p w:rsidR="0083085E" w:rsidRDefault="0083085E" w:rsidP="0083085E">
      <w:pPr>
        <w:spacing w:line="247" w:lineRule="auto"/>
        <w:jc w:val="both"/>
        <w:rPr>
          <w:color w:val="000000"/>
          <w:sz w:val="22"/>
        </w:rPr>
      </w:pPr>
      <w:r>
        <w:rPr>
          <w:b/>
          <w:sz w:val="22"/>
          <w:highlight w:val="yellow"/>
          <w:u w:val="single"/>
        </w:rPr>
        <w:t>Agjencia e Prokurimit Publik mban përgjegjësi</w:t>
      </w:r>
      <w:r>
        <w:rPr>
          <w:sz w:val="22"/>
        </w:rPr>
        <w:t>, dhe për publikimin e</w:t>
      </w:r>
      <w:r>
        <w:rPr>
          <w:b/>
          <w:sz w:val="22"/>
          <w:highlight w:val="yellow"/>
        </w:rPr>
        <w:t xml:space="preserve"> </w:t>
      </w:r>
      <w:r>
        <w:rPr>
          <w:b/>
          <w:sz w:val="22"/>
          <w:u w:val="single"/>
        </w:rPr>
        <w:t>skemave “Mafioze</w:t>
      </w:r>
      <w:r>
        <w:rPr>
          <w:b/>
          <w:sz w:val="22"/>
        </w:rPr>
        <w:t>”</w:t>
      </w:r>
      <w:r>
        <w:rPr>
          <w:b/>
          <w:sz w:val="22"/>
          <w:highlight w:val="yellow"/>
        </w:rPr>
        <w:t xml:space="preserve"> </w:t>
      </w:r>
      <w:r>
        <w:rPr>
          <w:sz w:val="22"/>
        </w:rPr>
        <w:t>të përdorur nga</w:t>
      </w:r>
      <w:r>
        <w:rPr>
          <w:b/>
          <w:sz w:val="22"/>
          <w:highlight w:val="yellow"/>
        </w:rPr>
        <w:t xml:space="preserve"> </w:t>
      </w:r>
      <w:r>
        <w:rPr>
          <w:sz w:val="22"/>
        </w:rPr>
        <w:t>zyrtarët e lartë të Ministrisë së Brendshme</w:t>
      </w:r>
      <w:r>
        <w:rPr>
          <w:b/>
          <w:sz w:val="22"/>
        </w:rPr>
        <w:t>,</w:t>
      </w:r>
      <w:r>
        <w:rPr>
          <w:sz w:val="22"/>
        </w:rPr>
        <w:t xml:space="preserve"> në </w:t>
      </w:r>
      <w:r>
        <w:rPr>
          <w:b/>
          <w:color w:val="FF0000"/>
          <w:sz w:val="22"/>
          <w:highlight w:val="yellow"/>
          <w:u w:val="single"/>
        </w:rPr>
        <w:t>kamuflimin e tabelave</w:t>
      </w:r>
      <w:r>
        <w:rPr>
          <w:sz w:val="22"/>
        </w:rPr>
        <w:t xml:space="preserve"> </w:t>
      </w:r>
      <w:r>
        <w:rPr>
          <w:b/>
          <w:sz w:val="22"/>
        </w:rPr>
        <w:t>të sasive të pritshme të artikujve të</w:t>
      </w:r>
      <w:r>
        <w:rPr>
          <w:sz w:val="22"/>
        </w:rPr>
        <w:t xml:space="preserve"> </w:t>
      </w:r>
      <w:r>
        <w:rPr>
          <w:b/>
          <w:sz w:val="22"/>
          <w:u w:val="single"/>
        </w:rPr>
        <w:t>uniformës</w:t>
      </w:r>
      <w:r>
        <w:rPr>
          <w:sz w:val="22"/>
          <w:u w:val="single"/>
        </w:rPr>
        <w:t>,</w:t>
      </w:r>
      <w:r>
        <w:rPr>
          <w:b/>
          <w:sz w:val="22"/>
        </w:rPr>
        <w:t xml:space="preserve"> </w:t>
      </w:r>
      <w:r>
        <w:rPr>
          <w:b/>
          <w:sz w:val="22"/>
          <w:u w:val="single"/>
        </w:rPr>
        <w:t>të cilat kanë çuar</w:t>
      </w:r>
      <w:r>
        <w:rPr>
          <w:b/>
          <w:sz w:val="22"/>
        </w:rPr>
        <w:t xml:space="preserve"> </w:t>
      </w:r>
      <w:r>
        <w:rPr>
          <w:b/>
          <w:sz w:val="22"/>
          <w:highlight w:val="yellow"/>
          <w:u w:val="single"/>
        </w:rPr>
        <w:t>dhe në kamuflimin</w:t>
      </w:r>
      <w:r>
        <w:rPr>
          <w:b/>
          <w:sz w:val="22"/>
        </w:rPr>
        <w:t xml:space="preserve"> </w:t>
      </w:r>
      <w:r>
        <w:rPr>
          <w:b/>
          <w:sz w:val="22"/>
          <w:u w:val="single"/>
        </w:rPr>
        <w:t>e Fondin limit: 2,800,347,570 lekë pa TVSH</w:t>
      </w:r>
      <w:r>
        <w:rPr>
          <w:b/>
          <w:sz w:val="22"/>
        </w:rPr>
        <w:t xml:space="preserve">, që është rihapur procedura e tenderimit datë 5.11.2019. Me </w:t>
      </w:r>
      <w:r>
        <w:rPr>
          <w:b/>
          <w:color w:val="FF0000"/>
          <w:sz w:val="22"/>
          <w:highlight w:val="yellow"/>
          <w:u w:val="single"/>
        </w:rPr>
        <w:t>pasojat e vjedhjes 500,000,000 lekë e të dyshimit se mund të shkojë</w:t>
      </w:r>
      <w:r>
        <w:rPr>
          <w:b/>
          <w:sz w:val="22"/>
        </w:rPr>
        <w:t xml:space="preserve"> </w:t>
      </w:r>
      <w:r>
        <w:rPr>
          <w:b/>
          <w:color w:val="FF0000"/>
          <w:sz w:val="22"/>
          <w:highlight w:val="yellow"/>
          <w:u w:val="single"/>
        </w:rPr>
        <w:t>dhe në 1,157,815,852 lekë</w:t>
      </w:r>
      <w:r>
        <w:rPr>
          <w:b/>
          <w:color w:val="000000"/>
          <w:sz w:val="22"/>
        </w:rPr>
        <w:t>,</w:t>
      </w:r>
      <w:r>
        <w:rPr>
          <w:b/>
          <w:color w:val="FF0000"/>
          <w:sz w:val="22"/>
          <w:highlight w:val="yellow"/>
        </w:rPr>
        <w:t xml:space="preserve"> </w:t>
      </w:r>
      <w:r>
        <w:rPr>
          <w:color w:val="000000"/>
          <w:sz w:val="22"/>
        </w:rPr>
        <w:t>nga tenderi “Blerje dhe shpërndarje e uniformave dhe këpucëve të Policisë së Shtetit”, me</w:t>
      </w:r>
      <w:r>
        <w:rPr>
          <w:b/>
          <w:color w:val="FF0000"/>
          <w:sz w:val="22"/>
          <w:highlight w:val="yellow"/>
        </w:rPr>
        <w:t xml:space="preserve"> </w:t>
      </w:r>
      <w:r>
        <w:rPr>
          <w:color w:val="000000"/>
          <w:sz w:val="22"/>
        </w:rPr>
        <w:t xml:space="preserve">fond limit </w:t>
      </w:r>
      <w:r>
        <w:rPr>
          <w:b/>
          <w:color w:val="000000"/>
          <w:sz w:val="22"/>
        </w:rPr>
        <w:t>2.800.347.570 lekë</w:t>
      </w:r>
      <w:r>
        <w:rPr>
          <w:color w:val="000000"/>
          <w:sz w:val="22"/>
        </w:rPr>
        <w:t>.</w:t>
      </w:r>
    </w:p>
    <w:p w:rsidR="0083085E" w:rsidRDefault="0083085E" w:rsidP="0083085E">
      <w:pPr>
        <w:spacing w:line="20" w:lineRule="exact"/>
      </w:pPr>
      <w:r>
        <w:rPr>
          <w:noProof/>
          <w:color w:val="000000"/>
          <w:sz w:val="22"/>
        </w:rPr>
        <mc:AlternateContent>
          <mc:Choice Requires="wps">
            <w:drawing>
              <wp:anchor distT="0" distB="0" distL="114300" distR="114300" simplePos="0" relativeHeight="251766784" behindDoc="1" locked="0" layoutInCell="1" allowOverlap="1" wp14:anchorId="30B71DC2" wp14:editId="7BFD6820">
                <wp:simplePos x="0" y="0"/>
                <wp:positionH relativeFrom="column">
                  <wp:posOffset>4276090</wp:posOffset>
                </wp:positionH>
                <wp:positionV relativeFrom="paragraph">
                  <wp:posOffset>-665480</wp:posOffset>
                </wp:positionV>
                <wp:extent cx="2357755" cy="0"/>
                <wp:effectExtent l="8890" t="13335" r="14605" b="1524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7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7AA42" id="Straight Connector 16"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pt,-52.4pt" to="522.3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" strokeweight="1.08pt"/>
            </w:pict>
          </mc:Fallback>
        </mc:AlternateContent>
      </w:r>
    </w:p>
    <w:p w:rsidR="0083085E" w:rsidRDefault="0083085E" w:rsidP="0083085E">
      <w:pPr>
        <w:spacing w:line="55" w:lineRule="exact"/>
      </w:pPr>
    </w:p>
    <w:p w:rsidR="0083085E" w:rsidRDefault="0083085E" w:rsidP="0083085E">
      <w:pPr>
        <w:spacing w:line="245" w:lineRule="auto"/>
        <w:ind w:right="20"/>
        <w:jc w:val="both"/>
        <w:rPr>
          <w:b/>
          <w:color w:val="000000"/>
          <w:sz w:val="22"/>
        </w:rPr>
      </w:pPr>
      <w:r>
        <w:rPr>
          <w:b/>
          <w:sz w:val="22"/>
          <w:highlight w:val="yellow"/>
          <w:u w:val="single"/>
        </w:rPr>
        <w:t>Procedura “fiktive” e tenderit</w:t>
      </w:r>
      <w:r>
        <w:rPr>
          <w:b/>
          <w:sz w:val="22"/>
          <w:highlight w:val="yellow"/>
        </w:rPr>
        <w:t xml:space="preserve"> </w:t>
      </w:r>
      <w:r>
        <w:rPr>
          <w:b/>
          <w:sz w:val="22"/>
        </w:rPr>
        <w:t>“Blerje dhe shpërndarje e uniformave dhe këpucëve të Policisë së Shtetit”, me</w:t>
      </w:r>
      <w:r>
        <w:rPr>
          <w:b/>
          <w:sz w:val="22"/>
          <w:highlight w:val="yellow"/>
        </w:rPr>
        <w:t xml:space="preserve"> </w:t>
      </w:r>
      <w:r>
        <w:rPr>
          <w:b/>
          <w:sz w:val="22"/>
        </w:rPr>
        <w:t xml:space="preserve">fond limit 2.800.347.570 lekë, me </w:t>
      </w:r>
      <w:r>
        <w:rPr>
          <w:b/>
          <w:color w:val="FF0000"/>
          <w:sz w:val="22"/>
          <w:highlight w:val="yellow"/>
          <w:u w:val="single"/>
        </w:rPr>
        <w:t>pasojat e vjedhjes 500,000,000 lekë e të dyshimit se mund të shkojë dhe në</w:t>
      </w:r>
      <w:r>
        <w:rPr>
          <w:b/>
          <w:sz w:val="22"/>
        </w:rPr>
        <w:t xml:space="preserve"> </w:t>
      </w:r>
      <w:r>
        <w:rPr>
          <w:b/>
          <w:color w:val="FF0000"/>
          <w:sz w:val="22"/>
          <w:highlight w:val="yellow"/>
          <w:u w:val="single"/>
        </w:rPr>
        <w:t>1,157,815,852 lekë</w:t>
      </w:r>
      <w:r>
        <w:rPr>
          <w:b/>
          <w:color w:val="FF0000"/>
          <w:sz w:val="22"/>
          <w:highlight w:val="yellow"/>
        </w:rPr>
        <w:t xml:space="preserve"> </w:t>
      </w:r>
      <w:r>
        <w:rPr>
          <w:b/>
          <w:color w:val="000000"/>
          <w:sz w:val="22"/>
        </w:rPr>
        <w:t>i bërë si me dorë,</w:t>
      </w:r>
      <w:r>
        <w:rPr>
          <w:b/>
          <w:color w:val="FF0000"/>
          <w:sz w:val="22"/>
          <w:highlight w:val="yellow"/>
        </w:rPr>
        <w:t xml:space="preserve"> </w:t>
      </w:r>
      <w:r>
        <w:rPr>
          <w:b/>
          <w:color w:val="FF0000"/>
          <w:sz w:val="22"/>
          <w:highlight w:val="yellow"/>
          <w:u w:val="single"/>
        </w:rPr>
        <w:t>u realizuar ashtu siç e deshi ministri Lleshi</w:t>
      </w:r>
      <w:r>
        <w:rPr>
          <w:b/>
          <w:color w:val="000000"/>
          <w:sz w:val="22"/>
        </w:rPr>
        <w:t>.</w:t>
      </w:r>
      <w:r>
        <w:rPr>
          <w:b/>
          <w:color w:val="FF0000"/>
          <w:sz w:val="22"/>
          <w:highlight w:val="yellow"/>
        </w:rPr>
        <w:t xml:space="preserve"> </w:t>
      </w:r>
      <w:r>
        <w:rPr>
          <w:b/>
          <w:color w:val="000000"/>
          <w:sz w:val="22"/>
          <w:highlight w:val="yellow"/>
          <w:u w:val="single"/>
        </w:rPr>
        <w:t>Ministri Lleshi</w:t>
      </w:r>
      <w:r>
        <w:rPr>
          <w:b/>
          <w:color w:val="FF0000"/>
          <w:sz w:val="22"/>
          <w:highlight w:val="yellow"/>
        </w:rPr>
        <w:t xml:space="preserve"> </w:t>
      </w:r>
      <w:r>
        <w:rPr>
          <w:b/>
          <w:color w:val="000000"/>
          <w:sz w:val="22"/>
        </w:rPr>
        <w:t>vjen nga</w:t>
      </w:r>
      <w:r>
        <w:rPr>
          <w:b/>
          <w:color w:val="FF0000"/>
          <w:sz w:val="22"/>
          <w:highlight w:val="yellow"/>
        </w:rPr>
        <w:t xml:space="preserve"> </w:t>
      </w:r>
      <w:r>
        <w:rPr>
          <w:b/>
          <w:color w:val="000000"/>
          <w:sz w:val="22"/>
        </w:rPr>
        <w:t xml:space="preserve">radhët e Forcave të Armatosura (ushtrisë shqiptare), me gradë “Gjenerali” </w:t>
      </w:r>
      <w:r>
        <w:rPr>
          <w:b/>
          <w:color w:val="000000"/>
          <w:sz w:val="22"/>
          <w:highlight w:val="yellow"/>
          <w:u w:val="single"/>
        </w:rPr>
        <w:t>dhe kapelja që ka mbajtur në</w:t>
      </w:r>
      <w:r>
        <w:rPr>
          <w:b/>
          <w:color w:val="000000"/>
          <w:sz w:val="22"/>
        </w:rPr>
        <w:t xml:space="preserve"> </w:t>
      </w:r>
      <w:r>
        <w:rPr>
          <w:b/>
          <w:color w:val="000000"/>
          <w:sz w:val="22"/>
          <w:u w:val="single"/>
        </w:rPr>
        <w:t>kokë</w:t>
      </w:r>
      <w:r>
        <w:rPr>
          <w:b/>
          <w:color w:val="000000"/>
          <w:sz w:val="22"/>
        </w:rPr>
        <w:t xml:space="preserve">, Ministria e Mbrojtjes është furnizur asaj kohe </w:t>
      </w:r>
      <w:proofErr w:type="gramStart"/>
      <w:r>
        <w:rPr>
          <w:b/>
          <w:color w:val="000000"/>
          <w:sz w:val="22"/>
        </w:rPr>
        <w:t>nga ”</w:t>
      </w:r>
      <w:proofErr w:type="gramEnd"/>
      <w:r>
        <w:rPr>
          <w:b/>
          <w:color w:val="000000"/>
          <w:sz w:val="22"/>
          <w:highlight w:val="yellow"/>
        </w:rPr>
        <w:t>D&amp;E SHPK</w:t>
      </w:r>
      <w:r>
        <w:rPr>
          <w:b/>
          <w:color w:val="000000"/>
          <w:sz w:val="22"/>
        </w:rPr>
        <w:t xml:space="preserve">” </w:t>
      </w:r>
      <w:r>
        <w:rPr>
          <w:b/>
          <w:color w:val="000000"/>
          <w:sz w:val="22"/>
          <w:highlight w:val="yellow"/>
        </w:rPr>
        <w:t>dhe e di mirë ministri Lleshi, se një</w:t>
      </w:r>
      <w:r>
        <w:rPr>
          <w:b/>
          <w:color w:val="000000"/>
          <w:sz w:val="22"/>
        </w:rPr>
        <w:t xml:space="preserve"> </w:t>
      </w:r>
      <w:r>
        <w:rPr>
          <w:b/>
          <w:color w:val="000000"/>
          <w:sz w:val="22"/>
          <w:highlight w:val="yellow"/>
        </w:rPr>
        <w:t xml:space="preserve">kapele </w:t>
      </w:r>
      <w:r>
        <w:rPr>
          <w:b/>
          <w:color w:val="FF0000"/>
          <w:sz w:val="22"/>
          <w:highlight w:val="yellow"/>
          <w:u w:val="single"/>
        </w:rPr>
        <w:t>ka kushtuar 350 Euro/copa</w:t>
      </w:r>
      <w:r>
        <w:rPr>
          <w:b/>
          <w:color w:val="000000"/>
          <w:sz w:val="22"/>
        </w:rPr>
        <w:t xml:space="preserve">? Dyshohet se </w:t>
      </w:r>
      <w:proofErr w:type="gramStart"/>
      <w:r>
        <w:rPr>
          <w:b/>
          <w:color w:val="000000"/>
          <w:sz w:val="22"/>
        </w:rPr>
        <w:t>dhe ”</w:t>
      </w:r>
      <w:proofErr w:type="gramEnd"/>
      <w:r>
        <w:rPr>
          <w:b/>
          <w:color w:val="000000"/>
          <w:sz w:val="22"/>
          <w:highlight w:val="yellow"/>
        </w:rPr>
        <w:t>D&amp;E SHPK</w:t>
      </w:r>
      <w:r>
        <w:rPr>
          <w:b/>
          <w:color w:val="000000"/>
          <w:sz w:val="22"/>
        </w:rPr>
        <w:t>”, furnitori kryesor i Ministrisë së Mbrojtjes</w:t>
      </w:r>
      <w:r>
        <w:rPr>
          <w:b/>
          <w:color w:val="000000"/>
          <w:sz w:val="22"/>
          <w:highlight w:val="yellow"/>
        </w:rPr>
        <w:t xml:space="preserve"> </w:t>
      </w:r>
      <w:r>
        <w:rPr>
          <w:b/>
          <w:color w:val="000000"/>
          <w:sz w:val="22"/>
        </w:rPr>
        <w:t xml:space="preserve">me uniforma ushtarake, </w:t>
      </w:r>
      <w:r>
        <w:rPr>
          <w:b/>
          <w:color w:val="000000"/>
          <w:sz w:val="22"/>
          <w:highlight w:val="yellow"/>
        </w:rPr>
        <w:t>e ka ofruar ministri Lleshi</w:t>
      </w:r>
      <w:r>
        <w:rPr>
          <w:b/>
          <w:color w:val="000000"/>
          <w:sz w:val="22"/>
        </w:rPr>
        <w:t>, në tenderit “Blerje dhe shpërndarje e uniformave dhe këpucëve të Policisë së Shtetit”, me fond limit 2.800.347.570 lekë.</w:t>
      </w:r>
    </w:p>
    <w:p w:rsidR="0083085E" w:rsidRDefault="0083085E" w:rsidP="0083085E">
      <w:pPr>
        <w:spacing w:line="20" w:lineRule="exact"/>
      </w:pPr>
      <w:r>
        <w:rPr>
          <w:b/>
          <w:noProof/>
          <w:color w:val="000000"/>
          <w:sz w:val="22"/>
        </w:rPr>
        <mc:AlternateContent>
          <mc:Choice Requires="wps">
            <w:drawing>
              <wp:anchor distT="0" distB="0" distL="114300" distR="114300" simplePos="0" relativeHeight="251767808" behindDoc="1" locked="0" layoutInCell="1" allowOverlap="1" wp14:anchorId="43908CDC" wp14:editId="1B78A9DE">
                <wp:simplePos x="0" y="0"/>
                <wp:positionH relativeFrom="column">
                  <wp:posOffset>0</wp:posOffset>
                </wp:positionH>
                <wp:positionV relativeFrom="paragraph">
                  <wp:posOffset>-654050</wp:posOffset>
                </wp:positionV>
                <wp:extent cx="287655" cy="160020"/>
                <wp:effectExtent l="0" t="3175"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040DF" id="Rectangle 15" o:spid="_x0000_s1026" style="position:absolute;margin-left:0;margin-top:-51.5pt;width:22.65pt;height:12.6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" fillcolor="yellow" strokecolor="white"/>
            </w:pict>
          </mc:Fallback>
        </mc:AlternateContent>
      </w:r>
      <w:r>
        <w:rPr>
          <w:b/>
          <w:noProof/>
          <w:color w:val="000000"/>
          <w:sz w:val="22"/>
        </w:rPr>
        <mc:AlternateContent>
          <mc:Choice Requires="wps">
            <w:drawing>
              <wp:anchor distT="0" distB="0" distL="114300" distR="114300" simplePos="0" relativeHeight="251768832" behindDoc="1" locked="0" layoutInCell="1" allowOverlap="1" wp14:anchorId="7F196A3C" wp14:editId="0D0D6FAB">
                <wp:simplePos x="0" y="0"/>
                <wp:positionH relativeFrom="column">
                  <wp:posOffset>3590290</wp:posOffset>
                </wp:positionH>
                <wp:positionV relativeFrom="paragraph">
                  <wp:posOffset>-502285</wp:posOffset>
                </wp:positionV>
                <wp:extent cx="739140" cy="0"/>
                <wp:effectExtent l="8890" t="12065" r="13970"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0F2FB" id="Straight Connector 14"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pt,-39.55pt" to="340.9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oKAIAAFEEAAAOAAAAZHJzL2Uyb0RvYy54bWysVMGO2jAQvVfqP1i5QxJIWY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" strokeweight="1.08pt"/>
            </w:pict>
          </mc:Fallback>
        </mc:AlternateContent>
      </w:r>
      <w:r>
        <w:rPr>
          <w:b/>
          <w:noProof/>
          <w:color w:val="000000"/>
          <w:sz w:val="22"/>
        </w:rPr>
        <mc:AlternateContent>
          <mc:Choice Requires="wps">
            <w:drawing>
              <wp:anchor distT="0" distB="0" distL="114300" distR="114300" simplePos="0" relativeHeight="251769856" behindDoc="1" locked="0" layoutInCell="1" allowOverlap="1" wp14:anchorId="5781ADF0" wp14:editId="24FAC095">
                <wp:simplePos x="0" y="0"/>
                <wp:positionH relativeFrom="column">
                  <wp:posOffset>3238500</wp:posOffset>
                </wp:positionH>
                <wp:positionV relativeFrom="paragraph">
                  <wp:posOffset>-342265</wp:posOffset>
                </wp:positionV>
                <wp:extent cx="728345" cy="0"/>
                <wp:effectExtent l="9525" t="10160" r="1460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059D5" id="Straight Connector 13"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6.95pt" to="312.3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wqKAIAAFE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" strokeweight="1.08pt"/>
            </w:pict>
          </mc:Fallback>
        </mc:AlternateContent>
      </w:r>
      <w:r>
        <w:rPr>
          <w:b/>
          <w:noProof/>
          <w:color w:val="000000"/>
          <w:sz w:val="22"/>
        </w:rPr>
        <mc:AlternateContent>
          <mc:Choice Requires="wps">
            <w:drawing>
              <wp:anchor distT="0" distB="0" distL="114300" distR="114300" simplePos="0" relativeHeight="251770880" behindDoc="1" locked="0" layoutInCell="1" allowOverlap="1" wp14:anchorId="42BAD94A" wp14:editId="152EB876">
                <wp:simplePos x="0" y="0"/>
                <wp:positionH relativeFrom="column">
                  <wp:posOffset>1534160</wp:posOffset>
                </wp:positionH>
                <wp:positionV relativeFrom="paragraph">
                  <wp:posOffset>-180975</wp:posOffset>
                </wp:positionV>
                <wp:extent cx="1656715" cy="0"/>
                <wp:effectExtent l="10160" t="9525" r="952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71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F9B68" id="Straight Connector 12"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14.25pt" to="251.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" strokeweight="1.08pt"/>
            </w:pict>
          </mc:Fallback>
        </mc:AlternateContent>
      </w:r>
    </w:p>
    <w:p w:rsidR="0083085E" w:rsidRDefault="0083085E" w:rsidP="0083085E">
      <w:pPr>
        <w:spacing w:line="172" w:lineRule="exact"/>
      </w:pPr>
    </w:p>
    <w:p w:rsidR="0083085E" w:rsidRDefault="0083085E" w:rsidP="0083085E">
      <w:pPr>
        <w:spacing w:line="0" w:lineRule="atLeast"/>
        <w:ind w:left="9680"/>
        <w:rPr>
          <w:sz w:val="22"/>
        </w:rPr>
      </w:pPr>
    </w:p>
    <w:p w:rsidR="0083085E" w:rsidRDefault="0083085E" w:rsidP="0083085E">
      <w:pPr>
        <w:spacing w:line="0" w:lineRule="atLeast"/>
        <w:ind w:left="9680"/>
        <w:rPr>
          <w:sz w:val="22"/>
        </w:rPr>
        <w:sectPr w:rsidR="0083085E">
          <w:pgSz w:w="12240" w:h="15840"/>
          <w:pgMar w:top="1416" w:right="880" w:bottom="431" w:left="900" w:header="0" w:footer="0" w:gutter="0"/>
          <w:cols w:space="0" w:equalWidth="0">
            <w:col w:w="10460"/>
          </w:cols>
          <w:docGrid w:linePitch="360"/>
        </w:sectPr>
      </w:pPr>
    </w:p>
    <w:p w:rsidR="0083085E" w:rsidRDefault="0083085E" w:rsidP="0083085E">
      <w:pPr>
        <w:spacing w:line="93" w:lineRule="exact"/>
      </w:pPr>
      <w:bookmarkStart w:id="22" w:name="page25"/>
      <w:bookmarkEnd w:id="22"/>
    </w:p>
    <w:p w:rsidR="0083085E" w:rsidRDefault="0083085E" w:rsidP="0083085E">
      <w:pPr>
        <w:spacing w:line="258" w:lineRule="auto"/>
        <w:ind w:left="355"/>
        <w:jc w:val="both"/>
        <w:rPr>
          <w:b/>
          <w:sz w:val="22"/>
        </w:rPr>
      </w:pPr>
      <w:r>
        <w:rPr>
          <w:b/>
          <w:sz w:val="22"/>
        </w:rPr>
        <w:t>”</w:t>
      </w:r>
      <w:r>
        <w:rPr>
          <w:b/>
          <w:sz w:val="22"/>
          <w:u w:val="single"/>
        </w:rPr>
        <w:t>D&amp;E SHPK</w:t>
      </w:r>
      <w:r>
        <w:rPr>
          <w:b/>
          <w:sz w:val="22"/>
        </w:rPr>
        <w:t xml:space="preserve">”, në vitin 2017 ka qenë pjesmarrës në tenderin me objekt Loti I “Uniforma konfeksione” me fond limit </w:t>
      </w:r>
      <w:r>
        <w:rPr>
          <w:b/>
          <w:color w:val="FF0000"/>
          <w:sz w:val="22"/>
          <w:highlight w:val="yellow"/>
          <w:u w:val="single"/>
        </w:rPr>
        <w:t>955,804,563 lekë</w:t>
      </w:r>
      <w:r>
        <w:rPr>
          <w:b/>
          <w:sz w:val="22"/>
        </w:rPr>
        <w:t xml:space="preserve"> pa tvsh, </w:t>
      </w:r>
      <w:r>
        <w:rPr>
          <w:b/>
          <w:sz w:val="22"/>
          <w:highlight w:val="yellow"/>
          <w:u w:val="single"/>
        </w:rPr>
        <w:t>procedurë e zhvilluar në datën 26.05.2017</w:t>
      </w:r>
      <w:r>
        <w:rPr>
          <w:b/>
          <w:sz w:val="22"/>
        </w:rPr>
        <w:t xml:space="preserve"> nga autoriteti kontraktor, Ministria e Punëve të Brendshme. Drejtoria e Policisë së Shtetit.</w:t>
      </w:r>
    </w:p>
    <w:p w:rsidR="0083085E" w:rsidRDefault="0083085E" w:rsidP="0083085E">
      <w:pPr>
        <w:spacing w:line="20" w:lineRule="exact"/>
      </w:pPr>
      <w:r>
        <w:rPr>
          <w:b/>
          <w:noProof/>
          <w:sz w:val="22"/>
        </w:rPr>
        <mc:AlternateContent>
          <mc:Choice Requires="wps">
            <w:drawing>
              <wp:anchor distT="0" distB="0" distL="114300" distR="114300" simplePos="0" relativeHeight="251771904" behindDoc="1" locked="0" layoutInCell="1" allowOverlap="1" wp14:anchorId="3C6752C5" wp14:editId="62DF297B">
                <wp:simplePos x="0" y="0"/>
                <wp:positionH relativeFrom="column">
                  <wp:posOffset>295275</wp:posOffset>
                </wp:positionH>
                <wp:positionV relativeFrom="paragraph">
                  <wp:posOffset>-503555</wp:posOffset>
                </wp:positionV>
                <wp:extent cx="745490" cy="160020"/>
                <wp:effectExtent l="3175" t="0" r="3810" b="44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09C2B" id="Rectangle 11" o:spid="_x0000_s1026" style="position:absolute;margin-left:23.25pt;margin-top:-39.65pt;width:58.7pt;height:12.6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" fillcolor="yellow" strokecolor="white"/>
            </w:pict>
          </mc:Fallback>
        </mc:AlternateContent>
      </w:r>
    </w:p>
    <w:p w:rsidR="0083085E" w:rsidRDefault="0083085E" w:rsidP="0083085E">
      <w:pPr>
        <w:spacing w:line="38" w:lineRule="exact"/>
      </w:pPr>
    </w:p>
    <w:p w:rsidR="0083085E" w:rsidRDefault="0083085E" w:rsidP="0083085E">
      <w:pPr>
        <w:spacing w:line="276" w:lineRule="auto"/>
        <w:ind w:left="355"/>
        <w:jc w:val="both"/>
        <w:rPr>
          <w:b/>
          <w:sz w:val="22"/>
        </w:rPr>
      </w:pPr>
      <w:r>
        <w:rPr>
          <w:b/>
          <w:sz w:val="22"/>
        </w:rPr>
        <w:t>”</w:t>
      </w:r>
      <w:r>
        <w:rPr>
          <w:b/>
          <w:sz w:val="22"/>
          <w:u w:val="single"/>
        </w:rPr>
        <w:t>D&amp;E SHPK</w:t>
      </w:r>
      <w:r>
        <w:rPr>
          <w:b/>
          <w:sz w:val="22"/>
        </w:rPr>
        <w:t>” në këtë procedurë ka përdorur dokumentacionin e firmave “</w:t>
      </w:r>
      <w:r>
        <w:rPr>
          <w:b/>
          <w:sz w:val="22"/>
          <w:u w:val="single"/>
        </w:rPr>
        <w:t>Alfredo Grassi</w:t>
      </w:r>
      <w:r>
        <w:rPr>
          <w:b/>
          <w:sz w:val="22"/>
        </w:rPr>
        <w:t>” spa &amp; “</w:t>
      </w:r>
      <w:r>
        <w:rPr>
          <w:b/>
          <w:color w:val="FF0000"/>
          <w:sz w:val="22"/>
          <w:highlight w:val="yellow"/>
          <w:u w:val="single"/>
        </w:rPr>
        <w:t>EN&amp;AD</w:t>
      </w:r>
      <w:r>
        <w:rPr>
          <w:b/>
          <w:sz w:val="22"/>
        </w:rPr>
        <w:t>” &amp; “Grasi Albania” shpk.</w:t>
      </w:r>
    </w:p>
    <w:p w:rsidR="0083085E" w:rsidRDefault="0083085E" w:rsidP="0083085E">
      <w:pPr>
        <w:spacing w:line="20" w:lineRule="exact"/>
      </w:pPr>
      <w:r>
        <w:rPr>
          <w:b/>
          <w:noProof/>
          <w:sz w:val="22"/>
        </w:rPr>
        <mc:AlternateContent>
          <mc:Choice Requires="wps">
            <w:drawing>
              <wp:anchor distT="0" distB="0" distL="114300" distR="114300" simplePos="0" relativeHeight="251772928" behindDoc="1" locked="0" layoutInCell="1" allowOverlap="1" wp14:anchorId="26472C53" wp14:editId="137C416C">
                <wp:simplePos x="0" y="0"/>
                <wp:positionH relativeFrom="column">
                  <wp:posOffset>295275</wp:posOffset>
                </wp:positionH>
                <wp:positionV relativeFrom="paragraph">
                  <wp:posOffset>-354965</wp:posOffset>
                </wp:positionV>
                <wp:extent cx="733425" cy="160020"/>
                <wp:effectExtent l="3175" t="0" r="0"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87F63" id="Rectangle 10" o:spid="_x0000_s1026" style="position:absolute;margin-left:23.25pt;margin-top:-27.95pt;width:57.75pt;height:12.6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" fillcolor="yellow" strokecolor="white"/>
            </w:pict>
          </mc:Fallback>
        </mc:AlternateContent>
      </w:r>
      <w:r>
        <w:rPr>
          <w:b/>
          <w:noProof/>
          <w:sz w:val="22"/>
        </w:rPr>
        <mc:AlternateContent>
          <mc:Choice Requires="wps">
            <w:drawing>
              <wp:anchor distT="0" distB="0" distL="114300" distR="114300" simplePos="0" relativeHeight="251773952" behindDoc="1" locked="0" layoutInCell="1" allowOverlap="1" wp14:anchorId="20E69AD6" wp14:editId="49CECBF9">
                <wp:simplePos x="0" y="0"/>
                <wp:positionH relativeFrom="column">
                  <wp:posOffset>4806315</wp:posOffset>
                </wp:positionH>
                <wp:positionV relativeFrom="paragraph">
                  <wp:posOffset>-354965</wp:posOffset>
                </wp:positionV>
                <wp:extent cx="888365" cy="160020"/>
                <wp:effectExtent l="0" t="0" r="0" b="19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812E6" id="Rectangle 9" o:spid="_x0000_s1026" style="position:absolute;margin-left:378.45pt;margin-top:-27.95pt;width:69.95pt;height:12.6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" fillcolor="yellow" strokecolor="white"/>
            </w:pict>
          </mc:Fallback>
        </mc:AlternateContent>
      </w:r>
    </w:p>
    <w:p w:rsidR="0083085E" w:rsidRDefault="0083085E" w:rsidP="0083085E">
      <w:pPr>
        <w:spacing w:line="258" w:lineRule="auto"/>
        <w:ind w:left="355"/>
        <w:jc w:val="both"/>
        <w:rPr>
          <w:b/>
          <w:sz w:val="22"/>
          <w:highlight w:val="yellow"/>
        </w:rPr>
      </w:pPr>
      <w:r>
        <w:rPr>
          <w:b/>
          <w:sz w:val="22"/>
        </w:rPr>
        <w:t>”</w:t>
      </w:r>
      <w:r>
        <w:rPr>
          <w:b/>
          <w:sz w:val="22"/>
          <w:highlight w:val="yellow"/>
          <w:u w:val="single"/>
        </w:rPr>
        <w:t>D&amp;E SHPK</w:t>
      </w:r>
      <w:r>
        <w:rPr>
          <w:b/>
          <w:sz w:val="22"/>
        </w:rPr>
        <w:t xml:space="preserve"> për mos plotesim të kërkesave të specifikimet teknike, ankimohet në KPP, për shfuqizimin e vendimit KVO-së mbi skualifikimin e ofertës së bashkimit të operatorëve ekonomikë “D&amp;E” &amp; “</w:t>
      </w:r>
      <w:r>
        <w:rPr>
          <w:b/>
          <w:sz w:val="22"/>
          <w:highlight w:val="yellow"/>
          <w:u w:val="single"/>
        </w:rPr>
        <w:t>Alfredo</w:t>
      </w:r>
      <w:r>
        <w:rPr>
          <w:b/>
          <w:sz w:val="22"/>
        </w:rPr>
        <w:t xml:space="preserve"> </w:t>
      </w:r>
      <w:r>
        <w:rPr>
          <w:b/>
          <w:sz w:val="22"/>
          <w:u w:val="single"/>
        </w:rPr>
        <w:t>Grassi</w:t>
      </w:r>
      <w:r>
        <w:rPr>
          <w:b/>
          <w:sz w:val="22"/>
        </w:rPr>
        <w:t>” spa &amp; “</w:t>
      </w:r>
      <w:r>
        <w:rPr>
          <w:b/>
          <w:color w:val="FF0000"/>
          <w:sz w:val="22"/>
          <w:highlight w:val="yellow"/>
          <w:u w:val="single"/>
        </w:rPr>
        <w:t>EN&amp;AD</w:t>
      </w:r>
      <w:r>
        <w:rPr>
          <w:b/>
          <w:sz w:val="22"/>
        </w:rPr>
        <w:t xml:space="preserve">” &amp; “Grasi Albania” shpk, </w:t>
      </w:r>
      <w:r>
        <w:rPr>
          <w:b/>
          <w:sz w:val="22"/>
          <w:highlight w:val="yellow"/>
        </w:rPr>
        <w:t>KPP:</w:t>
      </w:r>
    </w:p>
    <w:p w:rsidR="0083085E" w:rsidRDefault="0083085E" w:rsidP="0083085E">
      <w:pPr>
        <w:spacing w:line="20" w:lineRule="exact"/>
      </w:pPr>
      <w:r>
        <w:rPr>
          <w:b/>
          <w:noProof/>
          <w:sz w:val="22"/>
          <w:highlight w:val="yellow"/>
        </w:rPr>
        <mc:AlternateContent>
          <mc:Choice Requires="wps">
            <w:drawing>
              <wp:anchor distT="0" distB="0" distL="114300" distR="114300" simplePos="0" relativeHeight="251774976" behindDoc="1" locked="0" layoutInCell="1" allowOverlap="1" wp14:anchorId="1D73ED32" wp14:editId="035F538F">
                <wp:simplePos x="0" y="0"/>
                <wp:positionH relativeFrom="column">
                  <wp:posOffset>225425</wp:posOffset>
                </wp:positionH>
                <wp:positionV relativeFrom="paragraph">
                  <wp:posOffset>-181610</wp:posOffset>
                </wp:positionV>
                <wp:extent cx="388620" cy="160020"/>
                <wp:effectExtent l="0" t="0" r="1905"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AFB46" id="Rectangle 8" o:spid="_x0000_s1026" style="position:absolute;margin-left:17.75pt;margin-top:-14.3pt;width:30.6pt;height:12.6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" fillcolor="yellow" strokecolor="white"/>
            </w:pict>
          </mc:Fallback>
        </mc:AlternateContent>
      </w:r>
      <w:r>
        <w:rPr>
          <w:b/>
          <w:noProof/>
          <w:sz w:val="22"/>
          <w:highlight w:val="yellow"/>
        </w:rPr>
        <mc:AlternateContent>
          <mc:Choice Requires="wps">
            <w:drawing>
              <wp:anchor distT="0" distB="0" distL="114300" distR="114300" simplePos="0" relativeHeight="251776000" behindDoc="1" locked="0" layoutInCell="1" allowOverlap="1" wp14:anchorId="7B1557DB" wp14:editId="7CD874A0">
                <wp:simplePos x="0" y="0"/>
                <wp:positionH relativeFrom="column">
                  <wp:posOffset>3319145</wp:posOffset>
                </wp:positionH>
                <wp:positionV relativeFrom="paragraph">
                  <wp:posOffset>-30480</wp:posOffset>
                </wp:positionV>
                <wp:extent cx="280035" cy="0"/>
                <wp:effectExtent l="7620" t="7620" r="762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1B3F" id="Straight Connector 7"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5pt,-2.4pt" to="283.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" strokeweight="1.08pt"/>
            </w:pict>
          </mc:Fallback>
        </mc:AlternateContent>
      </w:r>
    </w:p>
    <w:p w:rsidR="0083085E" w:rsidRDefault="0083085E" w:rsidP="0083085E">
      <w:pPr>
        <w:spacing w:line="38" w:lineRule="exact"/>
      </w:pPr>
    </w:p>
    <w:p w:rsidR="0083085E" w:rsidRDefault="0083085E" w:rsidP="0083085E">
      <w:pPr>
        <w:spacing w:line="0" w:lineRule="atLeast"/>
        <w:ind w:right="-354"/>
        <w:jc w:val="center"/>
        <w:rPr>
          <w:b/>
          <w:sz w:val="22"/>
          <w:highlight w:val="yellow"/>
          <w:u w:val="single"/>
        </w:rPr>
      </w:pPr>
      <w:r>
        <w:rPr>
          <w:b/>
          <w:sz w:val="22"/>
          <w:highlight w:val="yellow"/>
          <w:u w:val="single"/>
        </w:rPr>
        <w:t>Vendos</w:t>
      </w:r>
    </w:p>
    <w:p w:rsidR="0083085E" w:rsidRDefault="0083085E" w:rsidP="0083085E">
      <w:pPr>
        <w:spacing w:line="93" w:lineRule="exact"/>
      </w:pPr>
    </w:p>
    <w:p w:rsidR="0083085E" w:rsidRDefault="0083085E" w:rsidP="0083085E">
      <w:pPr>
        <w:numPr>
          <w:ilvl w:val="0"/>
          <w:numId w:val="21"/>
        </w:numPr>
        <w:tabs>
          <w:tab w:val="left" w:pos="355"/>
        </w:tabs>
        <w:spacing w:line="258" w:lineRule="auto"/>
        <w:ind w:left="355" w:hanging="355"/>
        <w:jc w:val="both"/>
        <w:rPr>
          <w:b/>
          <w:sz w:val="22"/>
        </w:rPr>
      </w:pPr>
      <w:r>
        <w:rPr>
          <w:b/>
          <w:sz w:val="22"/>
          <w:highlight w:val="yellow"/>
          <w:u w:val="single"/>
        </w:rPr>
        <w:t>Të anulojë procedurën e prokurimit</w:t>
      </w:r>
      <w:r>
        <w:rPr>
          <w:b/>
          <w:sz w:val="22"/>
          <w:highlight w:val="yellow"/>
        </w:rPr>
        <w:t xml:space="preserve"> </w:t>
      </w:r>
      <w:r>
        <w:rPr>
          <w:b/>
          <w:sz w:val="22"/>
        </w:rPr>
        <w:t>“Procedurë e Hapur mbi kufirin e lartë monetar” me Nr. REF-66509-02-02-2017, me objekt Loti I “Uniforma konfeksione” me fond limit 955,804,563 lekë pa tvsh, procedurë e zhvilluar në datën 26.05.2017 nga autoriteti kontraktor, Ministria e Punëve të Brendshme.</w:t>
      </w:r>
    </w:p>
    <w:p w:rsidR="0083085E" w:rsidRDefault="0083085E" w:rsidP="0083085E">
      <w:pPr>
        <w:spacing w:line="103" w:lineRule="exact"/>
        <w:rPr>
          <w:b/>
          <w:sz w:val="22"/>
        </w:rPr>
      </w:pPr>
    </w:p>
    <w:p w:rsidR="0083085E" w:rsidRDefault="0083085E" w:rsidP="0083085E">
      <w:pPr>
        <w:numPr>
          <w:ilvl w:val="0"/>
          <w:numId w:val="21"/>
        </w:numPr>
        <w:tabs>
          <w:tab w:val="left" w:pos="355"/>
        </w:tabs>
        <w:spacing w:line="278" w:lineRule="auto"/>
        <w:ind w:left="355" w:hanging="355"/>
        <w:rPr>
          <w:b/>
          <w:sz w:val="22"/>
        </w:rPr>
      </w:pPr>
      <w:r>
        <w:rPr>
          <w:b/>
          <w:sz w:val="22"/>
          <w:u w:val="single"/>
        </w:rPr>
        <w:t>Autoriteti kontraktor</w:t>
      </w:r>
      <w:r>
        <w:rPr>
          <w:b/>
          <w:sz w:val="22"/>
        </w:rPr>
        <w:t xml:space="preserve">, me rishpalljen e procedurës së prokurimit, </w:t>
      </w:r>
      <w:r>
        <w:rPr>
          <w:b/>
          <w:sz w:val="22"/>
          <w:highlight w:val="yellow"/>
          <w:u w:val="single"/>
        </w:rPr>
        <w:t>të zhvillojë procedurën në përputhje me</w:t>
      </w:r>
      <w:r>
        <w:rPr>
          <w:b/>
          <w:sz w:val="22"/>
        </w:rPr>
        <w:t xml:space="preserve"> </w:t>
      </w:r>
      <w:r>
        <w:rPr>
          <w:b/>
          <w:sz w:val="22"/>
          <w:highlight w:val="yellow"/>
          <w:u w:val="single"/>
        </w:rPr>
        <w:t>konstatimet e mësipërme të Komisionit të Prokurimit Publik</w:t>
      </w:r>
      <w:r>
        <w:rPr>
          <w:b/>
          <w:sz w:val="22"/>
        </w:rPr>
        <w:t>.</w:t>
      </w:r>
    </w:p>
    <w:p w:rsidR="0083085E" w:rsidRDefault="0083085E" w:rsidP="0083085E">
      <w:pPr>
        <w:spacing w:line="20" w:lineRule="exact"/>
      </w:pPr>
      <w:r>
        <w:rPr>
          <w:b/>
          <w:noProof/>
          <w:sz w:val="22"/>
        </w:rPr>
        <mc:AlternateContent>
          <mc:Choice Requires="wps">
            <w:drawing>
              <wp:anchor distT="0" distB="0" distL="114300" distR="114300" simplePos="0" relativeHeight="251777024" behindDoc="1" locked="0" layoutInCell="1" allowOverlap="1" wp14:anchorId="16FF18EF" wp14:editId="536C5793">
                <wp:simplePos x="0" y="0"/>
                <wp:positionH relativeFrom="column">
                  <wp:posOffset>225425</wp:posOffset>
                </wp:positionH>
                <wp:positionV relativeFrom="paragraph">
                  <wp:posOffset>-357505</wp:posOffset>
                </wp:positionV>
                <wp:extent cx="1308735" cy="161290"/>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735" cy="16129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47097" id="Rectangle 6" o:spid="_x0000_s1026" style="position:absolute;margin-left:17.75pt;margin-top:-28.15pt;width:103.05pt;height:12.7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" fillcolor="yellow" strokecolor="white"/>
            </w:pict>
          </mc:Fallback>
        </mc:AlternateContent>
      </w:r>
    </w:p>
    <w:p w:rsidR="0083085E" w:rsidRDefault="0083085E" w:rsidP="0083085E">
      <w:pPr>
        <w:spacing w:line="16" w:lineRule="exact"/>
      </w:pPr>
    </w:p>
    <w:p w:rsidR="0083085E" w:rsidRDefault="0083085E" w:rsidP="0083085E">
      <w:pPr>
        <w:spacing w:line="0" w:lineRule="atLeast"/>
        <w:ind w:left="355"/>
        <w:jc w:val="both"/>
        <w:rPr>
          <w:b/>
          <w:sz w:val="22"/>
        </w:rPr>
      </w:pPr>
      <w:r>
        <w:rPr>
          <w:b/>
          <w:sz w:val="22"/>
        </w:rPr>
        <w:t>Firma“</w:t>
      </w:r>
      <w:r>
        <w:rPr>
          <w:b/>
          <w:color w:val="FF0000"/>
          <w:sz w:val="22"/>
          <w:highlight w:val="yellow"/>
          <w:u w:val="single"/>
        </w:rPr>
        <w:t>EN&amp;AD</w:t>
      </w:r>
      <w:r>
        <w:rPr>
          <w:b/>
          <w:sz w:val="22"/>
        </w:rPr>
        <w:t xml:space="preserve">” e përdorur në këtë procedurë </w:t>
      </w:r>
      <w:proofErr w:type="gramStart"/>
      <w:r>
        <w:rPr>
          <w:b/>
          <w:sz w:val="22"/>
        </w:rPr>
        <w:t>nga ”</w:t>
      </w:r>
      <w:proofErr w:type="gramEnd"/>
      <w:r>
        <w:rPr>
          <w:b/>
          <w:sz w:val="22"/>
          <w:u w:val="single"/>
        </w:rPr>
        <w:t>D&amp;E SHPK</w:t>
      </w:r>
      <w:r>
        <w:rPr>
          <w:b/>
          <w:sz w:val="22"/>
        </w:rPr>
        <w:t>, rezulton të jetë pjesmarrëse në tenderin më objekt: “</w:t>
      </w:r>
      <w:r>
        <w:rPr>
          <w:b/>
          <w:color w:val="FF0000"/>
          <w:sz w:val="22"/>
          <w:highlight w:val="yellow"/>
          <w:u w:val="single"/>
        </w:rPr>
        <w:t>Blerje këpucë</w:t>
      </w:r>
      <w:r>
        <w:rPr>
          <w:b/>
          <w:sz w:val="22"/>
        </w:rPr>
        <w:t xml:space="preserve"> për Drejtorinë e Përgjithshme të Burgjeve” Fondi limit:</w:t>
      </w:r>
      <w:r>
        <w:rPr>
          <w:b/>
          <w:color w:val="FF0000"/>
          <w:sz w:val="22"/>
          <w:highlight w:val="yellow"/>
          <w:u w:val="single"/>
        </w:rPr>
        <w:t>27,807,583 lekë</w:t>
      </w:r>
      <w:r>
        <w:rPr>
          <w:b/>
          <w:sz w:val="22"/>
        </w:rPr>
        <w:t xml:space="preserve"> pa TVSH</w:t>
      </w:r>
    </w:p>
    <w:p w:rsidR="0083085E" w:rsidRDefault="0083085E" w:rsidP="0083085E">
      <w:pPr>
        <w:spacing w:line="20" w:lineRule="exact"/>
      </w:pPr>
      <w:r>
        <w:rPr>
          <w:b/>
          <w:noProof/>
          <w:sz w:val="22"/>
        </w:rPr>
        <mc:AlternateContent>
          <mc:Choice Requires="wps">
            <w:drawing>
              <wp:anchor distT="0" distB="0" distL="114300" distR="114300" simplePos="0" relativeHeight="251778048" behindDoc="1" locked="0" layoutInCell="1" allowOverlap="1" wp14:anchorId="7E687891" wp14:editId="08E64E89">
                <wp:simplePos x="0" y="0"/>
                <wp:positionH relativeFrom="column">
                  <wp:posOffset>3436620</wp:posOffset>
                </wp:positionH>
                <wp:positionV relativeFrom="paragraph">
                  <wp:posOffset>-306705</wp:posOffset>
                </wp:positionV>
                <wp:extent cx="731520" cy="161290"/>
                <wp:effectExtent l="1270" t="1270" r="63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6129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B6C36" id="Rectangle 5" o:spid="_x0000_s1026" style="position:absolute;margin-left:270.6pt;margin-top:-24.15pt;width:57.6pt;height:12.7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" fillcolor="yellow" strokecolor="white"/>
            </w:pict>
          </mc:Fallback>
        </mc:AlternateContent>
      </w:r>
    </w:p>
    <w:p w:rsidR="0083085E" w:rsidRDefault="0083085E" w:rsidP="0083085E">
      <w:pPr>
        <w:spacing w:line="258" w:lineRule="auto"/>
        <w:ind w:left="355"/>
        <w:jc w:val="both"/>
        <w:rPr>
          <w:b/>
          <w:sz w:val="22"/>
        </w:rPr>
      </w:pPr>
      <w:r>
        <w:rPr>
          <w:b/>
          <w:sz w:val="22"/>
          <w:highlight w:val="yellow"/>
          <w:u w:val="single"/>
        </w:rPr>
        <w:t xml:space="preserve">Në muajin Dhjetor 2019, është shpallur fitues </w:t>
      </w:r>
      <w:r>
        <w:rPr>
          <w:b/>
          <w:sz w:val="22"/>
          <w:u w:val="single"/>
        </w:rPr>
        <w:t>nga Autoriteti kontraktor, Agjencia e Blerjeve të Përqëndruara,</w:t>
      </w:r>
      <w:r>
        <w:rPr>
          <w:b/>
          <w:sz w:val="22"/>
          <w:highlight w:val="yellow"/>
          <w:u w:val="single"/>
        </w:rPr>
        <w:t xml:space="preserve"> </w:t>
      </w:r>
      <w:r>
        <w:rPr>
          <w:b/>
          <w:sz w:val="22"/>
          <w:u w:val="single"/>
        </w:rPr>
        <w:t xml:space="preserve">në Ministrinë e Brendshme, </w:t>
      </w:r>
      <w:r>
        <w:rPr>
          <w:b/>
          <w:sz w:val="22"/>
          <w:highlight w:val="yellow"/>
          <w:u w:val="single"/>
        </w:rPr>
        <w:t>firma Turke Genç Taahhüt Giyim Tekstil Ltd.</w:t>
      </w:r>
      <w:r>
        <w:rPr>
          <w:b/>
          <w:sz w:val="22"/>
          <w:u w:val="single"/>
        </w:rPr>
        <w:t xml:space="preserve"> (Buletini Nr.51 datë 23 Dhjetor 2019-Agjencia e Prokurimit Publik</w:t>
      </w:r>
      <w:r>
        <w:rPr>
          <w:b/>
          <w:sz w:val="22"/>
        </w:rPr>
        <w:t>).</w:t>
      </w:r>
    </w:p>
    <w:p w:rsidR="0083085E" w:rsidRDefault="0083085E" w:rsidP="0083085E">
      <w:pPr>
        <w:spacing w:line="31" w:lineRule="exact"/>
      </w:pPr>
    </w:p>
    <w:p w:rsidR="0083085E" w:rsidRDefault="0083085E" w:rsidP="0083085E">
      <w:pPr>
        <w:spacing w:line="244" w:lineRule="auto"/>
        <w:ind w:left="355"/>
        <w:jc w:val="both"/>
        <w:rPr>
          <w:b/>
          <w:color w:val="FF0000"/>
          <w:sz w:val="22"/>
        </w:rPr>
      </w:pPr>
      <w:r>
        <w:rPr>
          <w:b/>
          <w:highlight w:val="yellow"/>
          <w:u w:val="single"/>
        </w:rPr>
        <w:t>Kështu qarkullon e përdoret dokumentacioni</w:t>
      </w:r>
      <w:r>
        <w:rPr>
          <w:b/>
          <w:highlight w:val="yellow"/>
        </w:rPr>
        <w:t xml:space="preserve"> </w:t>
      </w:r>
      <w:r>
        <w:rPr>
          <w:b/>
        </w:rPr>
        <w:t>nga “mafia” e uniformave në veprim nëpër tendera.</w:t>
      </w:r>
      <w:r>
        <w:rPr>
          <w:b/>
          <w:highlight w:val="yellow"/>
        </w:rPr>
        <w:t xml:space="preserve"> </w:t>
      </w:r>
      <w:r>
        <w:rPr>
          <w:b/>
        </w:rPr>
        <w:t xml:space="preserve">Kjo tregon dhe bashkëpunimin midis firmës </w:t>
      </w:r>
      <w:r>
        <w:rPr>
          <w:b/>
          <w:sz w:val="22"/>
        </w:rPr>
        <w:t>”</w:t>
      </w:r>
      <w:r>
        <w:rPr>
          <w:b/>
          <w:sz w:val="22"/>
          <w:highlight w:val="yellow"/>
          <w:u w:val="single"/>
        </w:rPr>
        <w:t>D&amp;E SHPK, që shpall futues</w:t>
      </w:r>
      <w:r>
        <w:rPr>
          <w:b/>
        </w:rPr>
        <w:t xml:space="preserve"> </w:t>
      </w:r>
      <w:r>
        <w:rPr>
          <w:b/>
          <w:sz w:val="22"/>
        </w:rPr>
        <w:t>“Blerje dhe shpërndarje e</w:t>
      </w:r>
      <w:r>
        <w:rPr>
          <w:b/>
        </w:rPr>
        <w:t xml:space="preserve"> </w:t>
      </w:r>
      <w:r>
        <w:rPr>
          <w:b/>
          <w:sz w:val="22"/>
        </w:rPr>
        <w:t xml:space="preserve">uniformave dhe këpucëve të Policisë së Shtetit”, me fond limit 2.800.347.570 lekë (pa TVSH), zhvilluar në datën 11.05.2020, dhe firmës Turke </w:t>
      </w:r>
      <w:r>
        <w:rPr>
          <w:b/>
          <w:sz w:val="22"/>
          <w:highlight w:val="yellow"/>
          <w:u w:val="single"/>
        </w:rPr>
        <w:t>Genç Taahhüt Giyim Tekstil İnşaat</w:t>
      </w:r>
      <w:r>
        <w:rPr>
          <w:b/>
          <w:sz w:val="22"/>
        </w:rPr>
        <w:t xml:space="preserve"> </w:t>
      </w:r>
      <w:r>
        <w:rPr>
          <w:b/>
          <w:sz w:val="22"/>
          <w:highlight w:val="yellow"/>
          <w:u w:val="single"/>
        </w:rPr>
        <w:t>San. Ve Tic. Ltd. Sti</w:t>
      </w:r>
      <w:r>
        <w:rPr>
          <w:b/>
          <w:sz w:val="22"/>
        </w:rPr>
        <w:t>., pavërësisht se është s’kualifikuar</w:t>
      </w:r>
      <w:proofErr w:type="gramStart"/>
      <w:r>
        <w:rPr>
          <w:b/>
          <w:color w:val="FF0000"/>
          <w:sz w:val="22"/>
        </w:rPr>
        <w:t>???</w:t>
      </w:r>
      <w:proofErr w:type="gramEnd"/>
    </w:p>
    <w:p w:rsidR="0083085E" w:rsidRDefault="0083085E" w:rsidP="0083085E">
      <w:pPr>
        <w:spacing w:line="51" w:lineRule="exact"/>
      </w:pPr>
    </w:p>
    <w:p w:rsidR="0083085E" w:rsidRDefault="0083085E" w:rsidP="0083085E">
      <w:pPr>
        <w:spacing w:line="252" w:lineRule="auto"/>
        <w:ind w:left="355"/>
        <w:jc w:val="both"/>
        <w:rPr>
          <w:b/>
          <w:sz w:val="22"/>
        </w:rPr>
      </w:pPr>
      <w:r>
        <w:rPr>
          <w:b/>
          <w:sz w:val="22"/>
        </w:rPr>
        <w:t>Por një gjë është e sigurtë, se nga tenderi “Blerje dhe shpërndarje e uniformave dhe këpucëve të Policisë së Shtetit”, me fond limit 2.800.347.570 lekë, zhvilluar më datë 11.05. 2020, të tre firmat pjesmarrëse</w:t>
      </w:r>
      <w:proofErr w:type="gramStart"/>
      <w:r>
        <w:rPr>
          <w:b/>
          <w:sz w:val="22"/>
        </w:rPr>
        <w:t>: ”</w:t>
      </w:r>
      <w:proofErr w:type="gramEnd"/>
      <w:r>
        <w:rPr>
          <w:b/>
          <w:sz w:val="22"/>
          <w:highlight w:val="yellow"/>
          <w:u w:val="single"/>
        </w:rPr>
        <w:t>D&amp;E</w:t>
      </w:r>
      <w:r>
        <w:rPr>
          <w:b/>
          <w:sz w:val="22"/>
        </w:rPr>
        <w:t xml:space="preserve"> </w:t>
      </w:r>
      <w:r>
        <w:rPr>
          <w:b/>
          <w:sz w:val="22"/>
          <w:highlight w:val="yellow"/>
        </w:rPr>
        <w:t xml:space="preserve">SHPK”, </w:t>
      </w:r>
      <w:r>
        <w:rPr>
          <w:b/>
          <w:sz w:val="22"/>
        </w:rPr>
        <w:t>”</w:t>
      </w:r>
      <w:r>
        <w:rPr>
          <w:b/>
          <w:sz w:val="22"/>
          <w:highlight w:val="yellow"/>
        </w:rPr>
        <w:t>KAP-KO d.o.o</w:t>
      </w:r>
      <w:r>
        <w:rPr>
          <w:b/>
          <w:sz w:val="22"/>
        </w:rPr>
        <w:t>” dhe</w:t>
      </w:r>
      <w:r>
        <w:rPr>
          <w:b/>
          <w:sz w:val="22"/>
          <w:highlight w:val="yellow"/>
        </w:rPr>
        <w:t xml:space="preserve"> </w:t>
      </w:r>
      <w:r>
        <w:rPr>
          <w:b/>
          <w:sz w:val="22"/>
          <w:highlight w:val="yellow"/>
          <w:u w:val="single"/>
        </w:rPr>
        <w:t>Taahhüt Giyim Tekstil İnşaat San. Ve Tic. Ltd. Sti</w:t>
      </w:r>
      <w:r>
        <w:rPr>
          <w:b/>
          <w:sz w:val="22"/>
        </w:rPr>
        <w:t>.,</w:t>
      </w:r>
      <w:r>
        <w:rPr>
          <w:b/>
          <w:sz w:val="22"/>
          <w:highlight w:val="yellow"/>
        </w:rPr>
        <w:t xml:space="preserve"> </w:t>
      </w:r>
      <w:r>
        <w:rPr>
          <w:b/>
          <w:color w:val="FF0000"/>
          <w:sz w:val="22"/>
          <w:highlight w:val="yellow"/>
        </w:rPr>
        <w:t>janë të “kënaqura</w:t>
      </w:r>
      <w:r>
        <w:rPr>
          <w:b/>
          <w:color w:val="FF0000"/>
          <w:sz w:val="22"/>
        </w:rPr>
        <w:t>,</w:t>
      </w:r>
      <w:r>
        <w:rPr>
          <w:b/>
          <w:sz w:val="22"/>
          <w:highlight w:val="yellow"/>
        </w:rPr>
        <w:t xml:space="preserve"> </w:t>
      </w:r>
      <w:r>
        <w:rPr>
          <w:b/>
          <w:sz w:val="22"/>
          <w:u w:val="single"/>
        </w:rPr>
        <w:t>me</w:t>
      </w:r>
      <w:r>
        <w:rPr>
          <w:b/>
          <w:sz w:val="22"/>
          <w:highlight w:val="yellow"/>
        </w:rPr>
        <w:t xml:space="preserve"> </w:t>
      </w:r>
      <w:r>
        <w:rPr>
          <w:b/>
          <w:sz w:val="22"/>
          <w:highlight w:val="yellow"/>
          <w:u w:val="single"/>
        </w:rPr>
        <w:t>një</w:t>
      </w:r>
      <w:r>
        <w:rPr>
          <w:b/>
          <w:sz w:val="22"/>
          <w:highlight w:val="yellow"/>
        </w:rPr>
        <w:t xml:space="preserve"> emërues të përbashkët</w:t>
      </w:r>
      <w:r>
        <w:rPr>
          <w:b/>
          <w:sz w:val="22"/>
        </w:rPr>
        <w:t>:</w:t>
      </w:r>
    </w:p>
    <w:p w:rsidR="0083085E" w:rsidRDefault="0083085E" w:rsidP="0083085E">
      <w:pPr>
        <w:spacing w:line="20" w:lineRule="exact"/>
      </w:pPr>
      <w:r>
        <w:rPr>
          <w:b/>
          <w:noProof/>
          <w:sz w:val="22"/>
        </w:rPr>
        <mc:AlternateContent>
          <mc:Choice Requires="wps">
            <w:drawing>
              <wp:anchor distT="0" distB="0" distL="114300" distR="114300" simplePos="0" relativeHeight="251779072" behindDoc="1" locked="0" layoutInCell="1" allowOverlap="1" wp14:anchorId="065F9AFD" wp14:editId="1CC99EC0">
                <wp:simplePos x="0" y="0"/>
                <wp:positionH relativeFrom="column">
                  <wp:posOffset>225425</wp:posOffset>
                </wp:positionH>
                <wp:positionV relativeFrom="paragraph">
                  <wp:posOffset>-186690</wp:posOffset>
                </wp:positionV>
                <wp:extent cx="381000" cy="0"/>
                <wp:effectExtent l="9525" t="15875"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3FD7C" id="Straight Connector 4"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14.7pt" to="47.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iRJwIAAE8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" strokeweight=".38097mm"/>
            </w:pict>
          </mc:Fallback>
        </mc:AlternateContent>
      </w:r>
      <w:r>
        <w:rPr>
          <w:b/>
          <w:noProof/>
          <w:sz w:val="22"/>
        </w:rPr>
        <mc:AlternateContent>
          <mc:Choice Requires="wps">
            <w:drawing>
              <wp:anchor distT="0" distB="0" distL="114300" distR="114300" simplePos="0" relativeHeight="251780096" behindDoc="1" locked="0" layoutInCell="1" allowOverlap="1" wp14:anchorId="7DDBE01F" wp14:editId="77320430">
                <wp:simplePos x="0" y="0"/>
                <wp:positionH relativeFrom="column">
                  <wp:posOffset>5245100</wp:posOffset>
                </wp:positionH>
                <wp:positionV relativeFrom="paragraph">
                  <wp:posOffset>-186690</wp:posOffset>
                </wp:positionV>
                <wp:extent cx="1164590" cy="0"/>
                <wp:effectExtent l="9525" t="15875" r="698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0"/>
                        </a:xfrm>
                        <a:prstGeom prst="line">
                          <a:avLst/>
                        </a:prstGeom>
                        <a:noFill/>
                        <a:ln w="1371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5199A" id="Straight Connector 3"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14.7pt" to="504.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t7KgIAAFA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" strokecolor="red" strokeweight=".38097mm"/>
            </w:pict>
          </mc:Fallback>
        </mc:AlternateContent>
      </w:r>
      <w:r>
        <w:rPr>
          <w:b/>
          <w:noProof/>
          <w:sz w:val="22"/>
        </w:rPr>
        <mc:AlternateContent>
          <mc:Choice Requires="wps">
            <w:drawing>
              <wp:anchor distT="0" distB="0" distL="114300" distR="114300" simplePos="0" relativeHeight="251781120" behindDoc="1" locked="0" layoutInCell="1" allowOverlap="1" wp14:anchorId="54D79A40" wp14:editId="6E4569FB">
                <wp:simplePos x="0" y="0"/>
                <wp:positionH relativeFrom="column">
                  <wp:posOffset>225425</wp:posOffset>
                </wp:positionH>
                <wp:positionV relativeFrom="paragraph">
                  <wp:posOffset>-26670</wp:posOffset>
                </wp:positionV>
                <wp:extent cx="1342390" cy="0"/>
                <wp:effectExtent l="9525" t="13970" r="1016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239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D2AF1" id="Straight Connector 2"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2.1pt" to="123.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" strokeweight=".38097mm"/>
            </w:pict>
          </mc:Fallback>
        </mc:AlternateContent>
      </w:r>
    </w:p>
    <w:p w:rsidR="0083085E" w:rsidRDefault="0083085E" w:rsidP="0083085E">
      <w:pPr>
        <w:spacing w:line="21" w:lineRule="exact"/>
      </w:pPr>
    </w:p>
    <w:p w:rsidR="0083085E" w:rsidRDefault="0083085E" w:rsidP="0083085E">
      <w:pPr>
        <w:spacing w:line="246" w:lineRule="auto"/>
        <w:ind w:left="355"/>
        <w:jc w:val="both"/>
        <w:rPr>
          <w:b/>
          <w:color w:val="000000"/>
          <w:sz w:val="22"/>
        </w:rPr>
      </w:pPr>
      <w:r>
        <w:rPr>
          <w:b/>
          <w:color w:val="FF0000"/>
          <w:sz w:val="22"/>
          <w:highlight w:val="yellow"/>
          <w:u w:val="single"/>
        </w:rPr>
        <w:t>Si i kualifikuari</w:t>
      </w:r>
      <w:r>
        <w:rPr>
          <w:b/>
          <w:color w:val="FF0000"/>
          <w:sz w:val="22"/>
          <w:highlight w:val="yellow"/>
        </w:rPr>
        <w:t xml:space="preserve"> </w:t>
      </w:r>
      <w:r>
        <w:rPr>
          <w:b/>
          <w:color w:val="000000"/>
          <w:sz w:val="22"/>
        </w:rPr>
        <w:t xml:space="preserve">i këtij tenderi firma </w:t>
      </w:r>
      <w:proofErr w:type="gramStart"/>
      <w:r>
        <w:rPr>
          <w:b/>
          <w:color w:val="000000"/>
          <w:sz w:val="22"/>
        </w:rPr>
        <w:t>shqiptare ”</w:t>
      </w:r>
      <w:proofErr w:type="gramEnd"/>
      <w:r>
        <w:rPr>
          <w:b/>
          <w:color w:val="000000"/>
          <w:sz w:val="22"/>
          <w:u w:val="single"/>
        </w:rPr>
        <w:t>D&amp;E SHPK</w:t>
      </w:r>
      <w:r>
        <w:rPr>
          <w:b/>
          <w:color w:val="000000"/>
          <w:sz w:val="22"/>
        </w:rPr>
        <w:t>”, ashtu dhe</w:t>
      </w:r>
      <w:r>
        <w:rPr>
          <w:b/>
          <w:color w:val="FF0000"/>
          <w:sz w:val="22"/>
          <w:highlight w:val="yellow"/>
        </w:rPr>
        <w:t xml:space="preserve"> </w:t>
      </w:r>
      <w:r>
        <w:rPr>
          <w:b/>
          <w:color w:val="FF0000"/>
          <w:sz w:val="22"/>
          <w:highlight w:val="yellow"/>
          <w:u w:val="single"/>
        </w:rPr>
        <w:t>të s’kualifikuarit</w:t>
      </w:r>
      <w:r>
        <w:rPr>
          <w:b/>
          <w:color w:val="FF0000"/>
          <w:sz w:val="22"/>
          <w:highlight w:val="yellow"/>
        </w:rPr>
        <w:t xml:space="preserve"> </w:t>
      </w:r>
      <w:r>
        <w:rPr>
          <w:b/>
          <w:color w:val="000000"/>
          <w:sz w:val="22"/>
        </w:rPr>
        <w:t>firma Turke</w:t>
      </w:r>
      <w:r>
        <w:rPr>
          <w:b/>
          <w:color w:val="FF0000"/>
          <w:sz w:val="22"/>
          <w:highlight w:val="yellow"/>
        </w:rPr>
        <w:t xml:space="preserve"> </w:t>
      </w:r>
      <w:r>
        <w:rPr>
          <w:b/>
          <w:color w:val="000000"/>
          <w:sz w:val="22"/>
          <w:highlight w:val="yellow"/>
          <w:u w:val="single"/>
        </w:rPr>
        <w:t>Genç</w:t>
      </w:r>
      <w:r>
        <w:rPr>
          <w:b/>
          <w:color w:val="FF0000"/>
          <w:sz w:val="22"/>
          <w:highlight w:val="yellow"/>
        </w:rPr>
        <w:t xml:space="preserve"> </w:t>
      </w:r>
      <w:r>
        <w:rPr>
          <w:b/>
          <w:color w:val="000000"/>
          <w:sz w:val="22"/>
          <w:highlight w:val="yellow"/>
          <w:u w:val="single"/>
        </w:rPr>
        <w:t>Taahhüt Giyim Tekstil İnşaat San. Ve Tic. Ltd. Sti</w:t>
      </w:r>
      <w:r>
        <w:rPr>
          <w:b/>
          <w:color w:val="000000"/>
          <w:sz w:val="22"/>
        </w:rPr>
        <w:t>. dhe firma Kroate ”</w:t>
      </w:r>
      <w:r>
        <w:rPr>
          <w:b/>
          <w:color w:val="000000"/>
          <w:sz w:val="22"/>
          <w:highlight w:val="yellow"/>
        </w:rPr>
        <w:t>KAP -KO d.o.o</w:t>
      </w:r>
      <w:r>
        <w:rPr>
          <w:b/>
          <w:color w:val="000000"/>
          <w:sz w:val="22"/>
        </w:rPr>
        <w:t>”, të cilat kanë qenë në</w:t>
      </w:r>
      <w:r>
        <w:rPr>
          <w:b/>
          <w:color w:val="000000"/>
          <w:sz w:val="22"/>
          <w:highlight w:val="yellow"/>
        </w:rPr>
        <w:t xml:space="preserve"> </w:t>
      </w:r>
      <w:r>
        <w:rPr>
          <w:b/>
          <w:color w:val="000000"/>
          <w:sz w:val="22"/>
        </w:rPr>
        <w:t>mbikqyerjen e ”rreptë” e të orientuar për këtë tender ”fiktiv”nga zyrtarët e lartë të Ministrisë së Brendshme (</w:t>
      </w:r>
      <w:r>
        <w:rPr>
          <w:b/>
          <w:color w:val="000000"/>
          <w:sz w:val="22"/>
          <w:u w:val="single"/>
        </w:rPr>
        <w:t>Ministri Sandër Lleshaj e Sekretari i Përgjithshëm Plarent Ndreca</w:t>
      </w:r>
      <w:r>
        <w:rPr>
          <w:b/>
          <w:color w:val="000000"/>
          <w:sz w:val="22"/>
        </w:rPr>
        <w:t xml:space="preserve">), gjatë gjithë procedurës, do ti realizojnë të organizuar bashkë uniformat e këpucët Policisë së Shtetit. Duke e ndarë produktin: </w:t>
      </w:r>
      <w:r>
        <w:rPr>
          <w:b/>
          <w:color w:val="000000"/>
          <w:sz w:val="22"/>
          <w:highlight w:val="yellow"/>
          <w:u w:val="single"/>
        </w:rPr>
        <w:t>uniformat</w:t>
      </w:r>
      <w:r>
        <w:rPr>
          <w:b/>
          <w:color w:val="000000"/>
          <w:sz w:val="22"/>
        </w:rPr>
        <w:t xml:space="preserve"> dhe pjesët përbërëse të saj, do ta realizojnë në </w:t>
      </w:r>
      <w:proofErr w:type="gramStart"/>
      <w:r>
        <w:rPr>
          <w:b/>
          <w:color w:val="000000"/>
          <w:sz w:val="22"/>
        </w:rPr>
        <w:t>bashkëpunim ”</w:t>
      </w:r>
      <w:proofErr w:type="gramEnd"/>
      <w:r>
        <w:rPr>
          <w:b/>
          <w:color w:val="000000"/>
          <w:sz w:val="22"/>
          <w:highlight w:val="yellow"/>
        </w:rPr>
        <w:t>D&amp;E SHPK</w:t>
      </w:r>
      <w:r>
        <w:rPr>
          <w:b/>
          <w:color w:val="000000"/>
          <w:sz w:val="22"/>
        </w:rPr>
        <w:t>” me ”</w:t>
      </w:r>
      <w:r>
        <w:rPr>
          <w:b/>
          <w:color w:val="000000"/>
          <w:sz w:val="22"/>
          <w:highlight w:val="yellow"/>
        </w:rPr>
        <w:t>KAP-KO d.o.o</w:t>
      </w:r>
      <w:r>
        <w:rPr>
          <w:b/>
          <w:color w:val="000000"/>
          <w:sz w:val="22"/>
        </w:rPr>
        <w:t xml:space="preserve">”, ndërsa e gjithë </w:t>
      </w:r>
      <w:r>
        <w:rPr>
          <w:b/>
          <w:color w:val="000000"/>
          <w:sz w:val="22"/>
          <w:highlight w:val="yellow"/>
          <w:u w:val="single"/>
        </w:rPr>
        <w:t>sasia e</w:t>
      </w:r>
      <w:r>
        <w:rPr>
          <w:b/>
          <w:color w:val="000000"/>
          <w:sz w:val="22"/>
        </w:rPr>
        <w:t xml:space="preserve"> </w:t>
      </w:r>
      <w:r>
        <w:rPr>
          <w:b/>
          <w:color w:val="000000"/>
          <w:sz w:val="22"/>
          <w:highlight w:val="yellow"/>
          <w:u w:val="single"/>
        </w:rPr>
        <w:t>këpucëve</w:t>
      </w:r>
      <w:r>
        <w:rPr>
          <w:b/>
          <w:color w:val="000000"/>
          <w:sz w:val="22"/>
          <w:highlight w:val="yellow"/>
        </w:rPr>
        <w:t xml:space="preserve"> </w:t>
      </w:r>
      <w:r>
        <w:rPr>
          <w:b/>
          <w:color w:val="000000"/>
          <w:sz w:val="22"/>
        </w:rPr>
        <w:t>do të realizohet nga</w:t>
      </w:r>
      <w:r>
        <w:rPr>
          <w:b/>
          <w:color w:val="000000"/>
          <w:sz w:val="22"/>
          <w:highlight w:val="yellow"/>
        </w:rPr>
        <w:t xml:space="preserve"> </w:t>
      </w:r>
      <w:r>
        <w:rPr>
          <w:b/>
          <w:color w:val="000000"/>
          <w:sz w:val="22"/>
          <w:highlight w:val="yellow"/>
          <w:u w:val="single"/>
        </w:rPr>
        <w:t>Giyim Tekstil İnşaat San. Ve Tic. Ltd. Sti</w:t>
      </w:r>
      <w:r>
        <w:rPr>
          <w:b/>
          <w:color w:val="000000"/>
          <w:sz w:val="22"/>
        </w:rPr>
        <w:t>.</w:t>
      </w:r>
    </w:p>
    <w:p w:rsidR="0083085E" w:rsidRDefault="0083085E" w:rsidP="0083085E">
      <w:pPr>
        <w:ind w:left="360"/>
        <w:jc w:val="both"/>
        <w:rPr>
          <w:b/>
          <w:sz w:val="28"/>
          <w:szCs w:val="28"/>
          <w:lang w:val="sq-AL"/>
        </w:rPr>
      </w:pPr>
    </w:p>
    <w:p w:rsidR="0083085E" w:rsidRDefault="0083085E" w:rsidP="0083085E">
      <w:pPr>
        <w:ind w:left="360"/>
        <w:jc w:val="both"/>
        <w:rPr>
          <w:b/>
          <w:sz w:val="28"/>
          <w:szCs w:val="28"/>
          <w:lang w:val="sq-AL"/>
        </w:rPr>
      </w:pPr>
    </w:p>
    <w:p w:rsidR="0083085E" w:rsidRDefault="0083085E" w:rsidP="0083085E">
      <w:pPr>
        <w:numPr>
          <w:ilvl w:val="0"/>
          <w:numId w:val="34"/>
        </w:numPr>
        <w:tabs>
          <w:tab w:val="left" w:pos="4200"/>
        </w:tabs>
        <w:spacing w:line="0" w:lineRule="atLeast"/>
        <w:ind w:left="4200" w:hanging="211"/>
        <w:rPr>
          <w:b/>
          <w:sz w:val="22"/>
        </w:rPr>
      </w:pPr>
      <w:r>
        <w:rPr>
          <w:b/>
          <w:sz w:val="22"/>
          <w:highlight w:val="yellow"/>
          <w:u w:val="single"/>
        </w:rPr>
        <w:t>MINISTRIA E MBROJTJES</w:t>
      </w:r>
    </w:p>
    <w:p w:rsidR="0083085E" w:rsidRDefault="0083085E" w:rsidP="0083085E">
      <w:pPr>
        <w:spacing w:line="253" w:lineRule="exact"/>
      </w:pPr>
    </w:p>
    <w:p w:rsidR="0083085E" w:rsidRDefault="0083085E" w:rsidP="0083085E">
      <w:pPr>
        <w:spacing w:line="258" w:lineRule="auto"/>
        <w:jc w:val="both"/>
        <w:rPr>
          <w:b/>
          <w:sz w:val="22"/>
        </w:rPr>
      </w:pPr>
      <w:r>
        <w:rPr>
          <w:b/>
          <w:sz w:val="22"/>
          <w:highlight w:val="yellow"/>
          <w:u w:val="single"/>
        </w:rPr>
        <w:t>Firma “D&amp;E” SHPK</w:t>
      </w:r>
      <w:r>
        <w:rPr>
          <w:b/>
          <w:sz w:val="22"/>
          <w:highlight w:val="yellow"/>
        </w:rPr>
        <w:t xml:space="preserve"> </w:t>
      </w:r>
      <w:r>
        <w:rPr>
          <w:b/>
          <w:sz w:val="22"/>
        </w:rPr>
        <w:t>,si fituese tenderave të uniformave ushtarake në Ministrinë e Mbrojtjes që nga viti 2012 e</w:t>
      </w:r>
      <w:r>
        <w:rPr>
          <w:b/>
          <w:sz w:val="22"/>
          <w:highlight w:val="yellow"/>
        </w:rPr>
        <w:t xml:space="preserve"> </w:t>
      </w:r>
      <w:r>
        <w:rPr>
          <w:b/>
          <w:sz w:val="22"/>
        </w:rPr>
        <w:t>deri më sot (2020), po të krahasosh bilancet e blerjeve me shitjet, janë në raport të zhdrejtë. Blerjet kapin vlerën 30%, ndërsa shitjet janë 70% më shumë.</w:t>
      </w:r>
    </w:p>
    <w:p w:rsidR="0083085E" w:rsidRDefault="0083085E" w:rsidP="0083085E">
      <w:pPr>
        <w:spacing w:line="58" w:lineRule="exact"/>
      </w:pPr>
    </w:p>
    <w:p w:rsidR="0083085E" w:rsidRDefault="0083085E" w:rsidP="0083085E">
      <w:pPr>
        <w:spacing w:line="252" w:lineRule="auto"/>
        <w:jc w:val="both"/>
        <w:rPr>
          <w:b/>
          <w:color w:val="FF0000"/>
          <w:sz w:val="22"/>
        </w:rPr>
      </w:pPr>
      <w:proofErr w:type="gramStart"/>
      <w:r>
        <w:rPr>
          <w:b/>
          <w:sz w:val="22"/>
          <w:highlight w:val="yellow"/>
        </w:rPr>
        <w:t>Por këtë e ka lindur nevoja që të krijojnë disa grupe “mafioze</w:t>
      </w:r>
      <w:r>
        <w:rPr>
          <w:b/>
          <w:sz w:val="22"/>
        </w:rPr>
        <w:t>” që mashtrojnë me liçencë si persona të tillë si</w:t>
      </w:r>
      <w:r>
        <w:rPr>
          <w:b/>
          <w:sz w:val="22"/>
          <w:highlight w:val="yellow"/>
        </w:rPr>
        <w:t xml:space="preserve"> </w:t>
      </w:r>
      <w:r>
        <w:rPr>
          <w:b/>
          <w:sz w:val="22"/>
        </w:rPr>
        <w:t>Petrit Kasapi, oraganizatori dhe“koka” e grupit, i cili ka patur në bisnesin e tij: Bar kafe- Restorant me emrin “Bluri”, në Lundër të Tiranës dhe në përbërje të grupit firma “</w:t>
      </w:r>
      <w:r>
        <w:rPr>
          <w:b/>
          <w:sz w:val="22"/>
          <w:highlight w:val="yellow"/>
          <w:u w:val="single"/>
        </w:rPr>
        <w:t>D&amp;E” SHPK me pronar të vetëm</w:t>
      </w:r>
      <w:r>
        <w:rPr>
          <w:b/>
          <w:sz w:val="22"/>
        </w:rPr>
        <w:t xml:space="preserve"> </w:t>
      </w:r>
      <w:r>
        <w:rPr>
          <w:b/>
          <w:color w:val="FF0000"/>
          <w:sz w:val="22"/>
          <w:highlight w:val="yellow"/>
          <w:u w:val="single"/>
        </w:rPr>
        <w:t>Ismail Kadiu</w:t>
      </w:r>
      <w:r>
        <w:rPr>
          <w:b/>
          <w:sz w:val="22"/>
        </w:rPr>
        <w:t xml:space="preserve">, dhe </w:t>
      </w:r>
      <w:r>
        <w:rPr>
          <w:b/>
          <w:sz w:val="22"/>
          <w:highlight w:val="yellow"/>
        </w:rPr>
        <w:t>“</w:t>
      </w:r>
      <w:r>
        <w:rPr>
          <w:b/>
          <w:sz w:val="22"/>
          <w:highlight w:val="yellow"/>
          <w:u w:val="single"/>
        </w:rPr>
        <w:t>MARSI&amp;AL” SHPK me bashkë ortakët</w:t>
      </w:r>
      <w:r>
        <w:rPr>
          <w:b/>
          <w:sz w:val="22"/>
        </w:rPr>
        <w:t xml:space="preserve"> </w:t>
      </w:r>
      <w:r>
        <w:rPr>
          <w:b/>
          <w:color w:val="FF0000"/>
          <w:sz w:val="22"/>
          <w:highlight w:val="yellow"/>
          <w:u w:val="single"/>
        </w:rPr>
        <w:t>Misar Tufi dhe Petrit Kasapi</w:t>
      </w:r>
      <w:r>
        <w:rPr>
          <w:b/>
          <w:color w:val="FF0000"/>
          <w:sz w:val="22"/>
        </w:rPr>
        <w:t>.</w:t>
      </w:r>
      <w:proofErr w:type="gramEnd"/>
    </w:p>
    <w:p w:rsidR="0083085E" w:rsidRDefault="0083085E" w:rsidP="0083085E">
      <w:pPr>
        <w:spacing w:line="20" w:lineRule="exact"/>
      </w:pPr>
      <w:r>
        <w:rPr>
          <w:b/>
          <w:noProof/>
          <w:color w:val="FF0000"/>
          <w:sz w:val="22"/>
        </w:rPr>
        <mc:AlternateContent>
          <mc:Choice Requires="wps">
            <w:drawing>
              <wp:anchor distT="0" distB="0" distL="114300" distR="114300" simplePos="0" relativeHeight="251782144" behindDoc="1" locked="0" layoutInCell="1" allowOverlap="1" wp14:anchorId="77FFAF20" wp14:editId="26EE6306">
                <wp:simplePos x="0" y="0"/>
                <wp:positionH relativeFrom="column">
                  <wp:posOffset>0</wp:posOffset>
                </wp:positionH>
                <wp:positionV relativeFrom="paragraph">
                  <wp:posOffset>-508635</wp:posOffset>
                </wp:positionV>
                <wp:extent cx="3776345" cy="0"/>
                <wp:effectExtent l="9525" t="8255" r="14605" b="1079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6345"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AF92A" id="Straight Connector 154"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05pt" to="297.3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" strokeweight=".38097mm"/>
            </w:pict>
          </mc:Fallback>
        </mc:AlternateContent>
      </w:r>
    </w:p>
    <w:p w:rsidR="0083085E" w:rsidRDefault="0083085E" w:rsidP="0083085E">
      <w:pPr>
        <w:spacing w:line="67" w:lineRule="exact"/>
      </w:pPr>
    </w:p>
    <w:p w:rsidR="0083085E" w:rsidRDefault="0083085E" w:rsidP="0083085E">
      <w:pPr>
        <w:spacing w:line="258" w:lineRule="auto"/>
        <w:jc w:val="both"/>
        <w:rPr>
          <w:b/>
          <w:sz w:val="22"/>
        </w:rPr>
      </w:pPr>
      <w:r>
        <w:rPr>
          <w:b/>
          <w:sz w:val="22"/>
          <w:u w:val="single"/>
        </w:rPr>
        <w:t>Këto grupe të cilat shiten si kompani prodhuese veshje</w:t>
      </w:r>
      <w:r>
        <w:rPr>
          <w:b/>
          <w:sz w:val="22"/>
        </w:rPr>
        <w:t>, por nuk janë asgjë tjetër, veçse grupe “mafioze” 4 deri në 5 vetë, të cilët menazhojnë marrëdhëniet midis zyrtarë të lartë të shtetit dhe shpërndarjen e vjedhjeve të buxhetit të shtetit, që shkojnë në xhepat e tyre dhe të zyrtarëve që i mbështesin.</w:t>
      </w:r>
    </w:p>
    <w:p w:rsidR="0083085E" w:rsidRDefault="0083085E" w:rsidP="0083085E">
      <w:pPr>
        <w:spacing w:line="20" w:lineRule="exact"/>
      </w:pPr>
    </w:p>
    <w:p w:rsidR="0083085E" w:rsidRDefault="0083085E" w:rsidP="0083085E">
      <w:pPr>
        <w:spacing w:line="33" w:lineRule="exact"/>
      </w:pPr>
    </w:p>
    <w:p w:rsidR="0083085E" w:rsidRDefault="0083085E" w:rsidP="0083085E">
      <w:pPr>
        <w:spacing w:line="278" w:lineRule="auto"/>
        <w:ind w:right="20"/>
        <w:jc w:val="both"/>
        <w:rPr>
          <w:sz w:val="22"/>
        </w:rPr>
      </w:pPr>
      <w:r>
        <w:rPr>
          <w:b/>
          <w:sz w:val="22"/>
          <w:highlight w:val="yellow"/>
          <w:u w:val="single"/>
        </w:rPr>
        <w:t>Mënyra se si veprojnë</w:t>
      </w:r>
      <w:r>
        <w:rPr>
          <w:sz w:val="22"/>
        </w:rPr>
        <w:t>,</w:t>
      </w:r>
      <w:r>
        <w:rPr>
          <w:b/>
          <w:sz w:val="22"/>
          <w:highlight w:val="yellow"/>
        </w:rPr>
        <w:t xml:space="preserve"> </w:t>
      </w:r>
      <w:r>
        <w:rPr>
          <w:b/>
          <w:sz w:val="22"/>
        </w:rPr>
        <w:t>importon mallra njëri nga pjestarët e grupit dhe i qarkullojnë nga njëri tek tjetri, për të</w:t>
      </w:r>
      <w:r>
        <w:rPr>
          <w:b/>
          <w:sz w:val="22"/>
          <w:highlight w:val="yellow"/>
        </w:rPr>
        <w:t xml:space="preserve"> </w:t>
      </w:r>
      <w:r>
        <w:rPr>
          <w:b/>
          <w:sz w:val="22"/>
        </w:rPr>
        <w:t>justifikuar të ardhurat e “majme”, që krijohen nga këto vjedhje</w:t>
      </w:r>
      <w:r>
        <w:rPr>
          <w:sz w:val="22"/>
        </w:rPr>
        <w:t>.</w:t>
      </w:r>
    </w:p>
    <w:p w:rsidR="0083085E" w:rsidRDefault="0083085E" w:rsidP="0083085E">
      <w:pPr>
        <w:spacing w:line="40" w:lineRule="exact"/>
      </w:pPr>
    </w:p>
    <w:p w:rsidR="0083085E" w:rsidRDefault="0083085E" w:rsidP="0083085E">
      <w:pPr>
        <w:spacing w:line="276" w:lineRule="auto"/>
        <w:ind w:right="20"/>
        <w:jc w:val="both"/>
        <w:rPr>
          <w:b/>
          <w:sz w:val="22"/>
          <w:highlight w:val="yellow"/>
          <w:u w:val="single"/>
        </w:rPr>
      </w:pPr>
      <w:r>
        <w:rPr>
          <w:b/>
          <w:sz w:val="22"/>
          <w:highlight w:val="yellow"/>
          <w:u w:val="single"/>
        </w:rPr>
        <w:t>Të tre këto grupe</w:t>
      </w:r>
      <w:r>
        <w:rPr>
          <w:b/>
          <w:sz w:val="22"/>
          <w:highlight w:val="yellow"/>
        </w:rPr>
        <w:t xml:space="preserve"> </w:t>
      </w:r>
      <w:r>
        <w:rPr>
          <w:b/>
          <w:sz w:val="22"/>
        </w:rPr>
        <w:t>vetë ofertojnë, vetë japin çmimet dhe fitojnë të</w:t>
      </w:r>
      <w:r>
        <w:rPr>
          <w:b/>
          <w:sz w:val="22"/>
          <w:highlight w:val="yellow"/>
        </w:rPr>
        <w:t xml:space="preserve"> </w:t>
      </w:r>
      <w:r>
        <w:rPr>
          <w:b/>
          <w:sz w:val="22"/>
          <w:highlight w:val="yellow"/>
          <w:u w:val="single"/>
        </w:rPr>
        <w:t>Procedurat me negocim, pa shpallje</w:t>
      </w:r>
      <w:r>
        <w:rPr>
          <w:b/>
          <w:sz w:val="22"/>
          <w:highlight w:val="yellow"/>
        </w:rPr>
        <w:t xml:space="preserve"> </w:t>
      </w:r>
      <w:r>
        <w:rPr>
          <w:b/>
          <w:sz w:val="22"/>
          <w:highlight w:val="yellow"/>
          <w:u w:val="single"/>
        </w:rPr>
        <w:t>paraprake të njoftimit të kontratës.</w:t>
      </w:r>
    </w:p>
    <w:p w:rsidR="0083085E" w:rsidRDefault="0083085E" w:rsidP="0083085E">
      <w:pPr>
        <w:spacing w:line="40" w:lineRule="exact"/>
      </w:pPr>
    </w:p>
    <w:p w:rsidR="0083085E" w:rsidRDefault="0083085E" w:rsidP="0083085E">
      <w:pPr>
        <w:spacing w:line="252" w:lineRule="auto"/>
        <w:ind w:right="20"/>
        <w:jc w:val="both"/>
        <w:rPr>
          <w:b/>
          <w:sz w:val="22"/>
        </w:rPr>
      </w:pPr>
      <w:proofErr w:type="gramStart"/>
      <w:r>
        <w:rPr>
          <w:b/>
          <w:sz w:val="22"/>
          <w:highlight w:val="yellow"/>
          <w:u w:val="single"/>
        </w:rPr>
        <w:t>Kjo tregon se të gjitha kontratat me Ministrinë e Mbrojtjes</w:t>
      </w:r>
      <w:r>
        <w:rPr>
          <w:b/>
          <w:sz w:val="22"/>
          <w:highlight w:val="yellow"/>
        </w:rPr>
        <w:t xml:space="preserve"> </w:t>
      </w:r>
      <w:r>
        <w:rPr>
          <w:b/>
          <w:sz w:val="22"/>
          <w:u w:val="single"/>
        </w:rPr>
        <w:t>nga</w:t>
      </w:r>
      <w:r>
        <w:rPr>
          <w:b/>
          <w:sz w:val="22"/>
          <w:highlight w:val="yellow"/>
        </w:rPr>
        <w:t xml:space="preserve"> </w:t>
      </w:r>
      <w:r>
        <w:rPr>
          <w:b/>
          <w:sz w:val="22"/>
        </w:rPr>
        <w:t>“</w:t>
      </w:r>
      <w:r>
        <w:rPr>
          <w:b/>
          <w:color w:val="FF0000"/>
          <w:sz w:val="22"/>
          <w:highlight w:val="yellow"/>
          <w:u w:val="single"/>
        </w:rPr>
        <w:t>D&amp;E” SHPK</w:t>
      </w:r>
      <w:r>
        <w:rPr>
          <w:b/>
          <w:sz w:val="22"/>
          <w:highlight w:val="yellow"/>
        </w:rPr>
        <w:t xml:space="preserve"> </w:t>
      </w:r>
      <w:r>
        <w:rPr>
          <w:b/>
          <w:sz w:val="22"/>
        </w:rPr>
        <w:t>dhe “</w:t>
      </w:r>
      <w:r>
        <w:rPr>
          <w:b/>
          <w:color w:val="FF0000"/>
          <w:sz w:val="22"/>
          <w:highlight w:val="yellow"/>
          <w:u w:val="single"/>
        </w:rPr>
        <w:t>MARSI&amp;AL” SHPK</w:t>
      </w:r>
      <w:r>
        <w:rPr>
          <w:b/>
          <w:sz w:val="22"/>
        </w:rPr>
        <w:t>,</w:t>
      </w:r>
      <w:r>
        <w:rPr>
          <w:b/>
          <w:sz w:val="22"/>
          <w:highlight w:val="yellow"/>
        </w:rPr>
        <w:t xml:space="preserve"> </w:t>
      </w:r>
      <w:r>
        <w:rPr>
          <w:b/>
          <w:sz w:val="22"/>
        </w:rPr>
        <w:t xml:space="preserve">diferecat e çmimit midis fituesit ka qenë </w:t>
      </w:r>
      <w:r>
        <w:rPr>
          <w:b/>
          <w:sz w:val="22"/>
          <w:highlight w:val="yellow"/>
          <w:u w:val="single"/>
        </w:rPr>
        <w:t>jo më shumë se 200,000 lekë për çdo procedurë tenderimi që nga viti</w:t>
      </w:r>
      <w:r>
        <w:rPr>
          <w:b/>
          <w:sz w:val="22"/>
        </w:rPr>
        <w:t xml:space="preserve"> </w:t>
      </w:r>
      <w:r>
        <w:rPr>
          <w:b/>
          <w:sz w:val="22"/>
          <w:u w:val="single"/>
        </w:rPr>
        <w:t>2012</w:t>
      </w:r>
      <w:r>
        <w:rPr>
          <w:b/>
          <w:sz w:val="22"/>
        </w:rPr>
        <w:t>, kap vlerën 85 miliard dollarë, rezultojnë se këta fitues njëherë “</w:t>
      </w:r>
      <w:r>
        <w:rPr>
          <w:b/>
          <w:sz w:val="22"/>
          <w:u w:val="single"/>
        </w:rPr>
        <w:t>D&amp;E” SHPK</w:t>
      </w:r>
      <w:r>
        <w:rPr>
          <w:b/>
          <w:sz w:val="22"/>
        </w:rPr>
        <w:t xml:space="preserve"> dhe njëherë “</w:t>
      </w:r>
      <w:r>
        <w:rPr>
          <w:b/>
          <w:sz w:val="22"/>
          <w:u w:val="single"/>
        </w:rPr>
        <w:t>MARSI&amp;AL” SHPK</w:t>
      </w:r>
      <w:r>
        <w:rPr>
          <w:b/>
          <w:sz w:val="22"/>
        </w:rPr>
        <w:t>, nuk janë as 100,000 dollarë.</w:t>
      </w:r>
      <w:proofErr w:type="gramEnd"/>
    </w:p>
    <w:p w:rsidR="0083085E" w:rsidRDefault="0083085E" w:rsidP="0083085E">
      <w:pPr>
        <w:spacing w:line="20" w:lineRule="exact"/>
      </w:pPr>
      <w:r>
        <w:rPr>
          <w:b/>
          <w:noProof/>
          <w:sz w:val="22"/>
        </w:rPr>
        <mc:AlternateContent>
          <mc:Choice Requires="wps">
            <w:drawing>
              <wp:anchor distT="0" distB="0" distL="114300" distR="114300" simplePos="0" relativeHeight="251783168" behindDoc="1" locked="0" layoutInCell="1" allowOverlap="1" wp14:anchorId="2259B586" wp14:editId="66958F13">
                <wp:simplePos x="0" y="0"/>
                <wp:positionH relativeFrom="column">
                  <wp:posOffset>4922520</wp:posOffset>
                </wp:positionH>
                <wp:positionV relativeFrom="paragraph">
                  <wp:posOffset>-514985</wp:posOffset>
                </wp:positionV>
                <wp:extent cx="54610" cy="13335"/>
                <wp:effectExtent l="0" t="0" r="4445" b="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0708C" id="Rectangle 152" o:spid="_x0000_s1026" style="position:absolute;margin-left:387.6pt;margin-top:-40.55pt;width:4.3pt;height:1.0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" fillcolor="black" strokecolor="white"/>
            </w:pict>
          </mc:Fallback>
        </mc:AlternateContent>
      </w:r>
      <w:r>
        <w:rPr>
          <w:b/>
          <w:noProof/>
          <w:sz w:val="22"/>
        </w:rPr>
        <mc:AlternateContent>
          <mc:Choice Requires="wps">
            <w:drawing>
              <wp:anchor distT="0" distB="0" distL="114300" distR="114300" simplePos="0" relativeHeight="251784192" behindDoc="1" locked="0" layoutInCell="1" allowOverlap="1" wp14:anchorId="129EAAFD" wp14:editId="6C1272A4">
                <wp:simplePos x="0" y="0"/>
                <wp:positionH relativeFrom="column">
                  <wp:posOffset>0</wp:posOffset>
                </wp:positionH>
                <wp:positionV relativeFrom="paragraph">
                  <wp:posOffset>-339725</wp:posOffset>
                </wp:positionV>
                <wp:extent cx="280035" cy="161290"/>
                <wp:effectExtent l="0" t="3810" r="0" b="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6129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29203" id="Rectangle 151" o:spid="_x0000_s1026" style="position:absolute;margin-left:0;margin-top:-26.75pt;width:22.05pt;height:12.7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" fillcolor="yellow" strokecolor="white"/>
            </w:pict>
          </mc:Fallback>
        </mc:AlternateContent>
      </w:r>
    </w:p>
    <w:p w:rsidR="0083085E" w:rsidRDefault="0083085E" w:rsidP="0083085E">
      <w:pPr>
        <w:spacing w:line="43" w:lineRule="exact"/>
      </w:pPr>
    </w:p>
    <w:p w:rsidR="0083085E" w:rsidRDefault="0083085E" w:rsidP="0083085E">
      <w:pPr>
        <w:spacing w:line="249" w:lineRule="auto"/>
        <w:ind w:right="20"/>
        <w:jc w:val="both"/>
        <w:rPr>
          <w:b/>
          <w:color w:val="000000"/>
          <w:sz w:val="22"/>
        </w:rPr>
      </w:pPr>
      <w:proofErr w:type="gramStart"/>
      <w:r>
        <w:rPr>
          <w:b/>
          <w:sz w:val="22"/>
        </w:rPr>
        <w:t>Qarkullimi i tyre ndërmjet firmave“</w:t>
      </w:r>
      <w:r>
        <w:rPr>
          <w:b/>
          <w:sz w:val="22"/>
          <w:u w:val="single"/>
        </w:rPr>
        <w:t>D&amp;E” SHPK</w:t>
      </w:r>
      <w:r>
        <w:rPr>
          <w:b/>
          <w:sz w:val="22"/>
        </w:rPr>
        <w:t xml:space="preserve"> dhe “</w:t>
      </w:r>
      <w:r>
        <w:rPr>
          <w:b/>
          <w:sz w:val="22"/>
          <w:u w:val="single"/>
        </w:rPr>
        <w:t>MARSI&amp;AL” SHPK</w:t>
      </w:r>
      <w:r>
        <w:rPr>
          <w:b/>
          <w:sz w:val="22"/>
        </w:rPr>
        <w:t xml:space="preserve">, </w:t>
      </w:r>
      <w:r>
        <w:rPr>
          <w:b/>
          <w:color w:val="FF0000"/>
          <w:sz w:val="22"/>
          <w:highlight w:val="yellow"/>
          <w:u w:val="single"/>
        </w:rPr>
        <w:t>nën drejtimin e “kokës” së</w:t>
      </w:r>
      <w:r>
        <w:rPr>
          <w:b/>
          <w:sz w:val="22"/>
        </w:rPr>
        <w:t xml:space="preserve"> </w:t>
      </w:r>
      <w:r>
        <w:rPr>
          <w:b/>
          <w:color w:val="FF0000"/>
          <w:sz w:val="22"/>
          <w:highlight w:val="yellow"/>
          <w:u w:val="single"/>
        </w:rPr>
        <w:t>grupit kriminal, Petrit Kasapi</w:t>
      </w:r>
      <w:r>
        <w:rPr>
          <w:b/>
          <w:color w:val="000000"/>
          <w:sz w:val="22"/>
        </w:rPr>
        <w:t>, duke mos mjaftuar me kaq, por për të vjedhur akoma më shumë, në</w:t>
      </w:r>
      <w:r>
        <w:rPr>
          <w:b/>
          <w:color w:val="FF0000"/>
          <w:sz w:val="22"/>
          <w:highlight w:val="yellow"/>
        </w:rPr>
        <w:t xml:space="preserve"> </w:t>
      </w:r>
      <w:r>
        <w:rPr>
          <w:b/>
          <w:color w:val="000000"/>
          <w:sz w:val="22"/>
        </w:rPr>
        <w:t>bashkëpunim me firmën “</w:t>
      </w:r>
      <w:r>
        <w:rPr>
          <w:b/>
          <w:color w:val="000000"/>
          <w:sz w:val="22"/>
          <w:u w:val="single"/>
        </w:rPr>
        <w:t>RISA”-2013, me seli në qytetin e Librazhdit</w:t>
      </w:r>
      <w:r>
        <w:rPr>
          <w:b/>
          <w:color w:val="000000"/>
          <w:sz w:val="22"/>
        </w:rPr>
        <w:t>, e cila u dënua nga organet e drejt</w:t>
      </w:r>
      <w:r>
        <w:rPr>
          <w:rFonts w:ascii="Sylfaen" w:eastAsia="Sylfaen" w:hAnsi="Sylfaen"/>
          <w:b/>
          <w:color w:val="000000"/>
          <w:sz w:val="22"/>
        </w:rPr>
        <w:t>ësisë</w:t>
      </w:r>
      <w:r>
        <w:rPr>
          <w:b/>
          <w:color w:val="000000"/>
          <w:sz w:val="22"/>
        </w:rPr>
        <w:t xml:space="preserve"> si firmë “mashtruese”, në vlerën 20 milion dollarë.</w:t>
      </w:r>
      <w:proofErr w:type="gramEnd"/>
      <w:r>
        <w:rPr>
          <w:b/>
          <w:color w:val="000000"/>
          <w:sz w:val="22"/>
        </w:rPr>
        <w:t xml:space="preserve"> Përfaqësuesi i firmës “RISA”-2013, vuan dënimin e burgut, ndërsa grupet kriminale, gëzojnë paratë e taksa paguesëve shqiptar.</w:t>
      </w:r>
    </w:p>
    <w:p w:rsidR="0083085E" w:rsidRDefault="0083085E" w:rsidP="0083085E">
      <w:pPr>
        <w:spacing w:line="20" w:lineRule="exact"/>
      </w:pPr>
      <w:r>
        <w:rPr>
          <w:b/>
          <w:noProof/>
          <w:color w:val="000000"/>
          <w:sz w:val="22"/>
        </w:rPr>
        <mc:AlternateContent>
          <mc:Choice Requires="wps">
            <w:drawing>
              <wp:anchor distT="0" distB="0" distL="114300" distR="114300" simplePos="0" relativeHeight="251785216" behindDoc="1" locked="0" layoutInCell="1" allowOverlap="1" wp14:anchorId="1AC4E967" wp14:editId="0F3AD695">
                <wp:simplePos x="0" y="0"/>
                <wp:positionH relativeFrom="column">
                  <wp:posOffset>1564640</wp:posOffset>
                </wp:positionH>
                <wp:positionV relativeFrom="paragraph">
                  <wp:posOffset>-521335</wp:posOffset>
                </wp:positionV>
                <wp:extent cx="2612390" cy="184150"/>
                <wp:effectExtent l="2540" t="0" r="4445" b="127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18415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D287E" id="Rectangle 150" o:spid="_x0000_s1026" style="position:absolute;margin-left:123.2pt;margin-top:-41.05pt;width:205.7pt;height:14.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" fillcolor="yellow" strokecolor="white"/>
            </w:pict>
          </mc:Fallback>
        </mc:AlternateContent>
      </w:r>
      <w:r>
        <w:rPr>
          <w:b/>
          <w:noProof/>
          <w:color w:val="000000"/>
          <w:sz w:val="22"/>
        </w:rPr>
        <mc:AlternateContent>
          <mc:Choice Requires="wps">
            <w:drawing>
              <wp:anchor distT="0" distB="0" distL="114300" distR="114300" simplePos="0" relativeHeight="251786240" behindDoc="1" locked="0" layoutInCell="1" allowOverlap="1" wp14:anchorId="5F46D484" wp14:editId="3B53A33F">
                <wp:simplePos x="0" y="0"/>
                <wp:positionH relativeFrom="column">
                  <wp:posOffset>4389120</wp:posOffset>
                </wp:positionH>
                <wp:positionV relativeFrom="paragraph">
                  <wp:posOffset>-185420</wp:posOffset>
                </wp:positionV>
                <wp:extent cx="332105" cy="0"/>
                <wp:effectExtent l="7620" t="7620" r="12700" b="1143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B5AB5" id="Straight Connector 149"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4.6pt" to="371.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0pKgIAAFMEAAAOAAAAZHJzL2Uyb0RvYy54bWysVMGO2jAQvVfqP1i5s0kgy0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" strokeweight="1.08pt"/>
            </w:pict>
          </mc:Fallback>
        </mc:AlternateContent>
      </w:r>
    </w:p>
    <w:p w:rsidR="0083085E" w:rsidRDefault="0083085E" w:rsidP="0083085E">
      <w:pPr>
        <w:spacing w:line="46" w:lineRule="exact"/>
      </w:pPr>
    </w:p>
    <w:p w:rsidR="0083085E" w:rsidRDefault="0083085E" w:rsidP="0083085E">
      <w:pPr>
        <w:spacing w:line="258" w:lineRule="auto"/>
        <w:ind w:right="200"/>
        <w:rPr>
          <w:b/>
          <w:sz w:val="22"/>
        </w:rPr>
      </w:pPr>
      <w:r>
        <w:rPr>
          <w:b/>
          <w:sz w:val="22"/>
        </w:rPr>
        <w:t>“</w:t>
      </w:r>
      <w:r>
        <w:rPr>
          <w:b/>
          <w:sz w:val="22"/>
          <w:u w:val="single"/>
        </w:rPr>
        <w:t>D&amp;E” SHPK</w:t>
      </w:r>
      <w:r>
        <w:rPr>
          <w:b/>
          <w:sz w:val="22"/>
        </w:rPr>
        <w:t xml:space="preserve"> dhe “</w:t>
      </w:r>
      <w:r>
        <w:rPr>
          <w:b/>
          <w:sz w:val="22"/>
          <w:u w:val="single"/>
        </w:rPr>
        <w:t>MARSI&amp;AL” SHPK</w:t>
      </w:r>
      <w:r>
        <w:rPr>
          <w:b/>
          <w:sz w:val="22"/>
        </w:rPr>
        <w:t xml:space="preserve">, nuk kanë probleme me organet tatimore e doganore, sepse “sillen” mirë, nuk paguajnë detyrimet, </w:t>
      </w:r>
      <w:r>
        <w:rPr>
          <w:b/>
          <w:sz w:val="22"/>
          <w:highlight w:val="yellow"/>
          <w:u w:val="single"/>
        </w:rPr>
        <w:t>kanë në pëdorim nga dy tre vula të ndryshme dhe kur nënshkruajnë fatura</w:t>
      </w:r>
      <w:r>
        <w:rPr>
          <w:b/>
          <w:sz w:val="22"/>
        </w:rPr>
        <w:t xml:space="preserve"> </w:t>
      </w:r>
      <w:r>
        <w:rPr>
          <w:b/>
          <w:sz w:val="22"/>
          <w:u w:val="single"/>
        </w:rPr>
        <w:t>përdorin nga 2-3 firma të ndryshme,(këto janë më se e verifikueshme</w:t>
      </w:r>
      <w:r>
        <w:rPr>
          <w:b/>
          <w:sz w:val="22"/>
        </w:rPr>
        <w:t>).</w:t>
      </w:r>
    </w:p>
    <w:p w:rsidR="0083085E" w:rsidRDefault="0083085E" w:rsidP="0083085E">
      <w:pPr>
        <w:spacing w:line="20" w:lineRule="exact"/>
      </w:pPr>
      <w:r>
        <w:rPr>
          <w:b/>
          <w:noProof/>
          <w:sz w:val="22"/>
        </w:rPr>
        <mc:AlternateContent>
          <mc:Choice Requires="wps">
            <w:drawing>
              <wp:anchor distT="0" distB="0" distL="114300" distR="114300" simplePos="0" relativeHeight="251787264" behindDoc="1" locked="0" layoutInCell="1" allowOverlap="1" wp14:anchorId="12AA72D1" wp14:editId="300387FB">
                <wp:simplePos x="0" y="0"/>
                <wp:positionH relativeFrom="column">
                  <wp:posOffset>0</wp:posOffset>
                </wp:positionH>
                <wp:positionV relativeFrom="paragraph">
                  <wp:posOffset>-181610</wp:posOffset>
                </wp:positionV>
                <wp:extent cx="4117340" cy="161290"/>
                <wp:effectExtent l="0" t="0" r="0" b="63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340" cy="16129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4C324" id="Rectangle 148" o:spid="_x0000_s1026" style="position:absolute;margin-left:0;margin-top:-14.3pt;width:324.2pt;height:12.7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" fillcolor="yellow" strokecolor="white"/>
            </w:pict>
          </mc:Fallback>
        </mc:AlternateContent>
      </w:r>
    </w:p>
    <w:p w:rsidR="0083085E" w:rsidRDefault="0083085E" w:rsidP="0083085E">
      <w:pPr>
        <w:spacing w:line="40" w:lineRule="exact"/>
      </w:pPr>
    </w:p>
    <w:p w:rsidR="0083085E" w:rsidRDefault="0083085E" w:rsidP="0083085E">
      <w:pPr>
        <w:spacing w:line="0" w:lineRule="atLeast"/>
        <w:jc w:val="center"/>
        <w:rPr>
          <w:b/>
          <w:color w:val="000000"/>
          <w:sz w:val="22"/>
        </w:rPr>
      </w:pPr>
      <w:r>
        <w:rPr>
          <w:b/>
          <w:color w:val="FF0000"/>
          <w:sz w:val="22"/>
          <w:highlight w:val="yellow"/>
          <w:u w:val="single"/>
        </w:rPr>
        <w:t xml:space="preserve">Nga Ministria e Mbrojtjes nga këto </w:t>
      </w:r>
      <w:proofErr w:type="gramStart"/>
      <w:r>
        <w:rPr>
          <w:b/>
          <w:color w:val="FF0000"/>
          <w:sz w:val="22"/>
          <w:highlight w:val="yellow"/>
          <w:u w:val="single"/>
        </w:rPr>
        <w:t>dy</w:t>
      </w:r>
      <w:proofErr w:type="gramEnd"/>
      <w:r>
        <w:rPr>
          <w:b/>
          <w:color w:val="FF0000"/>
          <w:sz w:val="22"/>
          <w:highlight w:val="yellow"/>
          <w:u w:val="single"/>
        </w:rPr>
        <w:t xml:space="preserve"> firma, Është përfituar: gjithsej 8,371,396,894 lekë</w:t>
      </w:r>
      <w:r>
        <w:rPr>
          <w:b/>
          <w:color w:val="000000"/>
          <w:sz w:val="22"/>
        </w:rPr>
        <w:t>.</w:t>
      </w:r>
    </w:p>
    <w:p w:rsidR="0083085E" w:rsidRDefault="0083085E" w:rsidP="0083085E">
      <w:pPr>
        <w:spacing w:line="114" w:lineRule="exact"/>
      </w:pPr>
    </w:p>
    <w:p w:rsidR="0083085E" w:rsidRDefault="0083085E" w:rsidP="0083085E">
      <w:pPr>
        <w:spacing w:line="245" w:lineRule="auto"/>
        <w:jc w:val="both"/>
        <w:rPr>
          <w:b/>
          <w:color w:val="212121"/>
          <w:sz w:val="22"/>
        </w:rPr>
      </w:pPr>
      <w:r>
        <w:rPr>
          <w:b/>
          <w:sz w:val="22"/>
          <w:highlight w:val="yellow"/>
          <w:u w:val="single"/>
        </w:rPr>
        <w:t>Gazeta TemA, e botuesit Mero Baze, më datën 29 Mars 2014</w:t>
      </w:r>
      <w:r>
        <w:rPr>
          <w:b/>
          <w:sz w:val="22"/>
          <w:highlight w:val="yellow"/>
        </w:rPr>
        <w:t xml:space="preserve"> </w:t>
      </w:r>
      <w:r>
        <w:rPr>
          <w:b/>
          <w:sz w:val="22"/>
        </w:rPr>
        <w:t>do të botonte shkrimin:</w:t>
      </w:r>
      <w:r>
        <w:rPr>
          <w:b/>
          <w:sz w:val="22"/>
          <w:highlight w:val="yellow"/>
        </w:rPr>
        <w:t xml:space="preserve"> </w:t>
      </w:r>
      <w:r>
        <w:rPr>
          <w:b/>
          <w:color w:val="212121"/>
          <w:sz w:val="22"/>
        </w:rPr>
        <w:t>LETRA/ Ushtria nën</w:t>
      </w:r>
      <w:r>
        <w:rPr>
          <w:b/>
          <w:sz w:val="22"/>
          <w:highlight w:val="yellow"/>
        </w:rPr>
        <w:t xml:space="preserve"> </w:t>
      </w:r>
      <w:r>
        <w:rPr>
          <w:b/>
          <w:color w:val="212121"/>
          <w:sz w:val="22"/>
        </w:rPr>
        <w:t xml:space="preserve">mëshirën e pazareve të Imamit (Arben Imami ish Ministri i Mbrojtjes). Një grup oficersh prane Brigades Logjistike, si specialist </w:t>
      </w:r>
      <w:proofErr w:type="gramStart"/>
      <w:r>
        <w:rPr>
          <w:b/>
          <w:color w:val="212121"/>
          <w:sz w:val="22"/>
        </w:rPr>
        <w:t>te</w:t>
      </w:r>
      <w:proofErr w:type="gramEnd"/>
      <w:r>
        <w:rPr>
          <w:b/>
          <w:color w:val="212121"/>
          <w:sz w:val="22"/>
        </w:rPr>
        <w:t xml:space="preserve"> llogjistikes, informojë per nje problem shume shqetesues per Forcat e Armatosura. Shqetesimi ka </w:t>
      </w:r>
      <w:proofErr w:type="gramStart"/>
      <w:r>
        <w:rPr>
          <w:b/>
          <w:color w:val="212121"/>
          <w:sz w:val="22"/>
        </w:rPr>
        <w:t>te</w:t>
      </w:r>
      <w:proofErr w:type="gramEnd"/>
      <w:r>
        <w:rPr>
          <w:b/>
          <w:color w:val="212121"/>
          <w:sz w:val="22"/>
        </w:rPr>
        <w:t xml:space="preserve"> beje me uniformat ushtarake te kontraktuara nga dy firma kontraktore kane qene mbizoteruese per furnizimin e FA me mallra dhe sherbime. </w:t>
      </w:r>
      <w:r>
        <w:rPr>
          <w:b/>
          <w:color w:val="212121"/>
          <w:sz w:val="22"/>
          <w:u w:val="single"/>
        </w:rPr>
        <w:t xml:space="preserve">Keto firma </w:t>
      </w:r>
      <w:proofErr w:type="gramStart"/>
      <w:r>
        <w:rPr>
          <w:b/>
          <w:color w:val="212121"/>
          <w:sz w:val="22"/>
          <w:u w:val="single"/>
        </w:rPr>
        <w:t>jane</w:t>
      </w:r>
      <w:proofErr w:type="gramEnd"/>
      <w:r>
        <w:rPr>
          <w:b/>
          <w:color w:val="212121"/>
          <w:sz w:val="22"/>
          <w:u w:val="single"/>
        </w:rPr>
        <w:t xml:space="preserve"> D&amp;E shpk dhe Marsi&amp;AL shpk</w:t>
      </w:r>
      <w:r>
        <w:rPr>
          <w:b/>
          <w:color w:val="212121"/>
          <w:sz w:val="22"/>
        </w:rPr>
        <w:t xml:space="preserve"> keto kane fituar pothuajse te gjitha procedurat e tenderimit, sic jane tenderi </w:t>
      </w:r>
      <w:r>
        <w:rPr>
          <w:b/>
          <w:color w:val="212121"/>
          <w:sz w:val="22"/>
          <w:u w:val="single"/>
        </w:rPr>
        <w:t>skrapit, i municioneve, i</w:t>
      </w:r>
      <w:r>
        <w:rPr>
          <w:b/>
          <w:color w:val="212121"/>
          <w:sz w:val="22"/>
        </w:rPr>
        <w:t xml:space="preserve"> </w:t>
      </w:r>
      <w:r>
        <w:rPr>
          <w:b/>
          <w:color w:val="212121"/>
          <w:sz w:val="22"/>
          <w:u w:val="single"/>
        </w:rPr>
        <w:t>veshmbathjes</w:t>
      </w:r>
      <w:r>
        <w:rPr>
          <w:b/>
          <w:color w:val="212121"/>
          <w:sz w:val="22"/>
        </w:rPr>
        <w:t xml:space="preserve">, dhe shitjeve te objekteve ushtarake </w:t>
      </w:r>
      <w:r>
        <w:rPr>
          <w:b/>
          <w:color w:val="FF0000"/>
          <w:sz w:val="22"/>
          <w:highlight w:val="yellow"/>
          <w:u w:val="single"/>
        </w:rPr>
        <w:t>gjithashtu keto firma kane fituar tenderin e aparatit te</w:t>
      </w:r>
      <w:r>
        <w:rPr>
          <w:b/>
          <w:color w:val="212121"/>
          <w:sz w:val="22"/>
        </w:rPr>
        <w:t xml:space="preserve"> </w:t>
      </w:r>
      <w:r>
        <w:rPr>
          <w:b/>
          <w:color w:val="FF0000"/>
          <w:sz w:val="22"/>
          <w:highlight w:val="yellow"/>
          <w:u w:val="single"/>
        </w:rPr>
        <w:t>pergjimit</w:t>
      </w:r>
      <w:r>
        <w:rPr>
          <w:b/>
          <w:color w:val="212121"/>
          <w:sz w:val="22"/>
        </w:rPr>
        <w:t>.</w:t>
      </w:r>
    </w:p>
    <w:p w:rsidR="0083085E" w:rsidRDefault="0083085E" w:rsidP="0083085E">
      <w:pPr>
        <w:spacing w:line="72" w:lineRule="exact"/>
      </w:pPr>
    </w:p>
    <w:p w:rsidR="0083085E" w:rsidRDefault="0083085E" w:rsidP="0083085E">
      <w:pPr>
        <w:spacing w:line="258" w:lineRule="auto"/>
        <w:ind w:right="20"/>
        <w:jc w:val="both"/>
        <w:rPr>
          <w:b/>
          <w:color w:val="212121"/>
          <w:sz w:val="22"/>
        </w:rPr>
      </w:pPr>
      <w:r>
        <w:rPr>
          <w:b/>
          <w:color w:val="212121"/>
          <w:sz w:val="22"/>
          <w:u w:val="single"/>
        </w:rPr>
        <w:t>Po ju bejme me dije se personi qe drejton firmen eshte ortaku i drejperdrejte i Z. Arben Imami</w:t>
      </w:r>
      <w:r>
        <w:rPr>
          <w:b/>
          <w:color w:val="212121"/>
          <w:sz w:val="22"/>
        </w:rPr>
        <w:t xml:space="preserve"> sepse ka folur dhe bere presion gjithmone ne emer </w:t>
      </w:r>
      <w:proofErr w:type="gramStart"/>
      <w:r>
        <w:rPr>
          <w:b/>
          <w:color w:val="212121"/>
          <w:sz w:val="22"/>
        </w:rPr>
        <w:t>te</w:t>
      </w:r>
      <w:proofErr w:type="gramEnd"/>
      <w:r>
        <w:rPr>
          <w:b/>
          <w:color w:val="212121"/>
          <w:sz w:val="22"/>
        </w:rPr>
        <w:t xml:space="preserve"> ministrit. </w:t>
      </w:r>
      <w:r>
        <w:rPr>
          <w:b/>
          <w:color w:val="212121"/>
          <w:sz w:val="22"/>
          <w:u w:val="single"/>
        </w:rPr>
        <w:t>Duke emeruar Gjenerale dhe officer madhore neper detyra</w:t>
      </w:r>
      <w:r>
        <w:rPr>
          <w:b/>
          <w:color w:val="212121"/>
          <w:sz w:val="22"/>
        </w:rPr>
        <w:t xml:space="preserve"> </w:t>
      </w:r>
      <w:r>
        <w:rPr>
          <w:b/>
          <w:color w:val="212121"/>
          <w:sz w:val="22"/>
          <w:u w:val="single"/>
        </w:rPr>
        <w:t xml:space="preserve">gjithashtu duke hequr dhe hedhur ne mes </w:t>
      </w:r>
      <w:proofErr w:type="gramStart"/>
      <w:r>
        <w:rPr>
          <w:b/>
          <w:color w:val="212121"/>
          <w:sz w:val="22"/>
          <w:u w:val="single"/>
        </w:rPr>
        <w:t>te</w:t>
      </w:r>
      <w:proofErr w:type="gramEnd"/>
      <w:r>
        <w:rPr>
          <w:b/>
          <w:color w:val="212121"/>
          <w:sz w:val="22"/>
          <w:u w:val="single"/>
        </w:rPr>
        <w:t xml:space="preserve"> rruges oficeret qe kundershtonin</w:t>
      </w:r>
      <w:r>
        <w:rPr>
          <w:b/>
          <w:color w:val="212121"/>
          <w:sz w:val="22"/>
        </w:rPr>
        <w:t>.</w:t>
      </w:r>
    </w:p>
    <w:p w:rsidR="0083085E" w:rsidRDefault="0083085E" w:rsidP="0083085E">
      <w:pPr>
        <w:spacing w:line="58" w:lineRule="exact"/>
      </w:pPr>
    </w:p>
    <w:p w:rsidR="0083085E" w:rsidRDefault="0083085E" w:rsidP="0083085E">
      <w:pPr>
        <w:spacing w:line="258" w:lineRule="auto"/>
        <w:jc w:val="both"/>
        <w:rPr>
          <w:b/>
          <w:color w:val="212121"/>
          <w:sz w:val="22"/>
        </w:rPr>
      </w:pPr>
      <w:r>
        <w:rPr>
          <w:b/>
          <w:color w:val="212121"/>
          <w:sz w:val="22"/>
        </w:rPr>
        <w:t xml:space="preserve">Gjithashtu, Oficeret e Brigades Logjistike në këtë letër bëjnë me dije, se Tenderin e parë për blerjen e uniformave të ushtrisëi </w:t>
      </w:r>
      <w:r>
        <w:rPr>
          <w:b/>
          <w:color w:val="212121"/>
          <w:sz w:val="22"/>
          <w:u w:val="single"/>
        </w:rPr>
        <w:t>zhvilluar ne 2012</w:t>
      </w:r>
      <w:r>
        <w:rPr>
          <w:b/>
          <w:color w:val="212121"/>
          <w:sz w:val="22"/>
        </w:rPr>
        <w:t xml:space="preserve">, </w:t>
      </w:r>
      <w:r>
        <w:rPr>
          <w:b/>
          <w:color w:val="212121"/>
          <w:sz w:val="22"/>
          <w:highlight w:val="yellow"/>
          <w:u w:val="single"/>
        </w:rPr>
        <w:t>ju dhurua Firmës D&amp;E</w:t>
      </w:r>
      <w:r>
        <w:rPr>
          <w:b/>
          <w:color w:val="212121"/>
          <w:sz w:val="22"/>
        </w:rPr>
        <w:t xml:space="preserve"> (firma e ministrit) </w:t>
      </w:r>
      <w:r>
        <w:rPr>
          <w:b/>
          <w:color w:val="FF0000"/>
          <w:sz w:val="22"/>
          <w:highlight w:val="yellow"/>
          <w:u w:val="single"/>
        </w:rPr>
        <w:t>me vlere 1.894.490.280</w:t>
      </w:r>
      <w:r>
        <w:rPr>
          <w:b/>
          <w:color w:val="212121"/>
          <w:sz w:val="22"/>
        </w:rPr>
        <w:t xml:space="preserve"> </w:t>
      </w:r>
      <w:r>
        <w:rPr>
          <w:b/>
          <w:color w:val="FF0000"/>
          <w:sz w:val="22"/>
          <w:highlight w:val="yellow"/>
          <w:u w:val="single"/>
        </w:rPr>
        <w:t>leke</w:t>
      </w:r>
      <w:r>
        <w:rPr>
          <w:b/>
          <w:color w:val="FF0000"/>
          <w:sz w:val="22"/>
          <w:highlight w:val="yellow"/>
        </w:rPr>
        <w:t xml:space="preserve"> </w:t>
      </w:r>
      <w:r>
        <w:rPr>
          <w:b/>
          <w:color w:val="212121"/>
          <w:sz w:val="22"/>
        </w:rPr>
        <w:t>duke shkelur te gjitha rregullat e tenderimit.</w:t>
      </w:r>
    </w:p>
    <w:p w:rsidR="0083085E" w:rsidRDefault="0083085E" w:rsidP="0083085E">
      <w:pPr>
        <w:spacing w:line="20" w:lineRule="exact"/>
      </w:pPr>
      <w:r>
        <w:rPr>
          <w:b/>
          <w:noProof/>
          <w:color w:val="212121"/>
          <w:sz w:val="22"/>
        </w:rPr>
        <mc:AlternateContent>
          <mc:Choice Requires="wps">
            <w:drawing>
              <wp:anchor distT="0" distB="0" distL="114300" distR="114300" simplePos="0" relativeHeight="251788288" behindDoc="1" locked="0" layoutInCell="1" allowOverlap="1" wp14:anchorId="128469AD" wp14:editId="7CD6BBE1">
                <wp:simplePos x="0" y="0"/>
                <wp:positionH relativeFrom="column">
                  <wp:posOffset>1459865</wp:posOffset>
                </wp:positionH>
                <wp:positionV relativeFrom="paragraph">
                  <wp:posOffset>-341630</wp:posOffset>
                </wp:positionV>
                <wp:extent cx="1056005" cy="160020"/>
                <wp:effectExtent l="2540" t="0" r="0" b="317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DE66A" id="Rectangle 147" o:spid="_x0000_s1026" style="position:absolute;margin-left:114.95pt;margin-top:-26.9pt;width:83.15pt;height:12.6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" fillcolor="yellow" strokecolor="white"/>
            </w:pict>
          </mc:Fallback>
        </mc:AlternateContent>
      </w:r>
    </w:p>
    <w:p w:rsidR="0083085E" w:rsidRDefault="0083085E" w:rsidP="0083085E">
      <w:pPr>
        <w:spacing w:line="62" w:lineRule="exact"/>
      </w:pPr>
    </w:p>
    <w:p w:rsidR="0083085E" w:rsidRDefault="0083085E" w:rsidP="0083085E">
      <w:pPr>
        <w:spacing w:line="276" w:lineRule="auto"/>
        <w:jc w:val="both"/>
        <w:rPr>
          <w:b/>
          <w:color w:val="212121"/>
          <w:sz w:val="22"/>
        </w:rPr>
      </w:pPr>
      <w:r>
        <w:rPr>
          <w:b/>
          <w:color w:val="212121"/>
          <w:sz w:val="22"/>
          <w:u w:val="single"/>
        </w:rPr>
        <w:t xml:space="preserve">Duke </w:t>
      </w:r>
      <w:proofErr w:type="gramStart"/>
      <w:r>
        <w:rPr>
          <w:b/>
          <w:color w:val="212121"/>
          <w:sz w:val="22"/>
          <w:u w:val="single"/>
        </w:rPr>
        <w:t>qene</w:t>
      </w:r>
      <w:proofErr w:type="gramEnd"/>
      <w:r>
        <w:rPr>
          <w:b/>
          <w:color w:val="212121"/>
          <w:sz w:val="22"/>
          <w:u w:val="single"/>
        </w:rPr>
        <w:t xml:space="preserve"> se pushteti ra dhe te marim cfare te marim ministri ne ikje mendoi te lidhi dhe nji kontrate tjeter pa tender</w:t>
      </w:r>
      <w:r>
        <w:rPr>
          <w:b/>
          <w:color w:val="212121"/>
          <w:sz w:val="22"/>
        </w:rPr>
        <w:t xml:space="preserve"> dhe pa konkurnce me firmen e vet </w:t>
      </w:r>
      <w:r>
        <w:rPr>
          <w:b/>
          <w:color w:val="212121"/>
          <w:sz w:val="22"/>
          <w:highlight w:val="yellow"/>
          <w:u w:val="single"/>
        </w:rPr>
        <w:t>Marsi&amp;AL</w:t>
      </w:r>
      <w:r>
        <w:rPr>
          <w:b/>
          <w:color w:val="212121"/>
          <w:sz w:val="22"/>
        </w:rPr>
        <w:t xml:space="preserve"> </w:t>
      </w:r>
      <w:r>
        <w:rPr>
          <w:b/>
          <w:color w:val="FF0000"/>
          <w:sz w:val="22"/>
          <w:highlight w:val="yellow"/>
          <w:u w:val="single"/>
        </w:rPr>
        <w:t>me nji vlere 1.248.441.600 leke</w:t>
      </w:r>
      <w:r>
        <w:rPr>
          <w:b/>
          <w:color w:val="212121"/>
          <w:sz w:val="22"/>
        </w:rPr>
        <w:t xml:space="preserve"> te reja per 4 vjet cdo vite</w:t>
      </w:r>
    </w:p>
    <w:p w:rsidR="0083085E" w:rsidRDefault="0083085E" w:rsidP="0083085E">
      <w:pPr>
        <w:spacing w:line="236" w:lineRule="exact"/>
      </w:pPr>
    </w:p>
    <w:p w:rsidR="0083085E" w:rsidRDefault="0083085E" w:rsidP="00CE5CED">
      <w:pPr>
        <w:spacing w:line="0" w:lineRule="atLeast"/>
        <w:rPr>
          <w:sz w:val="22"/>
        </w:rPr>
        <w:sectPr w:rsidR="0083085E">
          <w:pgSz w:w="12240" w:h="15840"/>
          <w:pgMar w:top="1417" w:right="880" w:bottom="431" w:left="900" w:header="0" w:footer="0" w:gutter="0"/>
          <w:cols w:space="0" w:equalWidth="0">
            <w:col w:w="10460"/>
          </w:cols>
          <w:docGrid w:linePitch="360"/>
        </w:sectPr>
      </w:pPr>
    </w:p>
    <w:p w:rsidR="0083085E" w:rsidRDefault="0083085E" w:rsidP="0083085E">
      <w:pPr>
        <w:spacing w:line="276" w:lineRule="auto"/>
        <w:jc w:val="both"/>
        <w:rPr>
          <w:b/>
          <w:color w:val="212121"/>
          <w:sz w:val="22"/>
        </w:rPr>
      </w:pPr>
      <w:bookmarkStart w:id="23" w:name="page46"/>
      <w:bookmarkEnd w:id="23"/>
      <w:proofErr w:type="gramStart"/>
      <w:r>
        <w:rPr>
          <w:b/>
          <w:color w:val="212121"/>
          <w:sz w:val="22"/>
        </w:rPr>
        <w:lastRenderedPageBreak/>
        <w:t>nga</w:t>
      </w:r>
      <w:proofErr w:type="gramEnd"/>
      <w:r>
        <w:rPr>
          <w:b/>
          <w:color w:val="212121"/>
          <w:sz w:val="22"/>
        </w:rPr>
        <w:t xml:space="preserve"> te ardhurat me</w:t>
      </w:r>
      <w:r w:rsidR="00CE5CED">
        <w:rPr>
          <w:b/>
          <w:color w:val="212121"/>
          <w:sz w:val="22"/>
        </w:rPr>
        <w:t xml:space="preserve"> objek</w:t>
      </w:r>
      <w:r>
        <w:rPr>
          <w:b/>
          <w:color w:val="212121"/>
          <w:sz w:val="22"/>
        </w:rPr>
        <w:t>t Blerje kostume kamuflazhi, duke shkelur me te dyja kem</w:t>
      </w:r>
      <w:r w:rsidR="00CE5CED">
        <w:rPr>
          <w:b/>
          <w:color w:val="212121"/>
          <w:sz w:val="22"/>
        </w:rPr>
        <w:t>bet per here te pare ne histori</w:t>
      </w:r>
      <w:r>
        <w:rPr>
          <w:b/>
          <w:color w:val="212121"/>
          <w:sz w:val="22"/>
        </w:rPr>
        <w:t>ne e tenderimit duke dhene nje tender pa shpallje pa konkurence me nje vlere kaq te madhe.</w:t>
      </w:r>
    </w:p>
    <w:p w:rsidR="0083085E" w:rsidRDefault="0083085E" w:rsidP="0083085E">
      <w:pPr>
        <w:spacing w:line="40" w:lineRule="exact"/>
      </w:pPr>
    </w:p>
    <w:p w:rsidR="0083085E" w:rsidRDefault="0083085E" w:rsidP="0083085E">
      <w:pPr>
        <w:spacing w:line="258" w:lineRule="auto"/>
        <w:ind w:right="20"/>
        <w:jc w:val="both"/>
        <w:rPr>
          <w:b/>
          <w:color w:val="212121"/>
          <w:sz w:val="22"/>
        </w:rPr>
      </w:pPr>
      <w:r>
        <w:rPr>
          <w:b/>
          <w:color w:val="212121"/>
          <w:sz w:val="22"/>
        </w:rPr>
        <w:t xml:space="preserve">Duke </w:t>
      </w:r>
      <w:proofErr w:type="gramStart"/>
      <w:r>
        <w:rPr>
          <w:b/>
          <w:color w:val="212121"/>
          <w:sz w:val="22"/>
        </w:rPr>
        <w:t>ja</w:t>
      </w:r>
      <w:proofErr w:type="gramEnd"/>
      <w:r>
        <w:rPr>
          <w:b/>
          <w:color w:val="212121"/>
          <w:sz w:val="22"/>
        </w:rPr>
        <w:t xml:space="preserve"> dhene nje firme te sapo krijuar MARSI-AL qe nuk ka pasur asnjehere kontrata te tilla, por kjo firme Lindi ne momentin qe erdhi Arben Imami ne Ministrine e Mbrojtjes. </w:t>
      </w:r>
      <w:r>
        <w:rPr>
          <w:b/>
          <w:color w:val="212121"/>
          <w:sz w:val="22"/>
          <w:highlight w:val="yellow"/>
          <w:u w:val="single"/>
        </w:rPr>
        <w:t>Tenderin e Pare e fitoj</w:t>
      </w:r>
      <w:r>
        <w:rPr>
          <w:b/>
          <w:color w:val="212121"/>
          <w:sz w:val="22"/>
        </w:rPr>
        <w:t xml:space="preserve"> </w:t>
      </w:r>
      <w:r>
        <w:rPr>
          <w:b/>
          <w:color w:val="FF0000"/>
          <w:sz w:val="22"/>
          <w:highlight w:val="yellow"/>
          <w:u w:val="single"/>
        </w:rPr>
        <w:t>“D&amp;E”</w:t>
      </w:r>
      <w:r>
        <w:rPr>
          <w:b/>
          <w:color w:val="212121"/>
          <w:sz w:val="22"/>
        </w:rPr>
        <w:t xml:space="preserve"> </w:t>
      </w:r>
      <w:r>
        <w:rPr>
          <w:b/>
          <w:color w:val="212121"/>
          <w:sz w:val="22"/>
          <w:highlight w:val="yellow"/>
          <w:u w:val="single"/>
        </w:rPr>
        <w:t xml:space="preserve">kurse </w:t>
      </w:r>
      <w:proofErr w:type="gramStart"/>
      <w:r>
        <w:rPr>
          <w:b/>
          <w:color w:val="212121"/>
          <w:sz w:val="22"/>
          <w:highlight w:val="yellow"/>
          <w:u w:val="single"/>
        </w:rPr>
        <w:t>te</w:t>
      </w:r>
      <w:proofErr w:type="gramEnd"/>
      <w:r>
        <w:rPr>
          <w:b/>
          <w:color w:val="212121"/>
          <w:sz w:val="22"/>
        </w:rPr>
        <w:t xml:space="preserve"> </w:t>
      </w:r>
      <w:r>
        <w:rPr>
          <w:b/>
          <w:color w:val="212121"/>
          <w:sz w:val="22"/>
          <w:highlight w:val="yellow"/>
          <w:u w:val="single"/>
        </w:rPr>
        <w:t>dytin e lidhi me “</w:t>
      </w:r>
      <w:r>
        <w:rPr>
          <w:b/>
          <w:color w:val="FF0000"/>
          <w:sz w:val="22"/>
          <w:highlight w:val="yellow"/>
          <w:u w:val="single"/>
        </w:rPr>
        <w:t>Marsi&amp;AL</w:t>
      </w:r>
      <w:r>
        <w:rPr>
          <w:b/>
          <w:color w:val="212121"/>
          <w:sz w:val="22"/>
        </w:rPr>
        <w:t>”.</w:t>
      </w:r>
    </w:p>
    <w:p w:rsidR="0083085E" w:rsidRDefault="0083085E" w:rsidP="0083085E">
      <w:pPr>
        <w:spacing w:line="58" w:lineRule="exact"/>
      </w:pPr>
    </w:p>
    <w:p w:rsidR="0083085E" w:rsidRDefault="0083085E" w:rsidP="0083085E">
      <w:pPr>
        <w:spacing w:line="59" w:lineRule="exact"/>
      </w:pPr>
    </w:p>
    <w:p w:rsidR="0083085E" w:rsidRDefault="0083085E" w:rsidP="0083085E">
      <w:pPr>
        <w:spacing w:line="252" w:lineRule="auto"/>
        <w:jc w:val="both"/>
        <w:rPr>
          <w:color w:val="212121"/>
          <w:sz w:val="22"/>
        </w:rPr>
      </w:pPr>
      <w:proofErr w:type="gramStart"/>
      <w:r>
        <w:rPr>
          <w:color w:val="212121"/>
          <w:sz w:val="22"/>
        </w:rPr>
        <w:t xml:space="preserve">Por, përkundrazi </w:t>
      </w:r>
      <w:r>
        <w:rPr>
          <w:b/>
          <w:color w:val="212121"/>
          <w:sz w:val="22"/>
        </w:rPr>
        <w:t>ish Ministrja e re Mimi Kodheli, dhe më pas Ministrja aktuale Olta Xhaçka,</w:t>
      </w:r>
      <w:r>
        <w:rPr>
          <w:color w:val="212121"/>
          <w:sz w:val="22"/>
        </w:rPr>
        <w:t xml:space="preserve"> qetësisht vazhdojë akoma punën me dy kontraktorët, </w:t>
      </w:r>
      <w:r>
        <w:rPr>
          <w:b/>
          <w:color w:val="212121"/>
          <w:sz w:val="22"/>
          <w:u w:val="single"/>
        </w:rPr>
        <w:t>D&amp;E shpk dhe Marsi&amp;AL shpk</w:t>
      </w:r>
      <w:r>
        <w:rPr>
          <w:b/>
          <w:color w:val="212121"/>
          <w:sz w:val="22"/>
        </w:rPr>
        <w:t>, konkretisht duke dhënë këtyre dy firmave</w:t>
      </w:r>
      <w:r>
        <w:rPr>
          <w:color w:val="212121"/>
          <w:sz w:val="22"/>
        </w:rPr>
        <w:t xml:space="preserve"> </w:t>
      </w:r>
      <w:r>
        <w:rPr>
          <w:b/>
          <w:color w:val="212121"/>
          <w:sz w:val="22"/>
        </w:rPr>
        <w:t xml:space="preserve">“fantazma” </w:t>
      </w:r>
      <w:r>
        <w:rPr>
          <w:b/>
          <w:color w:val="FF0000"/>
          <w:sz w:val="22"/>
          <w:highlight w:val="yellow"/>
          <w:u w:val="single"/>
        </w:rPr>
        <w:t>5,025144,946 lekë që nga viti 2014</w:t>
      </w:r>
      <w:r>
        <w:rPr>
          <w:color w:val="212121"/>
          <w:sz w:val="22"/>
        </w:rPr>
        <w:t>, sipas llojet dhe përzgjedhja e procecedurës,</w:t>
      </w:r>
      <w:r>
        <w:rPr>
          <w:b/>
          <w:color w:val="212121"/>
          <w:sz w:val="22"/>
        </w:rPr>
        <w:t xml:space="preserve"> </w:t>
      </w:r>
      <w:r>
        <w:rPr>
          <w:color w:val="000000"/>
          <w:sz w:val="22"/>
        </w:rPr>
        <w:t>llojet e procedurave të</w:t>
      </w:r>
      <w:r>
        <w:rPr>
          <w:b/>
          <w:color w:val="212121"/>
          <w:sz w:val="22"/>
        </w:rPr>
        <w:t xml:space="preserve"> </w:t>
      </w:r>
      <w:r>
        <w:rPr>
          <w:color w:val="000000"/>
          <w:sz w:val="22"/>
        </w:rPr>
        <w:t xml:space="preserve">prokurimit, </w:t>
      </w:r>
      <w:r>
        <w:rPr>
          <w:b/>
          <w:color w:val="000000"/>
          <w:sz w:val="22"/>
          <w:highlight w:val="yellow"/>
          <w:u w:val="single"/>
        </w:rPr>
        <w:t>Procedurë me negociim, pa shpallje paraprake të njoftimit të kontratës</w:t>
      </w:r>
      <w:r>
        <w:rPr>
          <w:color w:val="000000"/>
          <w:sz w:val="22"/>
        </w:rPr>
        <w:t xml:space="preserve">, </w:t>
      </w:r>
      <w:r>
        <w:rPr>
          <w:color w:val="212121"/>
          <w:sz w:val="22"/>
        </w:rPr>
        <w:t>si më poshtë:</w:t>
      </w:r>
      <w:proofErr w:type="gramEnd"/>
    </w:p>
    <w:p w:rsidR="0083085E" w:rsidRDefault="0083085E" w:rsidP="0083085E">
      <w:pPr>
        <w:spacing w:line="20" w:lineRule="exact"/>
      </w:pPr>
      <w:r>
        <w:rPr>
          <w:noProof/>
          <w:color w:val="212121"/>
          <w:sz w:val="22"/>
        </w:rPr>
        <mc:AlternateContent>
          <mc:Choice Requires="wps">
            <w:drawing>
              <wp:anchor distT="0" distB="0" distL="114300" distR="114300" simplePos="0" relativeHeight="251794432" behindDoc="1" locked="0" layoutInCell="1" allowOverlap="1" wp14:anchorId="30B1E55F" wp14:editId="33B94C86">
                <wp:simplePos x="0" y="0"/>
                <wp:positionH relativeFrom="column">
                  <wp:posOffset>1990090</wp:posOffset>
                </wp:positionH>
                <wp:positionV relativeFrom="paragraph">
                  <wp:posOffset>-495300</wp:posOffset>
                </wp:positionV>
                <wp:extent cx="1973580" cy="160020"/>
                <wp:effectExtent l="0" t="4445" r="0" b="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16002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374A9" id="Rectangle 141" o:spid="_x0000_s1026" style="position:absolute;margin-left:156.7pt;margin-top:-39pt;width:155.4pt;height:12.6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" fillcolor="yellow" strokecolor="white"/>
            </w:pict>
          </mc:Fallback>
        </mc:AlternateContent>
      </w:r>
    </w:p>
    <w:p w:rsidR="0083085E" w:rsidRDefault="0083085E" w:rsidP="0083085E">
      <w:pPr>
        <w:spacing w:line="21" w:lineRule="exact"/>
      </w:pPr>
    </w:p>
    <w:p w:rsidR="0083085E" w:rsidRDefault="0083085E" w:rsidP="0083085E">
      <w:pPr>
        <w:spacing w:line="0" w:lineRule="atLeast"/>
        <w:ind w:right="20"/>
        <w:jc w:val="both"/>
        <w:rPr>
          <w:color w:val="212121"/>
          <w:sz w:val="22"/>
          <w:u w:val="single"/>
        </w:rPr>
      </w:pPr>
      <w:r>
        <w:rPr>
          <w:b/>
          <w:sz w:val="22"/>
          <w:highlight w:val="yellow"/>
          <w:u w:val="single"/>
        </w:rPr>
        <w:t>Sipas vlerave të transaksioneve nga Dega e Thesarit Tiranë</w:t>
      </w:r>
      <w:r>
        <w:rPr>
          <w:b/>
          <w:sz w:val="22"/>
          <w:highlight w:val="yellow"/>
        </w:rPr>
        <w:t xml:space="preserve"> </w:t>
      </w:r>
      <w:r>
        <w:rPr>
          <w:b/>
          <w:color w:val="212121"/>
          <w:sz w:val="22"/>
          <w:highlight w:val="yellow"/>
          <w:u w:val="single"/>
        </w:rPr>
        <w:t>D&amp;E</w:t>
      </w:r>
      <w:r>
        <w:rPr>
          <w:b/>
          <w:sz w:val="22"/>
          <w:highlight w:val="yellow"/>
        </w:rPr>
        <w:t xml:space="preserve"> </w:t>
      </w:r>
      <w:r>
        <w:rPr>
          <w:b/>
          <w:color w:val="212121"/>
          <w:sz w:val="22"/>
        </w:rPr>
        <w:t>shpk,</w:t>
      </w:r>
      <w:r>
        <w:rPr>
          <w:b/>
          <w:sz w:val="22"/>
          <w:highlight w:val="yellow"/>
        </w:rPr>
        <w:t xml:space="preserve"> </w:t>
      </w:r>
      <w:r>
        <w:rPr>
          <w:color w:val="212121"/>
          <w:sz w:val="22"/>
        </w:rPr>
        <w:t>ka përfituar</w:t>
      </w:r>
      <w:r>
        <w:rPr>
          <w:b/>
          <w:sz w:val="22"/>
          <w:highlight w:val="yellow"/>
        </w:rPr>
        <w:t xml:space="preserve"> </w:t>
      </w:r>
      <w:r>
        <w:rPr>
          <w:b/>
          <w:color w:val="FF0000"/>
          <w:sz w:val="22"/>
          <w:highlight w:val="yellow"/>
          <w:u w:val="single"/>
        </w:rPr>
        <w:t>3,266,220,195 lekë</w:t>
      </w:r>
      <w:r>
        <w:rPr>
          <w:b/>
          <w:sz w:val="22"/>
          <w:highlight w:val="yellow"/>
        </w:rPr>
        <w:t xml:space="preserve"> </w:t>
      </w:r>
      <w:r>
        <w:rPr>
          <w:b/>
          <w:color w:val="212121"/>
          <w:sz w:val="22"/>
        </w:rPr>
        <w:t>me</w:t>
      </w:r>
      <w:r>
        <w:rPr>
          <w:b/>
          <w:sz w:val="22"/>
          <w:highlight w:val="yellow"/>
        </w:rPr>
        <w:t xml:space="preserve"> </w:t>
      </w:r>
      <w:r>
        <w:rPr>
          <w:b/>
          <w:color w:val="212121"/>
          <w:sz w:val="22"/>
        </w:rPr>
        <w:t>TVSH</w:t>
      </w:r>
      <w:r>
        <w:rPr>
          <w:color w:val="212121"/>
          <w:sz w:val="22"/>
        </w:rPr>
        <w:t>, “uniforma dhe veshje të tjera</w:t>
      </w:r>
      <w:r>
        <w:rPr>
          <w:b/>
          <w:color w:val="212121"/>
          <w:sz w:val="22"/>
        </w:rPr>
        <w:t xml:space="preserve"> </w:t>
      </w:r>
      <w:r>
        <w:rPr>
          <w:color w:val="212121"/>
          <w:sz w:val="22"/>
          <w:u w:val="single"/>
        </w:rPr>
        <w:t>speciale” dhe “shpenzime për rritjen e AQT dhe pajisje të tjera teknike”.</w:t>
      </w:r>
    </w:p>
    <w:p w:rsidR="0083085E" w:rsidRDefault="0083085E" w:rsidP="0083085E">
      <w:pPr>
        <w:spacing w:line="252" w:lineRule="auto"/>
        <w:jc w:val="both"/>
        <w:rPr>
          <w:b/>
          <w:color w:val="000000"/>
          <w:sz w:val="22"/>
        </w:rPr>
      </w:pPr>
      <w:r>
        <w:rPr>
          <w:color w:val="212121"/>
          <w:sz w:val="22"/>
          <w:u w:val="single"/>
        </w:rPr>
        <w:t>Është për tu theksuar se, nga vlera prej</w:t>
      </w:r>
      <w:r>
        <w:rPr>
          <w:color w:val="212121"/>
          <w:sz w:val="22"/>
        </w:rPr>
        <w:t xml:space="preserve"> </w:t>
      </w:r>
      <w:r>
        <w:rPr>
          <w:b/>
          <w:color w:val="FF0000"/>
          <w:sz w:val="22"/>
          <w:highlight w:val="yellow"/>
          <w:u w:val="single"/>
        </w:rPr>
        <w:t>3,266,220,195 lekë</w:t>
      </w:r>
      <w:r>
        <w:rPr>
          <w:color w:val="212121"/>
          <w:sz w:val="22"/>
        </w:rPr>
        <w:t xml:space="preserve"> </w:t>
      </w:r>
      <w:r>
        <w:rPr>
          <w:b/>
          <w:color w:val="212121"/>
          <w:sz w:val="22"/>
        </w:rPr>
        <w:t>me TVSH</w:t>
      </w:r>
      <w:r>
        <w:rPr>
          <w:color w:val="212121"/>
          <w:sz w:val="22"/>
        </w:rPr>
        <w:t xml:space="preserve">, duhet zbritur vlera </w:t>
      </w:r>
      <w:r>
        <w:rPr>
          <w:b/>
          <w:color w:val="212121"/>
          <w:sz w:val="22"/>
          <w:highlight w:val="yellow"/>
          <w:u w:val="single"/>
        </w:rPr>
        <w:t>106,523,952 lekë</w:t>
      </w:r>
      <w:r>
        <w:rPr>
          <w:color w:val="212121"/>
          <w:sz w:val="22"/>
        </w:rPr>
        <w:t xml:space="preserve"> </w:t>
      </w:r>
      <w:r>
        <w:rPr>
          <w:b/>
          <w:color w:val="212121"/>
          <w:sz w:val="22"/>
        </w:rPr>
        <w:t>me</w:t>
      </w:r>
      <w:r>
        <w:rPr>
          <w:color w:val="212121"/>
          <w:sz w:val="22"/>
        </w:rPr>
        <w:t xml:space="preserve"> </w:t>
      </w:r>
      <w:r>
        <w:rPr>
          <w:b/>
          <w:color w:val="212121"/>
          <w:sz w:val="22"/>
        </w:rPr>
        <w:t>TVSH</w:t>
      </w:r>
      <w:r>
        <w:rPr>
          <w:color w:val="212121"/>
          <w:sz w:val="22"/>
        </w:rPr>
        <w:t>, sepse është përfshirë blerjet e</w:t>
      </w:r>
      <w:r>
        <w:rPr>
          <w:b/>
          <w:color w:val="212121"/>
          <w:sz w:val="22"/>
        </w:rPr>
        <w:t xml:space="preserve"> </w:t>
      </w:r>
      <w:r>
        <w:rPr>
          <w:b/>
          <w:color w:val="212121"/>
          <w:sz w:val="22"/>
          <w:highlight w:val="yellow"/>
          <w:u w:val="single"/>
        </w:rPr>
        <w:t>uniformave për punonjësit e policisë së Drejtorisë së Përgjithshme të</w:t>
      </w:r>
      <w:r>
        <w:rPr>
          <w:b/>
          <w:color w:val="212121"/>
          <w:sz w:val="22"/>
        </w:rPr>
        <w:t xml:space="preserve"> </w:t>
      </w:r>
      <w:r>
        <w:rPr>
          <w:b/>
          <w:color w:val="212121"/>
          <w:sz w:val="22"/>
          <w:highlight w:val="yellow"/>
          <w:u w:val="single"/>
        </w:rPr>
        <w:t>Burgjeve</w:t>
      </w:r>
      <w:r>
        <w:rPr>
          <w:b/>
          <w:color w:val="212121"/>
          <w:sz w:val="22"/>
          <w:highlight w:val="yellow"/>
        </w:rPr>
        <w:t xml:space="preserve"> </w:t>
      </w:r>
      <w:r>
        <w:rPr>
          <w:color w:val="212121"/>
          <w:sz w:val="22"/>
        </w:rPr>
        <w:t>(kontratë nr.6158/4 datë 26.08.2019), të lidhur me Bashkimin e Operatorëve Ekonomike (BOE)</w:t>
      </w:r>
      <w:r>
        <w:rPr>
          <w:b/>
          <w:color w:val="212121"/>
          <w:sz w:val="22"/>
          <w:highlight w:val="yellow"/>
        </w:rPr>
        <w:t xml:space="preserve"> </w:t>
      </w:r>
      <w:r>
        <w:rPr>
          <w:b/>
          <w:color w:val="212121"/>
          <w:sz w:val="22"/>
          <w:highlight w:val="yellow"/>
          <w:u w:val="single"/>
        </w:rPr>
        <w:t>D&amp;E shpk</w:t>
      </w:r>
      <w:r>
        <w:rPr>
          <w:b/>
          <w:color w:val="212121"/>
          <w:sz w:val="22"/>
          <w:highlight w:val="yellow"/>
        </w:rPr>
        <w:t xml:space="preserve"> </w:t>
      </w:r>
      <w:r>
        <w:rPr>
          <w:b/>
          <w:color w:val="212121"/>
          <w:sz w:val="22"/>
          <w:highlight w:val="yellow"/>
          <w:u w:val="single"/>
        </w:rPr>
        <w:t>dhe</w:t>
      </w:r>
      <w:r>
        <w:rPr>
          <w:b/>
          <w:color w:val="212121"/>
          <w:sz w:val="22"/>
          <w:highlight w:val="yellow"/>
        </w:rPr>
        <w:t xml:space="preserve"> </w:t>
      </w:r>
      <w:r>
        <w:rPr>
          <w:b/>
          <w:color w:val="000000"/>
          <w:sz w:val="22"/>
          <w:highlight w:val="yellow"/>
          <w:u w:val="single"/>
        </w:rPr>
        <w:t>“Summer Conf srl</w:t>
      </w:r>
      <w:r>
        <w:rPr>
          <w:color w:val="000000"/>
          <w:sz w:val="22"/>
        </w:rPr>
        <w:t>”</w:t>
      </w:r>
      <w:r>
        <w:rPr>
          <w:b/>
          <w:color w:val="000000"/>
          <w:sz w:val="22"/>
        </w:rPr>
        <w:t>.</w:t>
      </w:r>
    </w:p>
    <w:p w:rsidR="0083085E" w:rsidRDefault="0083085E" w:rsidP="0083085E">
      <w:pPr>
        <w:spacing w:line="65" w:lineRule="exact"/>
      </w:pPr>
    </w:p>
    <w:p w:rsidR="0083085E" w:rsidRDefault="0083085E" w:rsidP="0083085E">
      <w:pPr>
        <w:spacing w:line="252" w:lineRule="auto"/>
        <w:ind w:right="20"/>
        <w:jc w:val="both"/>
        <w:rPr>
          <w:sz w:val="22"/>
        </w:rPr>
      </w:pPr>
      <w:proofErr w:type="gramStart"/>
      <w:r>
        <w:rPr>
          <w:b/>
          <w:sz w:val="22"/>
        </w:rPr>
        <w:t>Sipas Buletinit Nr.15 datë 15 Prill 2019 të Agjencisë së Prokurimit Publik</w:t>
      </w:r>
      <w:r>
        <w:rPr>
          <w:sz w:val="22"/>
        </w:rPr>
        <w:t>, faqet 23/304 dhe 24/304, procedura</w:t>
      </w:r>
      <w:r>
        <w:rPr>
          <w:b/>
          <w:sz w:val="22"/>
        </w:rPr>
        <w:t xml:space="preserve"> </w:t>
      </w:r>
      <w:r>
        <w:rPr>
          <w:sz w:val="22"/>
        </w:rPr>
        <w:t xml:space="preserve">“Blerje uniforma pë Drejtorinë e Përgjithshme të Burgjeve”, </w:t>
      </w:r>
      <w:r>
        <w:rPr>
          <w:b/>
          <w:sz w:val="22"/>
          <w:highlight w:val="yellow"/>
          <w:u w:val="single"/>
        </w:rPr>
        <w:t>në Fondit limit: 88,776,700 lekë</w:t>
      </w:r>
      <w:r>
        <w:rPr>
          <w:sz w:val="22"/>
        </w:rPr>
        <w:t xml:space="preserve"> </w:t>
      </w:r>
      <w:r>
        <w:rPr>
          <w:b/>
          <w:sz w:val="22"/>
        </w:rPr>
        <w:t>pa TVSH</w:t>
      </w:r>
      <w:r>
        <w:rPr>
          <w:sz w:val="22"/>
        </w:rPr>
        <w:t>, si afati kohor për dorëzimin, ashtu dhe përhapjen e ofertave ose kërkesave për pjesmarrje, ka qenë Data 02.05.2019, ora 10.00, Vendi Ministria e Brendshme, Agjrcia e Blerjeve të Përqendruara.</w:t>
      </w:r>
      <w:proofErr w:type="gramEnd"/>
    </w:p>
    <w:p w:rsidR="0083085E" w:rsidRDefault="0083085E" w:rsidP="0083085E">
      <w:pPr>
        <w:spacing w:line="63" w:lineRule="exact"/>
      </w:pPr>
    </w:p>
    <w:p w:rsidR="0083085E" w:rsidRDefault="0083085E" w:rsidP="0083085E">
      <w:pPr>
        <w:spacing w:line="241" w:lineRule="auto"/>
        <w:jc w:val="both"/>
        <w:rPr>
          <w:b/>
          <w:sz w:val="22"/>
          <w:highlight w:val="yellow"/>
          <w:u w:val="single"/>
        </w:rPr>
      </w:pPr>
      <w:proofErr w:type="gramStart"/>
      <w:r>
        <w:rPr>
          <w:sz w:val="22"/>
        </w:rPr>
        <w:t xml:space="preserve">Ndërsa, </w:t>
      </w:r>
      <w:r>
        <w:rPr>
          <w:b/>
          <w:sz w:val="22"/>
        </w:rPr>
        <w:t>Sipas Buletinit Nr.26 datë 01 Korrik 2019 të Agjencisë së Prokurimit Publik</w:t>
      </w:r>
      <w:r>
        <w:rPr>
          <w:sz w:val="22"/>
        </w:rPr>
        <w:t xml:space="preserve">, faqet 283/632 dhe 284/632, për procedurën “Blerje uniforma pë Drejtorinë e Përgjithshme të Burgjeve”, </w:t>
      </w:r>
      <w:r>
        <w:rPr>
          <w:b/>
          <w:sz w:val="22"/>
        </w:rPr>
        <w:t>në Fondit limit: 88,776,700 lekë pa</w:t>
      </w:r>
      <w:r>
        <w:rPr>
          <w:sz w:val="22"/>
        </w:rPr>
        <w:t xml:space="preserve"> </w:t>
      </w:r>
      <w:r>
        <w:rPr>
          <w:b/>
          <w:sz w:val="22"/>
        </w:rPr>
        <w:t>TVSH</w:t>
      </w:r>
      <w:r>
        <w:rPr>
          <w:sz w:val="22"/>
        </w:rPr>
        <w:t>,</w:t>
      </w:r>
      <w:r>
        <w:rPr>
          <w:b/>
          <w:sz w:val="22"/>
        </w:rPr>
        <w:t xml:space="preserve"> Ministria e Brendshme, Agjencia e Blerjeve të Përqendruara</w:t>
      </w:r>
      <w:r>
        <w:rPr>
          <w:sz w:val="22"/>
        </w:rPr>
        <w:t>, Formulari i Njoftimit të Operatorëve</w:t>
      </w:r>
      <w:r>
        <w:rPr>
          <w:b/>
          <w:sz w:val="22"/>
        </w:rPr>
        <w:t xml:space="preserve"> </w:t>
      </w:r>
      <w:r>
        <w:rPr>
          <w:sz w:val="22"/>
        </w:rPr>
        <w:t xml:space="preserve">Ekonomikë të Suksesshme në Marrëveshjen Kuadër (Data 25.06.2019), </w:t>
      </w:r>
      <w:r>
        <w:rPr>
          <w:b/>
          <w:sz w:val="22"/>
          <w:highlight w:val="yellow"/>
          <w:u w:val="single"/>
        </w:rPr>
        <w:t>shpall fitues BOE “D&amp;E” SHPK +</w:t>
      </w:r>
      <w:proofErr w:type="gramEnd"/>
    </w:p>
    <w:p w:rsidR="0083085E" w:rsidRDefault="0083085E" w:rsidP="0083085E">
      <w:pPr>
        <w:spacing w:line="1" w:lineRule="exact"/>
      </w:pPr>
    </w:p>
    <w:p w:rsidR="0083085E" w:rsidRDefault="0083085E" w:rsidP="0083085E">
      <w:pPr>
        <w:spacing w:line="0" w:lineRule="atLeast"/>
        <w:rPr>
          <w:b/>
          <w:color w:val="212121"/>
          <w:sz w:val="22"/>
        </w:rPr>
      </w:pPr>
      <w:r>
        <w:rPr>
          <w:b/>
          <w:sz w:val="22"/>
          <w:highlight w:val="yellow"/>
          <w:u w:val="single"/>
        </w:rPr>
        <w:t>SUMMER CONF SRL” në vlerën</w:t>
      </w:r>
      <w:r>
        <w:rPr>
          <w:b/>
          <w:sz w:val="22"/>
          <w:highlight w:val="yellow"/>
        </w:rPr>
        <w:t xml:space="preserve"> </w:t>
      </w:r>
      <w:r>
        <w:rPr>
          <w:b/>
          <w:color w:val="212121"/>
          <w:sz w:val="22"/>
          <w:highlight w:val="yellow"/>
          <w:u w:val="single"/>
        </w:rPr>
        <w:t>106,523,952 lekë me TVSH</w:t>
      </w:r>
      <w:r>
        <w:rPr>
          <w:b/>
          <w:color w:val="212121"/>
          <w:sz w:val="22"/>
        </w:rPr>
        <w:t>.</w:t>
      </w:r>
    </w:p>
    <w:p w:rsidR="0083085E" w:rsidRDefault="0083085E" w:rsidP="0083085E">
      <w:pPr>
        <w:spacing w:line="109" w:lineRule="exact"/>
      </w:pPr>
    </w:p>
    <w:p w:rsidR="0083085E" w:rsidRDefault="0083085E" w:rsidP="0083085E">
      <w:pPr>
        <w:spacing w:line="258" w:lineRule="auto"/>
        <w:jc w:val="both"/>
        <w:rPr>
          <w:b/>
          <w:color w:val="212121"/>
          <w:sz w:val="22"/>
        </w:rPr>
      </w:pPr>
      <w:r>
        <w:rPr>
          <w:b/>
          <w:sz w:val="22"/>
          <w:highlight w:val="yellow"/>
          <w:u w:val="single"/>
        </w:rPr>
        <w:t>Kështu, nga Ministria e Mbrojtjes</w:t>
      </w:r>
      <w:r>
        <w:rPr>
          <w:sz w:val="22"/>
        </w:rPr>
        <w:t>, vlera e përfituar nga</w:t>
      </w:r>
      <w:r>
        <w:rPr>
          <w:b/>
          <w:sz w:val="22"/>
          <w:highlight w:val="yellow"/>
        </w:rPr>
        <w:t xml:space="preserve"> </w:t>
      </w:r>
      <w:r>
        <w:rPr>
          <w:b/>
          <w:color w:val="212121"/>
          <w:sz w:val="22"/>
          <w:highlight w:val="yellow"/>
        </w:rPr>
        <w:t>D&amp;E shpk</w:t>
      </w:r>
      <w:r>
        <w:rPr>
          <w:b/>
          <w:color w:val="212121"/>
          <w:sz w:val="22"/>
        </w:rPr>
        <w:t>,</w:t>
      </w:r>
      <w:r>
        <w:rPr>
          <w:b/>
          <w:sz w:val="22"/>
          <w:highlight w:val="yellow"/>
        </w:rPr>
        <w:t xml:space="preserve"> </w:t>
      </w:r>
      <w:r>
        <w:rPr>
          <w:color w:val="212121"/>
          <w:sz w:val="22"/>
        </w:rPr>
        <w:t>“uniforma dhe veshje të tjera speciale” dhe</w:t>
      </w:r>
      <w:r>
        <w:rPr>
          <w:b/>
          <w:sz w:val="22"/>
          <w:highlight w:val="yellow"/>
        </w:rPr>
        <w:t xml:space="preserve"> </w:t>
      </w:r>
      <w:r>
        <w:rPr>
          <w:color w:val="212121"/>
          <w:sz w:val="22"/>
        </w:rPr>
        <w:t xml:space="preserve">“shpenzime për rritjen e AQT dhe pajisje të tjera teknike”, </w:t>
      </w:r>
      <w:r>
        <w:rPr>
          <w:b/>
          <w:color w:val="212121"/>
          <w:sz w:val="22"/>
          <w:highlight w:val="yellow"/>
          <w:u w:val="single"/>
        </w:rPr>
        <w:t>që nga viti 2014</w:t>
      </w:r>
      <w:r>
        <w:rPr>
          <w:color w:val="212121"/>
          <w:sz w:val="22"/>
        </w:rPr>
        <w:t xml:space="preserve">, </w:t>
      </w:r>
      <w:r>
        <w:rPr>
          <w:b/>
          <w:color w:val="FF0000"/>
          <w:sz w:val="22"/>
          <w:highlight w:val="yellow"/>
          <w:u w:val="single"/>
        </w:rPr>
        <w:t>është 3,163,696,243 lekë</w:t>
      </w:r>
      <w:r>
        <w:rPr>
          <w:color w:val="212121"/>
          <w:sz w:val="22"/>
        </w:rPr>
        <w:t xml:space="preserve"> </w:t>
      </w:r>
      <w:r>
        <w:rPr>
          <w:b/>
          <w:color w:val="212121"/>
          <w:sz w:val="22"/>
        </w:rPr>
        <w:t>me TVSH</w:t>
      </w:r>
      <w:r>
        <w:rPr>
          <w:color w:val="212121"/>
          <w:sz w:val="22"/>
        </w:rPr>
        <w:t xml:space="preserve">. (3,266,220,195 lekë - 106,523,952 lekë </w:t>
      </w:r>
      <w:r>
        <w:rPr>
          <w:b/>
          <w:color w:val="212121"/>
          <w:sz w:val="22"/>
        </w:rPr>
        <w:t>=</w:t>
      </w:r>
      <w:r>
        <w:rPr>
          <w:color w:val="212121"/>
          <w:sz w:val="22"/>
        </w:rPr>
        <w:t xml:space="preserve"> </w:t>
      </w:r>
      <w:r>
        <w:rPr>
          <w:b/>
          <w:color w:val="FF0000"/>
          <w:sz w:val="22"/>
          <w:highlight w:val="yellow"/>
          <w:u w:val="single"/>
        </w:rPr>
        <w:t>3,163,696,243 lekë</w:t>
      </w:r>
      <w:r>
        <w:rPr>
          <w:color w:val="212121"/>
          <w:sz w:val="22"/>
        </w:rPr>
        <w:t xml:space="preserve"> </w:t>
      </w:r>
      <w:r>
        <w:rPr>
          <w:b/>
          <w:color w:val="212121"/>
          <w:sz w:val="22"/>
        </w:rPr>
        <w:t>me TVSH).</w:t>
      </w:r>
    </w:p>
    <w:p w:rsidR="0083085E" w:rsidRDefault="0083085E" w:rsidP="0083085E">
      <w:pPr>
        <w:spacing w:line="20" w:lineRule="exact"/>
      </w:pPr>
      <w:r>
        <w:rPr>
          <w:b/>
          <w:noProof/>
          <w:color w:val="212121"/>
          <w:sz w:val="22"/>
        </w:rPr>
        <mc:AlternateContent>
          <mc:Choice Requires="wps">
            <w:drawing>
              <wp:anchor distT="0" distB="0" distL="114300" distR="114300" simplePos="0" relativeHeight="251795456" behindDoc="1" locked="0" layoutInCell="1" allowOverlap="1" wp14:anchorId="66B97071" wp14:editId="731B8EFE">
                <wp:simplePos x="0" y="0"/>
                <wp:positionH relativeFrom="column">
                  <wp:posOffset>3404235</wp:posOffset>
                </wp:positionH>
                <wp:positionV relativeFrom="paragraph">
                  <wp:posOffset>-351790</wp:posOffset>
                </wp:positionV>
                <wp:extent cx="649605" cy="0"/>
                <wp:effectExtent l="13335" t="14605" r="13335" b="1397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13715">
                          <a:solidFill>
                            <a:srgbClr val="21212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680CA" id="Straight Connector 140"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05pt,-27.7pt" to="319.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" strokecolor="#212121" strokeweight=".38097mm"/>
            </w:pict>
          </mc:Fallback>
        </mc:AlternateContent>
      </w:r>
    </w:p>
    <w:p w:rsidR="0083085E" w:rsidRDefault="0083085E" w:rsidP="0083085E">
      <w:pPr>
        <w:spacing w:line="38" w:lineRule="exact"/>
      </w:pPr>
    </w:p>
    <w:p w:rsidR="0083085E" w:rsidRDefault="0083085E" w:rsidP="0083085E">
      <w:pPr>
        <w:spacing w:line="278" w:lineRule="auto"/>
        <w:ind w:right="20"/>
        <w:jc w:val="both"/>
        <w:rPr>
          <w:color w:val="212121"/>
          <w:sz w:val="22"/>
        </w:rPr>
      </w:pPr>
      <w:r>
        <w:rPr>
          <w:b/>
          <w:sz w:val="22"/>
        </w:rPr>
        <w:t xml:space="preserve">Sipas vlerave të transaksioneve nga Dega e Thesarit Tiranë </w:t>
      </w:r>
      <w:r>
        <w:rPr>
          <w:b/>
          <w:color w:val="212121"/>
          <w:sz w:val="22"/>
          <w:highlight w:val="yellow"/>
          <w:u w:val="single"/>
        </w:rPr>
        <w:t>Marsi&amp;AL</w:t>
      </w:r>
      <w:r>
        <w:rPr>
          <w:b/>
          <w:sz w:val="22"/>
        </w:rPr>
        <w:t xml:space="preserve"> </w:t>
      </w:r>
      <w:r>
        <w:rPr>
          <w:b/>
          <w:color w:val="212121"/>
          <w:sz w:val="22"/>
        </w:rPr>
        <w:t>shpk,</w:t>
      </w:r>
      <w:r>
        <w:rPr>
          <w:b/>
          <w:sz w:val="22"/>
        </w:rPr>
        <w:t xml:space="preserve"> </w:t>
      </w:r>
      <w:r>
        <w:rPr>
          <w:b/>
          <w:color w:val="212121"/>
          <w:sz w:val="22"/>
          <w:highlight w:val="yellow"/>
          <w:u w:val="single"/>
        </w:rPr>
        <w:t>që nga viti 2015</w:t>
      </w:r>
      <w:r>
        <w:rPr>
          <w:color w:val="212121"/>
          <w:sz w:val="22"/>
        </w:rPr>
        <w:t>, ka përfituar</w:t>
      </w:r>
      <w:r>
        <w:rPr>
          <w:b/>
          <w:sz w:val="22"/>
        </w:rPr>
        <w:t xml:space="preserve"> </w:t>
      </w:r>
      <w:r>
        <w:rPr>
          <w:b/>
          <w:color w:val="FF0000"/>
          <w:sz w:val="22"/>
          <w:highlight w:val="yellow"/>
          <w:u w:val="single"/>
        </w:rPr>
        <w:t>1,861,448,703 lekë</w:t>
      </w:r>
      <w:r>
        <w:rPr>
          <w:b/>
          <w:color w:val="FF0000"/>
          <w:sz w:val="22"/>
          <w:highlight w:val="yellow"/>
        </w:rPr>
        <w:t xml:space="preserve"> </w:t>
      </w:r>
      <w:r>
        <w:rPr>
          <w:b/>
          <w:color w:val="212121"/>
          <w:sz w:val="22"/>
        </w:rPr>
        <w:t>me TVSH</w:t>
      </w:r>
      <w:r>
        <w:rPr>
          <w:color w:val="212121"/>
          <w:sz w:val="22"/>
        </w:rPr>
        <w:t>, “uniforma dhe veshje të tjera speciale”.</w:t>
      </w:r>
    </w:p>
    <w:p w:rsidR="0083085E" w:rsidRDefault="0083085E" w:rsidP="0083085E">
      <w:pPr>
        <w:spacing w:line="36" w:lineRule="exact"/>
      </w:pPr>
    </w:p>
    <w:p w:rsidR="0083085E" w:rsidRDefault="0083085E" w:rsidP="0083085E">
      <w:pPr>
        <w:spacing w:line="0" w:lineRule="atLeast"/>
        <w:rPr>
          <w:color w:val="212121"/>
          <w:sz w:val="22"/>
        </w:rPr>
      </w:pPr>
      <w:r>
        <w:rPr>
          <w:b/>
          <w:color w:val="212121"/>
          <w:sz w:val="22"/>
          <w:highlight w:val="yellow"/>
          <w:u w:val="single"/>
        </w:rPr>
        <w:t>Kontraktori D&amp;E shpk</w:t>
      </w:r>
      <w:r>
        <w:rPr>
          <w:color w:val="212121"/>
          <w:sz w:val="22"/>
        </w:rPr>
        <w:t>, përfaqësohet nga</w:t>
      </w:r>
      <w:r>
        <w:rPr>
          <w:b/>
          <w:color w:val="212121"/>
          <w:sz w:val="22"/>
          <w:highlight w:val="yellow"/>
        </w:rPr>
        <w:t xml:space="preserve"> </w:t>
      </w:r>
      <w:r>
        <w:rPr>
          <w:b/>
          <w:color w:val="FF0000"/>
          <w:sz w:val="22"/>
          <w:highlight w:val="yellow"/>
          <w:u w:val="single"/>
        </w:rPr>
        <w:t>Ismail Kadiu</w:t>
      </w:r>
      <w:r>
        <w:rPr>
          <w:color w:val="000000"/>
          <w:sz w:val="22"/>
        </w:rPr>
        <w:t>, ndërsa</w:t>
      </w:r>
      <w:r>
        <w:rPr>
          <w:b/>
          <w:color w:val="212121"/>
          <w:sz w:val="22"/>
          <w:highlight w:val="yellow"/>
        </w:rPr>
        <w:t xml:space="preserve"> </w:t>
      </w:r>
      <w:r>
        <w:rPr>
          <w:b/>
          <w:color w:val="212121"/>
          <w:sz w:val="22"/>
          <w:highlight w:val="yellow"/>
          <w:u w:val="single"/>
        </w:rPr>
        <w:t>Kontraktori Marsi&amp;AL shpk</w:t>
      </w:r>
      <w:r>
        <w:rPr>
          <w:color w:val="212121"/>
          <w:sz w:val="22"/>
        </w:rPr>
        <w:t>, përfaqësohet nga</w:t>
      </w:r>
    </w:p>
    <w:p w:rsidR="0083085E" w:rsidRDefault="0083085E" w:rsidP="0083085E">
      <w:pPr>
        <w:spacing w:line="4" w:lineRule="exact"/>
      </w:pPr>
    </w:p>
    <w:p w:rsidR="0083085E" w:rsidRDefault="0083085E" w:rsidP="0083085E">
      <w:pPr>
        <w:spacing w:line="0" w:lineRule="atLeast"/>
        <w:rPr>
          <w:b/>
          <w:color w:val="000000"/>
          <w:sz w:val="22"/>
        </w:rPr>
      </w:pPr>
      <w:r>
        <w:rPr>
          <w:b/>
          <w:color w:val="FF0000"/>
          <w:sz w:val="22"/>
          <w:highlight w:val="yellow"/>
          <w:u w:val="single"/>
        </w:rPr>
        <w:t>Misar Tufi</w:t>
      </w:r>
      <w:r>
        <w:rPr>
          <w:b/>
          <w:color w:val="000000"/>
          <w:sz w:val="22"/>
        </w:rPr>
        <w:t>.</w:t>
      </w:r>
    </w:p>
    <w:p w:rsidR="0083085E" w:rsidRDefault="0083085E" w:rsidP="0083085E">
      <w:pPr>
        <w:spacing w:line="112" w:lineRule="exact"/>
      </w:pPr>
    </w:p>
    <w:p w:rsidR="0083085E" w:rsidRDefault="0083085E" w:rsidP="0083085E">
      <w:pPr>
        <w:spacing w:line="257" w:lineRule="auto"/>
        <w:jc w:val="both"/>
        <w:rPr>
          <w:sz w:val="22"/>
        </w:rPr>
      </w:pPr>
      <w:r>
        <w:rPr>
          <w:b/>
          <w:sz w:val="22"/>
          <w:highlight w:val="yellow"/>
          <w:u w:val="single"/>
        </w:rPr>
        <w:t>Ismail Kadiu me Misar Tufin janë bashkëpunëtor</w:t>
      </w:r>
      <w:r>
        <w:rPr>
          <w:sz w:val="22"/>
        </w:rPr>
        <w:t>, në procedurat e tenderimit mbështesin njëri-tjetrin, japin oferta</w:t>
      </w:r>
      <w:r>
        <w:rPr>
          <w:b/>
          <w:sz w:val="22"/>
          <w:highlight w:val="yellow"/>
        </w:rPr>
        <w:t xml:space="preserve"> </w:t>
      </w:r>
      <w:r>
        <w:rPr>
          <w:sz w:val="22"/>
        </w:rPr>
        <w:t xml:space="preserve">ekonomike për njëri tjetrin. Ndërsa </w:t>
      </w:r>
      <w:r>
        <w:rPr>
          <w:b/>
          <w:sz w:val="22"/>
        </w:rPr>
        <w:t>Ministria e Mbrojtjes</w:t>
      </w:r>
      <w:r>
        <w:rPr>
          <w:sz w:val="22"/>
        </w:rPr>
        <w:t xml:space="preserve"> sipas oreksit, shpall fitues njëherë njërin, një herë tjetrin, të </w:t>
      </w:r>
      <w:proofErr w:type="gramStart"/>
      <w:r>
        <w:rPr>
          <w:sz w:val="22"/>
        </w:rPr>
        <w:t>dy</w:t>
      </w:r>
      <w:proofErr w:type="gramEnd"/>
      <w:r>
        <w:rPr>
          <w:sz w:val="22"/>
        </w:rPr>
        <w:t xml:space="preserve"> kanë dokumentacionin përkatës:</w:t>
      </w:r>
    </w:p>
    <w:p w:rsidR="0083085E" w:rsidRDefault="0083085E" w:rsidP="0083085E">
      <w:pPr>
        <w:spacing w:line="61" w:lineRule="exact"/>
      </w:pPr>
    </w:p>
    <w:p w:rsidR="0083085E" w:rsidRDefault="0083085E" w:rsidP="0083085E">
      <w:pPr>
        <w:spacing w:line="276" w:lineRule="auto"/>
        <w:ind w:right="20"/>
        <w:jc w:val="both"/>
        <w:rPr>
          <w:sz w:val="22"/>
        </w:rPr>
      </w:pPr>
      <w:r>
        <w:rPr>
          <w:b/>
          <w:sz w:val="22"/>
          <w:highlight w:val="yellow"/>
          <w:u w:val="single"/>
        </w:rPr>
        <w:t>Ismail Kadiu</w:t>
      </w:r>
      <w:r>
        <w:rPr>
          <w:b/>
          <w:sz w:val="22"/>
          <w:highlight w:val="yellow"/>
        </w:rPr>
        <w:t xml:space="preserve"> </w:t>
      </w:r>
      <w:r>
        <w:rPr>
          <w:sz w:val="22"/>
        </w:rPr>
        <w:t>përdor dokumentacionin e firmës Italiane</w:t>
      </w:r>
      <w:r>
        <w:rPr>
          <w:b/>
          <w:sz w:val="22"/>
          <w:highlight w:val="yellow"/>
        </w:rPr>
        <w:t xml:space="preserve"> </w:t>
      </w:r>
      <w:r>
        <w:rPr>
          <w:b/>
          <w:sz w:val="22"/>
          <w:u w:val="single"/>
        </w:rPr>
        <w:t>Alfreddo Grassi SPA</w:t>
      </w:r>
      <w:r>
        <w:rPr>
          <w:b/>
          <w:sz w:val="22"/>
          <w:highlight w:val="yellow"/>
        </w:rPr>
        <w:t xml:space="preserve"> </w:t>
      </w:r>
      <w:r>
        <w:rPr>
          <w:sz w:val="22"/>
        </w:rPr>
        <w:t>të firmës Rumune</w:t>
      </w:r>
      <w:r>
        <w:rPr>
          <w:b/>
          <w:sz w:val="22"/>
          <w:highlight w:val="yellow"/>
        </w:rPr>
        <w:t xml:space="preserve"> </w:t>
      </w:r>
      <w:r>
        <w:rPr>
          <w:b/>
          <w:sz w:val="22"/>
        </w:rPr>
        <w:t>“</w:t>
      </w:r>
      <w:r>
        <w:rPr>
          <w:b/>
          <w:sz w:val="22"/>
          <w:u w:val="single"/>
        </w:rPr>
        <w:t>Summer Conf</w:t>
      </w:r>
      <w:r>
        <w:rPr>
          <w:b/>
          <w:sz w:val="22"/>
          <w:highlight w:val="yellow"/>
        </w:rPr>
        <w:t xml:space="preserve"> </w:t>
      </w:r>
      <w:r>
        <w:rPr>
          <w:b/>
          <w:sz w:val="22"/>
          <w:u w:val="single"/>
        </w:rPr>
        <w:t>srl</w:t>
      </w:r>
      <w:r>
        <w:rPr>
          <w:b/>
          <w:sz w:val="22"/>
        </w:rPr>
        <w:t>”</w:t>
      </w:r>
      <w:r>
        <w:rPr>
          <w:sz w:val="22"/>
        </w:rPr>
        <w:t>, të firmës Turke“</w:t>
      </w:r>
      <w:r>
        <w:rPr>
          <w:b/>
          <w:sz w:val="22"/>
          <w:u w:val="single"/>
        </w:rPr>
        <w:t>Yakupoglu Tekstil ve deri san. Tic. As. a. Vedat Yakupoglu</w:t>
      </w:r>
      <w:r>
        <w:rPr>
          <w:sz w:val="22"/>
        </w:rPr>
        <w:t>”</w:t>
      </w:r>
    </w:p>
    <w:p w:rsidR="0083085E" w:rsidRDefault="0083085E" w:rsidP="0083085E">
      <w:pPr>
        <w:spacing w:line="40" w:lineRule="exact"/>
      </w:pPr>
    </w:p>
    <w:p w:rsidR="0083085E" w:rsidRDefault="0083085E" w:rsidP="0083085E">
      <w:pPr>
        <w:spacing w:line="276" w:lineRule="auto"/>
        <w:ind w:right="20"/>
        <w:jc w:val="both"/>
        <w:rPr>
          <w:sz w:val="22"/>
        </w:rPr>
      </w:pPr>
      <w:r>
        <w:rPr>
          <w:sz w:val="22"/>
        </w:rPr>
        <w:t xml:space="preserve">Ndërsa </w:t>
      </w:r>
      <w:r>
        <w:rPr>
          <w:b/>
          <w:sz w:val="22"/>
        </w:rPr>
        <w:t>Misar Tufi</w:t>
      </w:r>
      <w:r>
        <w:rPr>
          <w:sz w:val="22"/>
        </w:rPr>
        <w:t xml:space="preserve"> përdor dokumentacionin e firmave Turke “</w:t>
      </w:r>
      <w:r>
        <w:rPr>
          <w:b/>
          <w:sz w:val="22"/>
          <w:u w:val="single"/>
        </w:rPr>
        <w:t>Yakupoglu Tekstil ve deri san. Tic. As. a. Vedat</w:t>
      </w:r>
      <w:r>
        <w:rPr>
          <w:sz w:val="22"/>
        </w:rPr>
        <w:t xml:space="preserve"> </w:t>
      </w:r>
      <w:r>
        <w:rPr>
          <w:b/>
          <w:sz w:val="22"/>
          <w:u w:val="single"/>
        </w:rPr>
        <w:t>Yakupoglu</w:t>
      </w:r>
      <w:r>
        <w:rPr>
          <w:sz w:val="22"/>
        </w:rPr>
        <w:t>”.</w:t>
      </w:r>
    </w:p>
    <w:p w:rsidR="0083085E" w:rsidRDefault="0083085E" w:rsidP="0083085E">
      <w:pPr>
        <w:spacing w:line="37" w:lineRule="exact"/>
      </w:pPr>
    </w:p>
    <w:p w:rsidR="0083085E" w:rsidRDefault="0083085E" w:rsidP="0083085E">
      <w:pPr>
        <w:spacing w:line="253" w:lineRule="auto"/>
        <w:ind w:right="20"/>
        <w:jc w:val="both"/>
        <w:rPr>
          <w:b/>
          <w:color w:val="000000"/>
          <w:sz w:val="22"/>
        </w:rPr>
      </w:pPr>
      <w:r>
        <w:rPr>
          <w:sz w:val="22"/>
        </w:rPr>
        <w:t xml:space="preserve">Madje, sipas </w:t>
      </w:r>
      <w:r>
        <w:rPr>
          <w:b/>
          <w:sz w:val="22"/>
          <w:highlight w:val="yellow"/>
          <w:u w:val="single"/>
        </w:rPr>
        <w:t>QKB</w:t>
      </w:r>
      <w:r>
        <w:rPr>
          <w:sz w:val="22"/>
        </w:rPr>
        <w:t xml:space="preserve"> (Qendra Kombëtare e Bisnesit), Ekstrakt historik i regjistrimit tregtar për të dhënat e subjektit SH.P.K., Gjendja e Regjistrimit, </w:t>
      </w:r>
      <w:r>
        <w:rPr>
          <w:b/>
          <w:sz w:val="22"/>
        </w:rPr>
        <w:t>rezulton se</w:t>
      </w:r>
      <w:r>
        <w:rPr>
          <w:sz w:val="22"/>
        </w:rPr>
        <w:t xml:space="preserve">, </w:t>
      </w:r>
      <w:r>
        <w:rPr>
          <w:b/>
          <w:color w:val="212121"/>
          <w:sz w:val="22"/>
          <w:highlight w:val="yellow"/>
        </w:rPr>
        <w:t>D&amp;E shpk dhe Marsi&amp;AL shpk</w:t>
      </w:r>
      <w:r>
        <w:rPr>
          <w:b/>
          <w:color w:val="212121"/>
          <w:sz w:val="22"/>
        </w:rPr>
        <w:t>,</w:t>
      </w:r>
      <w:r>
        <w:rPr>
          <w:sz w:val="22"/>
        </w:rPr>
        <w:t xml:space="preserve"> të kenë të njëjtin nr.telefoni </w:t>
      </w:r>
      <w:r>
        <w:rPr>
          <w:b/>
          <w:color w:val="FF0000"/>
          <w:sz w:val="22"/>
          <w:highlight w:val="yellow"/>
          <w:u w:val="single"/>
        </w:rPr>
        <w:t>0682008631</w:t>
      </w:r>
      <w:r>
        <w:rPr>
          <w:color w:val="000000"/>
          <w:sz w:val="22"/>
        </w:rPr>
        <w:t>, ndërsa secili prej tyre përkatësisht</w:t>
      </w:r>
      <w:r>
        <w:rPr>
          <w:b/>
          <w:color w:val="FF0000"/>
          <w:sz w:val="22"/>
          <w:highlight w:val="yellow"/>
        </w:rPr>
        <w:t xml:space="preserve"> </w:t>
      </w:r>
      <w:r>
        <w:rPr>
          <w:b/>
          <w:color w:val="000000"/>
          <w:sz w:val="22"/>
        </w:rPr>
        <w:t>nga Gjendja e Rregjistrimit disa nga të dhënat i kanë, si më</w:t>
      </w:r>
      <w:r>
        <w:rPr>
          <w:b/>
          <w:color w:val="FF0000"/>
          <w:sz w:val="22"/>
          <w:highlight w:val="yellow"/>
        </w:rPr>
        <w:t xml:space="preserve"> </w:t>
      </w:r>
      <w:r>
        <w:rPr>
          <w:b/>
          <w:color w:val="000000"/>
          <w:sz w:val="22"/>
        </w:rPr>
        <w:t>poshtë:</w:t>
      </w:r>
    </w:p>
    <w:p w:rsidR="0083085E" w:rsidRDefault="0083085E" w:rsidP="0083085E">
      <w:pPr>
        <w:spacing w:line="20" w:lineRule="exact"/>
      </w:pPr>
      <w:r>
        <w:rPr>
          <w:b/>
          <w:noProof/>
          <w:color w:val="000000"/>
          <w:sz w:val="22"/>
        </w:rPr>
        <mc:AlternateContent>
          <mc:Choice Requires="wps">
            <w:drawing>
              <wp:anchor distT="0" distB="0" distL="114300" distR="114300" simplePos="0" relativeHeight="251796480" behindDoc="1" locked="0" layoutInCell="1" allowOverlap="1" wp14:anchorId="03498E5A" wp14:editId="37E6D1B6">
                <wp:simplePos x="0" y="0"/>
                <wp:positionH relativeFrom="column">
                  <wp:posOffset>2781300</wp:posOffset>
                </wp:positionH>
                <wp:positionV relativeFrom="paragraph">
                  <wp:posOffset>-349250</wp:posOffset>
                </wp:positionV>
                <wp:extent cx="2058670" cy="0"/>
                <wp:effectExtent l="9525" t="15875" r="8255" b="1270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670" cy="0"/>
                        </a:xfrm>
                        <a:prstGeom prst="line">
                          <a:avLst/>
                        </a:prstGeom>
                        <a:noFill/>
                        <a:ln w="13716">
                          <a:solidFill>
                            <a:srgbClr val="21212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AF25" id="Straight Connector 139"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27.5pt" to="38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" strokecolor="#212121" strokeweight="1.08pt"/>
            </w:pict>
          </mc:Fallback>
        </mc:AlternateContent>
      </w:r>
    </w:p>
    <w:p w:rsidR="0083085E" w:rsidRDefault="0083085E" w:rsidP="0083085E">
      <w:pPr>
        <w:spacing w:line="41" w:lineRule="exact"/>
      </w:pPr>
    </w:p>
    <w:p w:rsidR="0083085E" w:rsidRDefault="0083085E" w:rsidP="0083085E">
      <w:pPr>
        <w:spacing w:line="276" w:lineRule="auto"/>
        <w:ind w:right="20"/>
        <w:jc w:val="both"/>
        <w:rPr>
          <w:sz w:val="22"/>
        </w:rPr>
      </w:pPr>
      <w:r>
        <w:rPr>
          <w:b/>
          <w:sz w:val="22"/>
        </w:rPr>
        <w:t xml:space="preserve">Administratori Ismail Kadiu </w:t>
      </w:r>
      <w:r>
        <w:rPr>
          <w:sz w:val="22"/>
        </w:rPr>
        <w:t>i subjektit</w:t>
      </w:r>
      <w:r>
        <w:rPr>
          <w:b/>
          <w:sz w:val="22"/>
        </w:rPr>
        <w:t xml:space="preserve"> “D&amp;E” </w:t>
      </w:r>
      <w:r>
        <w:rPr>
          <w:b/>
          <w:color w:val="212121"/>
          <w:sz w:val="22"/>
        </w:rPr>
        <w:t>shpk</w:t>
      </w:r>
      <w:r>
        <w:rPr>
          <w:sz w:val="22"/>
        </w:rPr>
        <w:t xml:space="preserve">, Numri unik i identifikimit të </w:t>
      </w:r>
      <w:proofErr w:type="gramStart"/>
      <w:r>
        <w:rPr>
          <w:sz w:val="22"/>
        </w:rPr>
        <w:t>subjektit(</w:t>
      </w:r>
      <w:proofErr w:type="gramEnd"/>
      <w:r>
        <w:rPr>
          <w:sz w:val="22"/>
        </w:rPr>
        <w:t>NUIS), K71804001C,</w:t>
      </w:r>
      <w:r>
        <w:rPr>
          <w:b/>
          <w:sz w:val="22"/>
        </w:rPr>
        <w:t xml:space="preserve"> </w:t>
      </w:r>
      <w:r>
        <w:rPr>
          <w:sz w:val="22"/>
        </w:rPr>
        <w:t xml:space="preserve">Data e Regjistrimit dhe Data e themelimit 24/05/2007, Objekti e aktivitetit: </w:t>
      </w:r>
      <w:r>
        <w:rPr>
          <w:b/>
          <w:sz w:val="22"/>
        </w:rPr>
        <w:t>1.</w:t>
      </w:r>
      <w:r>
        <w:rPr>
          <w:b/>
          <w:sz w:val="22"/>
          <w:highlight w:val="yellow"/>
          <w:u w:val="single"/>
        </w:rPr>
        <w:t>Imp-exp</w:t>
      </w:r>
      <w:r>
        <w:rPr>
          <w:sz w:val="22"/>
        </w:rPr>
        <w:t xml:space="preserve"> artikuj ndryshëm industriale.</w:t>
      </w:r>
    </w:p>
    <w:p w:rsidR="0083085E" w:rsidRDefault="0083085E" w:rsidP="0083085E">
      <w:pPr>
        <w:spacing w:line="231" w:lineRule="exact"/>
      </w:pPr>
    </w:p>
    <w:p w:rsidR="0083085E" w:rsidRDefault="0083085E" w:rsidP="0083085E">
      <w:pPr>
        <w:spacing w:line="0" w:lineRule="atLeast"/>
        <w:ind w:left="9680"/>
        <w:rPr>
          <w:sz w:val="22"/>
        </w:rPr>
      </w:pPr>
    </w:p>
    <w:p w:rsidR="0083085E" w:rsidRDefault="0083085E" w:rsidP="0083085E">
      <w:pPr>
        <w:spacing w:line="0" w:lineRule="atLeast"/>
        <w:ind w:left="9680"/>
        <w:rPr>
          <w:sz w:val="22"/>
        </w:rPr>
        <w:sectPr w:rsidR="0083085E">
          <w:pgSz w:w="12240" w:h="15840"/>
          <w:pgMar w:top="1412" w:right="880" w:bottom="431" w:left="900" w:header="0" w:footer="0" w:gutter="0"/>
          <w:cols w:space="0" w:equalWidth="0">
            <w:col w:w="10460"/>
          </w:cols>
          <w:docGrid w:linePitch="360"/>
        </w:sectPr>
      </w:pPr>
    </w:p>
    <w:p w:rsidR="0083085E" w:rsidRDefault="0083085E" w:rsidP="0083085E">
      <w:pPr>
        <w:spacing w:line="249" w:lineRule="auto"/>
        <w:ind w:left="367" w:right="20"/>
        <w:jc w:val="both"/>
        <w:rPr>
          <w:color w:val="000000"/>
          <w:sz w:val="22"/>
        </w:rPr>
      </w:pPr>
      <w:bookmarkStart w:id="24" w:name="page49"/>
      <w:bookmarkEnd w:id="24"/>
      <w:r>
        <w:rPr>
          <w:b/>
          <w:sz w:val="22"/>
        </w:rPr>
        <w:lastRenderedPageBreak/>
        <w:t>2.</w:t>
      </w:r>
      <w:r>
        <w:rPr>
          <w:b/>
          <w:sz w:val="22"/>
          <w:highlight w:val="yellow"/>
          <w:u w:val="single"/>
        </w:rPr>
        <w:t>Gërmime</w:t>
      </w:r>
      <w:r>
        <w:rPr>
          <w:b/>
          <w:sz w:val="22"/>
        </w:rPr>
        <w:t xml:space="preserve"> </w:t>
      </w:r>
      <w:r>
        <w:rPr>
          <w:sz w:val="22"/>
        </w:rPr>
        <w:t>, ndërtime ndryshme, impiant teknologjike, etj, Import Eksport, Gjeneral kontraktor në sektorin e</w:t>
      </w:r>
      <w:r>
        <w:rPr>
          <w:b/>
          <w:sz w:val="22"/>
        </w:rPr>
        <w:t xml:space="preserve"> </w:t>
      </w:r>
      <w:r>
        <w:rPr>
          <w:sz w:val="22"/>
        </w:rPr>
        <w:t xml:space="preserve">ndërtimeve, të tregtisë dhe të shërbimeve </w:t>
      </w:r>
      <w:r>
        <w:rPr>
          <w:b/>
          <w:sz w:val="22"/>
          <w:highlight w:val="yellow"/>
          <w:u w:val="single"/>
        </w:rPr>
        <w:t>të prodhimit për artikuj veshje pune, ushtarake</w:t>
      </w:r>
      <w:r>
        <w:rPr>
          <w:sz w:val="22"/>
        </w:rPr>
        <w:t xml:space="preserve">, impiante teknologjike, elektrike, kondicionimi, aspirimi dhe hidraulike. </w:t>
      </w:r>
      <w:r>
        <w:rPr>
          <w:b/>
          <w:sz w:val="22"/>
          <w:highlight w:val="yellow"/>
          <w:u w:val="single"/>
        </w:rPr>
        <w:t>Prodhime aplikacione software dhe sistemesh për menaxhimin e</w:t>
      </w:r>
      <w:r>
        <w:rPr>
          <w:sz w:val="22"/>
        </w:rPr>
        <w:t xml:space="preserve"> </w:t>
      </w:r>
      <w:r>
        <w:rPr>
          <w:b/>
          <w:sz w:val="22"/>
          <w:highlight w:val="yellow"/>
          <w:u w:val="single"/>
        </w:rPr>
        <w:t>shpërndarjes së uniformave dhe mallrave</w:t>
      </w:r>
      <w:r>
        <w:rPr>
          <w:sz w:val="22"/>
        </w:rPr>
        <w:t>. Tregtim, armë, municione dhe pajisje të ndryshme ushtarake.</w:t>
      </w:r>
      <w:r>
        <w:rPr>
          <w:b/>
          <w:sz w:val="22"/>
          <w:highlight w:val="yellow"/>
        </w:rPr>
        <w:t xml:space="preserve"> </w:t>
      </w:r>
      <w:r>
        <w:rPr>
          <w:b/>
          <w:color w:val="FF0000"/>
          <w:sz w:val="22"/>
          <w:highlight w:val="yellow"/>
          <w:u w:val="single"/>
        </w:rPr>
        <w:t>Ortakët</w:t>
      </w:r>
      <w:r>
        <w:rPr>
          <w:b/>
          <w:sz w:val="22"/>
          <w:highlight w:val="yellow"/>
        </w:rPr>
        <w:t xml:space="preserve"> </w:t>
      </w:r>
      <w:r>
        <w:rPr>
          <w:b/>
          <w:color w:val="FF0000"/>
          <w:sz w:val="22"/>
          <w:highlight w:val="yellow"/>
          <w:u w:val="single"/>
        </w:rPr>
        <w:t>Ismail Kadiu</w:t>
      </w:r>
      <w:r>
        <w:rPr>
          <w:color w:val="000000"/>
          <w:sz w:val="22"/>
        </w:rPr>
        <w:t>.</w:t>
      </w:r>
    </w:p>
    <w:p w:rsidR="0083085E" w:rsidRDefault="0083085E" w:rsidP="0083085E">
      <w:pPr>
        <w:spacing w:line="68" w:lineRule="exact"/>
      </w:pPr>
    </w:p>
    <w:p w:rsidR="0083085E" w:rsidRDefault="0083085E" w:rsidP="0083085E">
      <w:pPr>
        <w:spacing w:line="276" w:lineRule="auto"/>
        <w:ind w:left="367" w:right="20"/>
        <w:jc w:val="both"/>
        <w:rPr>
          <w:b/>
          <w:color w:val="000000"/>
          <w:sz w:val="22"/>
        </w:rPr>
      </w:pPr>
      <w:r>
        <w:rPr>
          <w:b/>
          <w:sz w:val="22"/>
          <w:highlight w:val="yellow"/>
          <w:u w:val="single"/>
        </w:rPr>
        <w:t>Administratori Ismail Kadiu</w:t>
      </w:r>
      <w:r>
        <w:rPr>
          <w:b/>
          <w:sz w:val="22"/>
          <w:highlight w:val="yellow"/>
        </w:rPr>
        <w:t xml:space="preserve"> </w:t>
      </w:r>
      <w:r>
        <w:rPr>
          <w:sz w:val="22"/>
        </w:rPr>
        <w:t>i subjektit</w:t>
      </w:r>
      <w:r>
        <w:rPr>
          <w:b/>
          <w:sz w:val="22"/>
          <w:highlight w:val="yellow"/>
        </w:rPr>
        <w:t xml:space="preserve"> </w:t>
      </w:r>
      <w:r>
        <w:rPr>
          <w:b/>
          <w:sz w:val="22"/>
        </w:rPr>
        <w:t>“</w:t>
      </w:r>
      <w:r>
        <w:rPr>
          <w:b/>
          <w:sz w:val="22"/>
          <w:highlight w:val="yellow"/>
          <w:u w:val="single"/>
        </w:rPr>
        <w:t>D&amp;E</w:t>
      </w:r>
      <w:r>
        <w:rPr>
          <w:b/>
          <w:sz w:val="22"/>
          <w:highlight w:val="yellow"/>
        </w:rPr>
        <w:t xml:space="preserve"> </w:t>
      </w:r>
      <w:r>
        <w:rPr>
          <w:b/>
          <w:color w:val="212121"/>
          <w:sz w:val="22"/>
          <w:highlight w:val="yellow"/>
        </w:rPr>
        <w:t>shpk</w:t>
      </w:r>
      <w:r>
        <w:rPr>
          <w:b/>
          <w:sz w:val="22"/>
        </w:rPr>
        <w:t>”</w:t>
      </w:r>
      <w:r>
        <w:rPr>
          <w:sz w:val="22"/>
        </w:rPr>
        <w:t>, nga Gjendja e Rregjistrimit</w:t>
      </w:r>
      <w:r>
        <w:rPr>
          <w:b/>
          <w:sz w:val="22"/>
          <w:highlight w:val="yellow"/>
        </w:rPr>
        <w:t xml:space="preserve"> </w:t>
      </w:r>
      <w:r>
        <w:rPr>
          <w:b/>
          <w:sz w:val="22"/>
          <w:highlight w:val="yellow"/>
          <w:u w:val="single"/>
        </w:rPr>
        <w:t>mashtron</w:t>
      </w:r>
      <w:r>
        <w:rPr>
          <w:b/>
          <w:sz w:val="22"/>
          <w:highlight w:val="yellow"/>
        </w:rPr>
        <w:t xml:space="preserve"> </w:t>
      </w:r>
      <w:r>
        <w:rPr>
          <w:sz w:val="22"/>
        </w:rPr>
        <w:t>me të dhënën:</w:t>
      </w:r>
      <w:r>
        <w:rPr>
          <w:b/>
          <w:sz w:val="22"/>
          <w:highlight w:val="yellow"/>
        </w:rPr>
        <w:t xml:space="preserve"> </w:t>
      </w:r>
      <w:r>
        <w:rPr>
          <w:b/>
          <w:color w:val="FF0000"/>
          <w:sz w:val="22"/>
          <w:highlight w:val="yellow"/>
          <w:u w:val="single"/>
        </w:rPr>
        <w:t>të</w:t>
      </w:r>
      <w:r>
        <w:rPr>
          <w:b/>
          <w:sz w:val="22"/>
          <w:highlight w:val="yellow"/>
        </w:rPr>
        <w:t xml:space="preserve"> </w:t>
      </w:r>
      <w:r>
        <w:rPr>
          <w:b/>
          <w:color w:val="FF0000"/>
          <w:sz w:val="22"/>
          <w:highlight w:val="yellow"/>
          <w:u w:val="single"/>
        </w:rPr>
        <w:t xml:space="preserve">prodhimit për artikuj veshje pune, </w:t>
      </w:r>
      <w:proofErr w:type="gramStart"/>
      <w:r>
        <w:rPr>
          <w:b/>
          <w:color w:val="FF0000"/>
          <w:sz w:val="22"/>
          <w:highlight w:val="yellow"/>
          <w:u w:val="single"/>
        </w:rPr>
        <w:t>ushtarake</w:t>
      </w:r>
      <w:r>
        <w:rPr>
          <w:color w:val="FF0000"/>
          <w:sz w:val="22"/>
          <w:highlight w:val="yellow"/>
          <w:u w:val="single"/>
        </w:rPr>
        <w:t>.</w:t>
      </w:r>
      <w:r>
        <w:rPr>
          <w:b/>
          <w:color w:val="000000"/>
          <w:sz w:val="22"/>
        </w:rPr>
        <w:t>???</w:t>
      </w:r>
      <w:proofErr w:type="gramEnd"/>
    </w:p>
    <w:p w:rsidR="0083085E" w:rsidRDefault="0083085E" w:rsidP="0083085E">
      <w:pPr>
        <w:spacing w:line="20" w:lineRule="exact"/>
      </w:pPr>
      <w:r>
        <w:rPr>
          <w:b/>
          <w:noProof/>
          <w:color w:val="000000"/>
          <w:sz w:val="22"/>
        </w:rPr>
        <mc:AlternateContent>
          <mc:Choice Requires="wps">
            <w:drawing>
              <wp:anchor distT="0" distB="0" distL="114300" distR="114300" simplePos="0" relativeHeight="251797504" behindDoc="1" locked="0" layoutInCell="1" allowOverlap="1" wp14:anchorId="2D0803BE" wp14:editId="27846B96">
                <wp:simplePos x="0" y="0"/>
                <wp:positionH relativeFrom="column">
                  <wp:posOffset>3070860</wp:posOffset>
                </wp:positionH>
                <wp:positionV relativeFrom="paragraph">
                  <wp:posOffset>-203200</wp:posOffset>
                </wp:positionV>
                <wp:extent cx="344170" cy="0"/>
                <wp:effectExtent l="8890" t="15240" r="8890" b="1333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line">
                          <a:avLst/>
                        </a:prstGeom>
                        <a:noFill/>
                        <a:ln w="13716">
                          <a:solidFill>
                            <a:srgbClr val="21212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F059C" id="Straight Connector 138"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6pt" to="268.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" strokecolor="#212121" strokeweight="1.08pt"/>
            </w:pict>
          </mc:Fallback>
        </mc:AlternateContent>
      </w:r>
    </w:p>
    <w:p w:rsidR="0083085E" w:rsidRDefault="0083085E" w:rsidP="0083085E">
      <w:pPr>
        <w:spacing w:line="20" w:lineRule="exact"/>
      </w:pPr>
    </w:p>
    <w:p w:rsidR="0083085E" w:rsidRDefault="0083085E" w:rsidP="0083085E">
      <w:pPr>
        <w:spacing w:line="252" w:lineRule="auto"/>
        <w:ind w:left="367" w:right="20"/>
        <w:jc w:val="both"/>
        <w:rPr>
          <w:sz w:val="22"/>
        </w:rPr>
      </w:pPr>
      <w:proofErr w:type="gramStart"/>
      <w:r>
        <w:rPr>
          <w:b/>
          <w:sz w:val="22"/>
        </w:rPr>
        <w:t>“</w:t>
      </w:r>
      <w:r>
        <w:rPr>
          <w:b/>
          <w:sz w:val="22"/>
          <w:highlight w:val="yellow"/>
          <w:u w:val="single"/>
        </w:rPr>
        <w:t>D&amp;E”</w:t>
      </w:r>
      <w:r>
        <w:rPr>
          <w:b/>
          <w:sz w:val="22"/>
        </w:rPr>
        <w:t xml:space="preserve"> </w:t>
      </w:r>
      <w:r>
        <w:rPr>
          <w:b/>
          <w:color w:val="212121"/>
          <w:sz w:val="22"/>
          <w:highlight w:val="yellow"/>
        </w:rPr>
        <w:t>shpk</w:t>
      </w:r>
      <w:r>
        <w:rPr>
          <w:sz w:val="22"/>
        </w:rPr>
        <w:t>, edhe pse miliarda lekë që ka përfituar nga buxheti Ministrisë së Mbrojtjes,</w:t>
      </w:r>
      <w:r>
        <w:rPr>
          <w:b/>
          <w:sz w:val="22"/>
        </w:rPr>
        <w:t xml:space="preserve"> </w:t>
      </w:r>
      <w:r>
        <w:rPr>
          <w:b/>
          <w:sz w:val="22"/>
          <w:highlight w:val="yellow"/>
          <w:u w:val="single"/>
        </w:rPr>
        <w:t>nuk dispon</w:t>
      </w:r>
      <w:r>
        <w:rPr>
          <w:b/>
          <w:sz w:val="22"/>
        </w:rPr>
        <w:t xml:space="preserve"> </w:t>
      </w:r>
      <w:r>
        <w:rPr>
          <w:sz w:val="22"/>
        </w:rPr>
        <w:t>të ketë në</w:t>
      </w:r>
      <w:r>
        <w:rPr>
          <w:b/>
          <w:sz w:val="22"/>
        </w:rPr>
        <w:t xml:space="preserve"> </w:t>
      </w:r>
      <w:r>
        <w:rPr>
          <w:sz w:val="22"/>
        </w:rPr>
        <w:t xml:space="preserve">pronësi ambjente për rrobaqepsi, makineri e pajisje (nuk ka listë të tyre të deklaruara në organet tatimore), </w:t>
      </w:r>
      <w:r>
        <w:rPr>
          <w:b/>
          <w:sz w:val="22"/>
          <w:highlight w:val="yellow"/>
          <w:u w:val="single"/>
        </w:rPr>
        <w:t>të</w:t>
      </w:r>
      <w:r>
        <w:rPr>
          <w:sz w:val="22"/>
        </w:rPr>
        <w:t xml:space="preserve"> </w:t>
      </w:r>
      <w:r>
        <w:rPr>
          <w:b/>
          <w:sz w:val="22"/>
          <w:highlight w:val="yellow"/>
          <w:u w:val="single"/>
        </w:rPr>
        <w:t>prodhimit për artikuj veshje pune, ushtarake</w:t>
      </w:r>
      <w:r>
        <w:rPr>
          <w:sz w:val="22"/>
        </w:rPr>
        <w:t>, nuk ka të siguruar punëtor (nuk ka listë të tyre të deklaruara e të</w:t>
      </w:r>
      <w:r>
        <w:rPr>
          <w:b/>
          <w:sz w:val="22"/>
          <w:highlight w:val="yellow"/>
        </w:rPr>
        <w:t xml:space="preserve"> </w:t>
      </w:r>
      <w:r>
        <w:rPr>
          <w:sz w:val="22"/>
        </w:rPr>
        <w:t>derdhura në organet e sigurimeve shoqërore, që merren me prodhimin e këtyre veshjeve).</w:t>
      </w:r>
      <w:proofErr w:type="gramEnd"/>
    </w:p>
    <w:p w:rsidR="0083085E" w:rsidRDefault="0083085E" w:rsidP="0083085E">
      <w:pPr>
        <w:spacing w:line="20" w:lineRule="exact"/>
      </w:pPr>
      <w:r>
        <w:rPr>
          <w:noProof/>
          <w:sz w:val="22"/>
        </w:rPr>
        <mc:AlternateContent>
          <mc:Choice Requires="wps">
            <w:drawing>
              <wp:anchor distT="0" distB="0" distL="114300" distR="114300" simplePos="0" relativeHeight="251798528" behindDoc="1" locked="0" layoutInCell="1" allowOverlap="1" wp14:anchorId="1E2031FC" wp14:editId="542A57E1">
                <wp:simplePos x="0" y="0"/>
                <wp:positionH relativeFrom="column">
                  <wp:posOffset>679450</wp:posOffset>
                </wp:positionH>
                <wp:positionV relativeFrom="paragraph">
                  <wp:posOffset>-508635</wp:posOffset>
                </wp:positionV>
                <wp:extent cx="339725" cy="0"/>
                <wp:effectExtent l="8255" t="10160" r="13970" b="889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13716">
                          <a:solidFill>
                            <a:srgbClr val="21212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9B832" id="Straight Connector 137"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0.05pt" to="80.2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" strokecolor="#212121" strokeweight="1.08pt"/>
            </w:pict>
          </mc:Fallback>
        </mc:AlternateContent>
      </w:r>
    </w:p>
    <w:p w:rsidR="0083085E" w:rsidRDefault="0083085E" w:rsidP="0083085E">
      <w:pPr>
        <w:spacing w:line="43" w:lineRule="exact"/>
      </w:pPr>
    </w:p>
    <w:p w:rsidR="0083085E" w:rsidRDefault="0083085E" w:rsidP="0083085E">
      <w:pPr>
        <w:spacing w:line="247" w:lineRule="auto"/>
        <w:ind w:left="367" w:right="20"/>
        <w:jc w:val="both"/>
        <w:rPr>
          <w:color w:val="000000"/>
          <w:sz w:val="22"/>
        </w:rPr>
      </w:pPr>
      <w:r>
        <w:rPr>
          <w:b/>
          <w:sz w:val="22"/>
          <w:highlight w:val="yellow"/>
          <w:u w:val="single"/>
        </w:rPr>
        <w:t>Administratori Misar Tufi</w:t>
      </w:r>
      <w:r>
        <w:rPr>
          <w:b/>
          <w:sz w:val="22"/>
          <w:highlight w:val="yellow"/>
        </w:rPr>
        <w:t xml:space="preserve"> </w:t>
      </w:r>
      <w:r>
        <w:rPr>
          <w:sz w:val="22"/>
        </w:rPr>
        <w:t>i subjektit</w:t>
      </w:r>
      <w:r>
        <w:rPr>
          <w:b/>
          <w:sz w:val="22"/>
          <w:highlight w:val="yellow"/>
        </w:rPr>
        <w:t xml:space="preserve"> </w:t>
      </w:r>
      <w:r>
        <w:rPr>
          <w:b/>
          <w:sz w:val="22"/>
        </w:rPr>
        <w:t>“</w:t>
      </w:r>
      <w:r>
        <w:rPr>
          <w:b/>
          <w:sz w:val="22"/>
          <w:highlight w:val="yellow"/>
        </w:rPr>
        <w:t>Marsi&amp;AL” shpk</w:t>
      </w:r>
      <w:r>
        <w:rPr>
          <w:b/>
          <w:sz w:val="22"/>
        </w:rPr>
        <w:t>,</w:t>
      </w:r>
      <w:r>
        <w:rPr>
          <w:b/>
          <w:sz w:val="22"/>
          <w:highlight w:val="yellow"/>
        </w:rPr>
        <w:t xml:space="preserve"> </w:t>
      </w:r>
      <w:r>
        <w:rPr>
          <w:sz w:val="22"/>
        </w:rPr>
        <w:t xml:space="preserve">Numri unik i identifikimit të </w:t>
      </w:r>
      <w:proofErr w:type="gramStart"/>
      <w:r>
        <w:rPr>
          <w:sz w:val="22"/>
        </w:rPr>
        <w:t>subjektit(</w:t>
      </w:r>
      <w:proofErr w:type="gramEnd"/>
      <w:r>
        <w:rPr>
          <w:sz w:val="22"/>
        </w:rPr>
        <w:t>NUIS),</w:t>
      </w:r>
      <w:r>
        <w:rPr>
          <w:b/>
          <w:sz w:val="22"/>
          <w:highlight w:val="yellow"/>
        </w:rPr>
        <w:t xml:space="preserve"> </w:t>
      </w:r>
      <w:r>
        <w:rPr>
          <w:sz w:val="22"/>
        </w:rPr>
        <w:t xml:space="preserve">L21502014C, Data e Regjistrimit dhe Data e themelimit 02/03/2012, Objekti e aktivitetit: Import-eksport, tregtim me shumicë e pakicë i artikujve të ndryshëm industrial, ushqimor, konfeksione, veshje, këpucë, material sportive, pjesë këmbimi për automjete, mobileri etj. </w:t>
      </w:r>
      <w:r>
        <w:rPr>
          <w:b/>
          <w:sz w:val="22"/>
          <w:highlight w:val="yellow"/>
          <w:u w:val="single"/>
        </w:rPr>
        <w:t>Prodhimin me materialet e veta dhe/ose porosities, përpunimin e të gjitha</w:t>
      </w:r>
      <w:r>
        <w:rPr>
          <w:sz w:val="22"/>
        </w:rPr>
        <w:t xml:space="preserve"> </w:t>
      </w:r>
      <w:r>
        <w:rPr>
          <w:b/>
          <w:sz w:val="22"/>
          <w:highlight w:val="yellow"/>
          <w:u w:val="single"/>
        </w:rPr>
        <w:t>llojeve të konfeksioneve të veshjeve</w:t>
      </w:r>
      <w:r>
        <w:rPr>
          <w:sz w:val="22"/>
        </w:rPr>
        <w:t>. Tregti armë, municione dhe pajisje të ndryshme ushtarake.</w:t>
      </w:r>
      <w:r>
        <w:rPr>
          <w:b/>
          <w:sz w:val="22"/>
          <w:highlight w:val="yellow"/>
        </w:rPr>
        <w:t xml:space="preserve"> </w:t>
      </w:r>
      <w:r>
        <w:rPr>
          <w:b/>
          <w:color w:val="FF0000"/>
          <w:sz w:val="22"/>
          <w:highlight w:val="yellow"/>
          <w:u w:val="single"/>
        </w:rPr>
        <w:t>Ortakët Petrit</w:t>
      </w:r>
      <w:r>
        <w:rPr>
          <w:b/>
          <w:sz w:val="22"/>
          <w:highlight w:val="yellow"/>
        </w:rPr>
        <w:t xml:space="preserve"> </w:t>
      </w:r>
      <w:r>
        <w:rPr>
          <w:b/>
          <w:color w:val="FF0000"/>
          <w:sz w:val="22"/>
          <w:highlight w:val="yellow"/>
          <w:u w:val="single"/>
        </w:rPr>
        <w:t>Kasapi</w:t>
      </w:r>
      <w:r>
        <w:rPr>
          <w:color w:val="000000"/>
          <w:sz w:val="22"/>
        </w:rPr>
        <w:t>.</w:t>
      </w:r>
    </w:p>
    <w:p w:rsidR="0083085E" w:rsidRDefault="0083085E" w:rsidP="0083085E">
      <w:pPr>
        <w:spacing w:line="20" w:lineRule="exact"/>
      </w:pPr>
      <w:r>
        <w:rPr>
          <w:noProof/>
          <w:color w:val="000000"/>
          <w:sz w:val="22"/>
        </w:rPr>
        <mc:AlternateContent>
          <mc:Choice Requires="wps">
            <w:drawing>
              <wp:anchor distT="0" distB="0" distL="114300" distR="114300" simplePos="0" relativeHeight="251799552" behindDoc="1" locked="0" layoutInCell="1" allowOverlap="1" wp14:anchorId="777A2994" wp14:editId="249A009D">
                <wp:simplePos x="0" y="0"/>
                <wp:positionH relativeFrom="column">
                  <wp:posOffset>2785745</wp:posOffset>
                </wp:positionH>
                <wp:positionV relativeFrom="paragraph">
                  <wp:posOffset>-825500</wp:posOffset>
                </wp:positionV>
                <wp:extent cx="1115695" cy="0"/>
                <wp:effectExtent l="9525" t="10795" r="8255" b="825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5E19B" id="Straight Connector 136"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35pt,-65pt" to="307.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iVKgIAAFQ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" strokeweight=".38097mm"/>
            </w:pict>
          </mc:Fallback>
        </mc:AlternateContent>
      </w:r>
    </w:p>
    <w:p w:rsidR="0083085E" w:rsidRDefault="0083085E" w:rsidP="0083085E">
      <w:pPr>
        <w:spacing w:line="52" w:lineRule="exact"/>
      </w:pPr>
    </w:p>
    <w:p w:rsidR="0083085E" w:rsidRDefault="0083085E" w:rsidP="0083085E">
      <w:pPr>
        <w:spacing w:line="0" w:lineRule="atLeast"/>
        <w:ind w:left="367"/>
        <w:rPr>
          <w:sz w:val="22"/>
        </w:rPr>
      </w:pPr>
      <w:r>
        <w:rPr>
          <w:b/>
          <w:sz w:val="22"/>
          <w:highlight w:val="yellow"/>
          <w:u w:val="single"/>
        </w:rPr>
        <w:t>Administratori Misar Tufi</w:t>
      </w:r>
      <w:r>
        <w:rPr>
          <w:b/>
          <w:sz w:val="22"/>
          <w:highlight w:val="yellow"/>
        </w:rPr>
        <w:t xml:space="preserve"> </w:t>
      </w:r>
      <w:r>
        <w:rPr>
          <w:sz w:val="22"/>
        </w:rPr>
        <w:t>i subjektit</w:t>
      </w:r>
      <w:r>
        <w:rPr>
          <w:b/>
          <w:sz w:val="22"/>
          <w:highlight w:val="yellow"/>
        </w:rPr>
        <w:t xml:space="preserve"> </w:t>
      </w:r>
      <w:r>
        <w:rPr>
          <w:b/>
          <w:sz w:val="22"/>
        </w:rPr>
        <w:t>“</w:t>
      </w:r>
      <w:r>
        <w:rPr>
          <w:b/>
          <w:sz w:val="22"/>
          <w:u w:val="single"/>
        </w:rPr>
        <w:t>Marsi&amp;AL</w:t>
      </w:r>
      <w:r>
        <w:rPr>
          <w:b/>
          <w:sz w:val="22"/>
        </w:rPr>
        <w:t>” sh.p.k</w:t>
      </w:r>
      <w:r>
        <w:rPr>
          <w:b/>
          <w:sz w:val="22"/>
          <w:highlight w:val="yellow"/>
        </w:rPr>
        <w:t xml:space="preserve"> </w:t>
      </w:r>
      <w:r>
        <w:rPr>
          <w:sz w:val="22"/>
        </w:rPr>
        <w:t>nga Gjendja e Rregjistrimit</w:t>
      </w:r>
      <w:r>
        <w:rPr>
          <w:b/>
          <w:sz w:val="22"/>
          <w:highlight w:val="yellow"/>
        </w:rPr>
        <w:t xml:space="preserve"> </w:t>
      </w:r>
      <w:r>
        <w:rPr>
          <w:b/>
          <w:color w:val="FF0000"/>
          <w:sz w:val="22"/>
          <w:highlight w:val="yellow"/>
          <w:u w:val="single"/>
        </w:rPr>
        <w:t>mashtron</w:t>
      </w:r>
      <w:r>
        <w:rPr>
          <w:b/>
          <w:sz w:val="22"/>
          <w:highlight w:val="yellow"/>
        </w:rPr>
        <w:t xml:space="preserve"> </w:t>
      </w:r>
      <w:r>
        <w:rPr>
          <w:sz w:val="22"/>
        </w:rPr>
        <w:t>me të dhënën:</w:t>
      </w:r>
    </w:p>
    <w:p w:rsidR="0083085E" w:rsidRDefault="0083085E" w:rsidP="0083085E">
      <w:pPr>
        <w:spacing w:line="20" w:lineRule="exact"/>
      </w:pPr>
      <w:r>
        <w:rPr>
          <w:noProof/>
          <w:sz w:val="22"/>
        </w:rPr>
        <mc:AlternateContent>
          <mc:Choice Requires="wps">
            <w:drawing>
              <wp:anchor distT="0" distB="0" distL="114300" distR="114300" simplePos="0" relativeHeight="251800576" behindDoc="1" locked="0" layoutInCell="1" allowOverlap="1" wp14:anchorId="4316459A" wp14:editId="4878F21F">
                <wp:simplePos x="0" y="0"/>
                <wp:positionH relativeFrom="column">
                  <wp:posOffset>2595245</wp:posOffset>
                </wp:positionH>
                <wp:positionV relativeFrom="paragraph">
                  <wp:posOffset>-142875</wp:posOffset>
                </wp:positionV>
                <wp:extent cx="666115" cy="159385"/>
                <wp:effectExtent l="0" t="4445" r="635" b="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159385"/>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16CF4" id="Rectangle 135" o:spid="_x0000_s1026" style="position:absolute;margin-left:204.35pt;margin-top:-11.25pt;width:52.45pt;height:12.5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" fillcolor="yellow" strokecolor="white"/>
            </w:pict>
          </mc:Fallback>
        </mc:AlternateContent>
      </w:r>
    </w:p>
    <w:p w:rsidR="0083085E" w:rsidRDefault="0083085E" w:rsidP="0083085E">
      <w:pPr>
        <w:spacing w:line="276" w:lineRule="auto"/>
        <w:ind w:left="367"/>
        <w:jc w:val="both"/>
        <w:rPr>
          <w:b/>
          <w:color w:val="000000"/>
          <w:sz w:val="22"/>
        </w:rPr>
      </w:pPr>
      <w:r>
        <w:rPr>
          <w:b/>
          <w:color w:val="FF0000"/>
          <w:sz w:val="22"/>
          <w:highlight w:val="yellow"/>
          <w:u w:val="single"/>
        </w:rPr>
        <w:t>Prodhimin me materialet e veta dhe/ose porosities, përpunimin e të gjitha llojeve të konfeksioneve të veshjeve</w:t>
      </w:r>
      <w:proofErr w:type="gramStart"/>
      <w:r>
        <w:rPr>
          <w:b/>
          <w:color w:val="000000"/>
          <w:sz w:val="22"/>
        </w:rPr>
        <w:t>???</w:t>
      </w:r>
      <w:proofErr w:type="gramEnd"/>
    </w:p>
    <w:p w:rsidR="0083085E" w:rsidRDefault="0083085E" w:rsidP="0083085E">
      <w:pPr>
        <w:spacing w:line="35" w:lineRule="exact"/>
      </w:pPr>
    </w:p>
    <w:p w:rsidR="0083085E" w:rsidRDefault="0083085E" w:rsidP="0083085E">
      <w:pPr>
        <w:spacing w:line="249" w:lineRule="auto"/>
        <w:ind w:left="367"/>
        <w:jc w:val="both"/>
        <w:rPr>
          <w:color w:val="000000"/>
          <w:sz w:val="22"/>
        </w:rPr>
      </w:pPr>
      <w:proofErr w:type="gramStart"/>
      <w:r>
        <w:rPr>
          <w:b/>
          <w:sz w:val="22"/>
        </w:rPr>
        <w:t>“Marsi&amp;AL” sh.p.k</w:t>
      </w:r>
      <w:r>
        <w:rPr>
          <w:sz w:val="22"/>
        </w:rPr>
        <w:t>, edhe pse miliarda lekë që ka përfituar nga buxheti Ministrisë së Mbrojtjes,</w:t>
      </w:r>
      <w:r>
        <w:rPr>
          <w:b/>
          <w:sz w:val="22"/>
        </w:rPr>
        <w:t xml:space="preserve"> </w:t>
      </w:r>
      <w:r>
        <w:rPr>
          <w:b/>
          <w:color w:val="FF0000"/>
          <w:sz w:val="22"/>
          <w:highlight w:val="yellow"/>
          <w:u w:val="single"/>
        </w:rPr>
        <w:t>nuk dispon</w:t>
      </w:r>
      <w:r>
        <w:rPr>
          <w:b/>
          <w:sz w:val="22"/>
        </w:rPr>
        <w:t xml:space="preserve"> </w:t>
      </w:r>
      <w:r>
        <w:rPr>
          <w:sz w:val="22"/>
        </w:rPr>
        <w:t>të ketë</w:t>
      </w:r>
      <w:r>
        <w:rPr>
          <w:b/>
          <w:sz w:val="22"/>
        </w:rPr>
        <w:t xml:space="preserve"> </w:t>
      </w:r>
      <w:r>
        <w:rPr>
          <w:sz w:val="22"/>
        </w:rPr>
        <w:t xml:space="preserve">në pronësi ambjente për rrobaqepsi, makineri e pajisje, (nuk ka listë të tyre të deklaruara në organet tatimore), </w:t>
      </w:r>
      <w:r>
        <w:rPr>
          <w:b/>
          <w:color w:val="FF0000"/>
          <w:sz w:val="22"/>
          <w:highlight w:val="yellow"/>
          <w:u w:val="single"/>
        </w:rPr>
        <w:t>për</w:t>
      </w:r>
      <w:r>
        <w:rPr>
          <w:sz w:val="22"/>
        </w:rPr>
        <w:t xml:space="preserve"> </w:t>
      </w:r>
      <w:r>
        <w:rPr>
          <w:b/>
          <w:color w:val="FF0000"/>
          <w:sz w:val="22"/>
          <w:highlight w:val="yellow"/>
          <w:u w:val="single"/>
        </w:rPr>
        <w:t>prodhimin me materialet e veta dhe/ose porosities, përpunimin e të gjitha llojeve të konfeksioneve të veshjeve</w:t>
      </w:r>
      <w:r>
        <w:rPr>
          <w:color w:val="FF0000"/>
          <w:sz w:val="22"/>
        </w:rPr>
        <w:t>???</w:t>
      </w:r>
      <w:r>
        <w:rPr>
          <w:color w:val="000000"/>
          <w:sz w:val="22"/>
        </w:rPr>
        <w:t>, nuk ka të siguruar punëtor (nuk ka listë të tyre të deklaruara e të derdhura në organet e sigurimeve</w:t>
      </w:r>
      <w:r>
        <w:rPr>
          <w:b/>
          <w:color w:val="FF0000"/>
          <w:sz w:val="22"/>
          <w:highlight w:val="yellow"/>
        </w:rPr>
        <w:t xml:space="preserve"> </w:t>
      </w:r>
      <w:r>
        <w:rPr>
          <w:color w:val="000000"/>
          <w:sz w:val="22"/>
        </w:rPr>
        <w:t>shoqërore, që merren me prodhimin e këtyre veshjeve.</w:t>
      </w:r>
      <w:proofErr w:type="gramEnd"/>
    </w:p>
    <w:p w:rsidR="0083085E" w:rsidRDefault="0083085E" w:rsidP="0083085E">
      <w:pPr>
        <w:spacing w:line="68" w:lineRule="exact"/>
      </w:pPr>
    </w:p>
    <w:p w:rsidR="0083085E" w:rsidRDefault="0083085E" w:rsidP="0083085E">
      <w:pPr>
        <w:spacing w:line="260" w:lineRule="auto"/>
        <w:ind w:left="367"/>
        <w:jc w:val="both"/>
        <w:rPr>
          <w:b/>
          <w:sz w:val="22"/>
        </w:rPr>
      </w:pPr>
      <w:r>
        <w:rPr>
          <w:b/>
          <w:sz w:val="22"/>
        </w:rPr>
        <w:t>Sipas Buletinit Nr.41 datë 14 Tetor 2019 të Agjencisë së Prokurimit Publik</w:t>
      </w:r>
      <w:r>
        <w:rPr>
          <w:sz w:val="22"/>
        </w:rPr>
        <w:t>, faqet 23/304 dhe 24/304,</w:t>
      </w:r>
      <w:r>
        <w:rPr>
          <w:b/>
          <w:sz w:val="22"/>
        </w:rPr>
        <w:t xml:space="preserve"> </w:t>
      </w:r>
      <w:r>
        <w:rPr>
          <w:b/>
          <w:sz w:val="22"/>
          <w:highlight w:val="yellow"/>
          <w:u w:val="single"/>
        </w:rPr>
        <w:t>Ministria e</w:t>
      </w:r>
      <w:r>
        <w:rPr>
          <w:b/>
          <w:sz w:val="22"/>
        </w:rPr>
        <w:t xml:space="preserve"> </w:t>
      </w:r>
      <w:r>
        <w:rPr>
          <w:b/>
          <w:sz w:val="22"/>
          <w:highlight w:val="yellow"/>
          <w:u w:val="single"/>
        </w:rPr>
        <w:t>Mbrojtjes</w:t>
      </w:r>
      <w:r>
        <w:rPr>
          <w:b/>
          <w:sz w:val="22"/>
          <w:highlight w:val="yellow"/>
        </w:rPr>
        <w:t xml:space="preserve"> </w:t>
      </w:r>
      <w:r>
        <w:rPr>
          <w:sz w:val="22"/>
        </w:rPr>
        <w:t>hap Procedurën e hapur me objekt të kontratës: “Blerje uniforma ushtarake dhe pjesët përbërëse të tyre”,</w:t>
      </w:r>
      <w:r>
        <w:rPr>
          <w:b/>
          <w:sz w:val="22"/>
          <w:highlight w:val="yellow"/>
        </w:rPr>
        <w:t xml:space="preserve"> </w:t>
      </w:r>
      <w:r>
        <w:rPr>
          <w:b/>
          <w:sz w:val="22"/>
          <w:highlight w:val="yellow"/>
          <w:u w:val="single"/>
        </w:rPr>
        <w:t>me fondin limit: 199,574,450 lekë</w:t>
      </w:r>
      <w:r>
        <w:rPr>
          <w:b/>
          <w:sz w:val="22"/>
          <w:highlight w:val="yellow"/>
        </w:rPr>
        <w:t xml:space="preserve"> </w:t>
      </w:r>
      <w:r>
        <w:rPr>
          <w:b/>
          <w:sz w:val="22"/>
        </w:rPr>
        <w:t>pa TVSH.</w:t>
      </w:r>
    </w:p>
    <w:p w:rsidR="0083085E" w:rsidRDefault="0083085E" w:rsidP="0083085E">
      <w:pPr>
        <w:spacing w:line="51" w:lineRule="exact"/>
      </w:pPr>
    </w:p>
    <w:p w:rsidR="0083085E" w:rsidRDefault="0083085E" w:rsidP="0083085E">
      <w:pPr>
        <w:spacing w:line="252" w:lineRule="auto"/>
        <w:ind w:left="367"/>
        <w:jc w:val="both"/>
        <w:rPr>
          <w:sz w:val="22"/>
        </w:rPr>
      </w:pPr>
      <w:r>
        <w:rPr>
          <w:sz w:val="22"/>
        </w:rPr>
        <w:t xml:space="preserve">Kohëzgjatja e kontratës ose afati kohor pë ekzekutimin: kontrata </w:t>
      </w:r>
      <w:r>
        <w:rPr>
          <w:b/>
          <w:sz w:val="22"/>
          <w:highlight w:val="yellow"/>
          <w:u w:val="single"/>
        </w:rPr>
        <w:t xml:space="preserve">do të realizohet gjatë </w:t>
      </w:r>
      <w:proofErr w:type="gramStart"/>
      <w:r>
        <w:rPr>
          <w:b/>
          <w:sz w:val="22"/>
          <w:highlight w:val="yellow"/>
          <w:u w:val="single"/>
        </w:rPr>
        <w:t>dy</w:t>
      </w:r>
      <w:proofErr w:type="gramEnd"/>
      <w:r>
        <w:rPr>
          <w:b/>
          <w:sz w:val="22"/>
          <w:highlight w:val="yellow"/>
          <w:u w:val="single"/>
        </w:rPr>
        <w:t xml:space="preserve"> viteve buxhetore (2019</w:t>
      </w:r>
      <w:r>
        <w:rPr>
          <w:sz w:val="22"/>
        </w:rPr>
        <w:t xml:space="preserve"> </w:t>
      </w:r>
      <w:r>
        <w:rPr>
          <w:b/>
          <w:sz w:val="22"/>
          <w:highlight w:val="yellow"/>
        </w:rPr>
        <w:t>dhe 2020</w:t>
      </w:r>
      <w:r>
        <w:rPr>
          <w:b/>
          <w:sz w:val="22"/>
        </w:rPr>
        <w:t>)</w:t>
      </w:r>
      <w:r>
        <w:rPr>
          <w:sz w:val="22"/>
        </w:rPr>
        <w:t>. Si afati kohor për dorëzimin e ofertave, ashtu dhe për hapjen e tyre, Data 04/11/2019, Ora 10.00, Vendi”</w:t>
      </w:r>
      <w:r>
        <w:rPr>
          <w:b/>
          <w:sz w:val="22"/>
          <w:highlight w:val="yellow"/>
        </w:rPr>
        <w:t xml:space="preserve"> </w:t>
      </w:r>
      <w:r>
        <w:rPr>
          <w:sz w:val="22"/>
        </w:rPr>
        <w:t xml:space="preserve">Prokurim elektronik në faqen zyrtare të APP-së, </w:t>
      </w:r>
      <w:r>
        <w:rPr>
          <w:sz w:val="22"/>
          <w:u w:val="single"/>
        </w:rPr>
        <w:t>www.app.gov.al</w:t>
      </w:r>
      <w:r>
        <w:rPr>
          <w:sz w:val="22"/>
        </w:rPr>
        <w:t xml:space="preserve"> </w:t>
      </w:r>
      <w:r>
        <w:rPr>
          <w:b/>
          <w:sz w:val="22"/>
        </w:rPr>
        <w:t>Për arsye të ndryshme, kjo procedurë është</w:t>
      </w:r>
      <w:r>
        <w:rPr>
          <w:sz w:val="22"/>
        </w:rPr>
        <w:t xml:space="preserve"> </w:t>
      </w:r>
      <w:r>
        <w:rPr>
          <w:b/>
          <w:sz w:val="22"/>
        </w:rPr>
        <w:t>hapur më datë 10.11.2019</w:t>
      </w:r>
      <w:r>
        <w:rPr>
          <w:sz w:val="22"/>
        </w:rPr>
        <w:t>.</w:t>
      </w:r>
    </w:p>
    <w:p w:rsidR="0083085E" w:rsidRDefault="0083085E" w:rsidP="0083085E">
      <w:pPr>
        <w:spacing w:line="20" w:lineRule="exact"/>
      </w:pPr>
      <w:r>
        <w:rPr>
          <w:noProof/>
          <w:sz w:val="22"/>
        </w:rPr>
        <mc:AlternateContent>
          <mc:Choice Requires="wps">
            <w:drawing>
              <wp:anchor distT="0" distB="0" distL="114300" distR="114300" simplePos="0" relativeHeight="251801600" behindDoc="1" locked="0" layoutInCell="1" allowOverlap="1" wp14:anchorId="62ED6C8C" wp14:editId="496A162B">
                <wp:simplePos x="0" y="0"/>
                <wp:positionH relativeFrom="column">
                  <wp:posOffset>228600</wp:posOffset>
                </wp:positionH>
                <wp:positionV relativeFrom="paragraph">
                  <wp:posOffset>-348615</wp:posOffset>
                </wp:positionV>
                <wp:extent cx="541020" cy="0"/>
                <wp:effectExtent l="14605" t="13335" r="15875" b="1524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EE267" id="Straight Connector 134"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45pt" to="60.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VeKQIAAFMEAAAOAAAAZHJzL2Uyb0RvYy54bWysVMGO2jAQvVfqP1i5QxI2sG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" strokeweight=".38097mm"/>
            </w:pict>
          </mc:Fallback>
        </mc:AlternateContent>
      </w:r>
    </w:p>
    <w:p w:rsidR="0083085E" w:rsidRDefault="0083085E" w:rsidP="0083085E">
      <w:pPr>
        <w:spacing w:line="43" w:lineRule="exact"/>
      </w:pPr>
    </w:p>
    <w:p w:rsidR="0083085E" w:rsidRDefault="0083085E" w:rsidP="0083085E">
      <w:pPr>
        <w:spacing w:line="0" w:lineRule="atLeast"/>
        <w:ind w:left="367" w:right="20"/>
        <w:jc w:val="both"/>
        <w:rPr>
          <w:sz w:val="22"/>
        </w:rPr>
      </w:pPr>
      <w:r>
        <w:rPr>
          <w:b/>
          <w:sz w:val="22"/>
        </w:rPr>
        <w:t>Sipas Buletinit Nr.48 datë 02 Dhjetor 2019 të Agjencisë së Prokurimit Publik</w:t>
      </w:r>
      <w:r>
        <w:rPr>
          <w:sz w:val="22"/>
        </w:rPr>
        <w:t>, faqet 64/235, 65/235 dhe 66/235,</w:t>
      </w:r>
      <w:r>
        <w:rPr>
          <w:b/>
          <w:sz w:val="22"/>
        </w:rPr>
        <w:t xml:space="preserve"> Ministria e Mbrojtjes</w:t>
      </w:r>
      <w:r>
        <w:rPr>
          <w:sz w:val="22"/>
        </w:rPr>
        <w:t>, Formulari i Njoftimit të Fituesit;</w:t>
      </w:r>
    </w:p>
    <w:p w:rsidR="0083085E" w:rsidRDefault="0083085E" w:rsidP="0083085E">
      <w:pPr>
        <w:spacing w:line="0" w:lineRule="atLeast"/>
        <w:ind w:left="367"/>
        <w:rPr>
          <w:sz w:val="22"/>
        </w:rPr>
      </w:pPr>
      <w:r>
        <w:rPr>
          <w:b/>
          <w:sz w:val="22"/>
        </w:rPr>
        <w:t xml:space="preserve">Për: </w:t>
      </w:r>
      <w:r>
        <w:rPr>
          <w:sz w:val="22"/>
        </w:rPr>
        <w:t>Bashkimin e operatorëve ekonomikë:</w:t>
      </w:r>
    </w:p>
    <w:p w:rsidR="0083085E" w:rsidRDefault="0083085E" w:rsidP="0083085E">
      <w:pPr>
        <w:spacing w:line="21" w:lineRule="exact"/>
      </w:pPr>
    </w:p>
    <w:p w:rsidR="0083085E" w:rsidRDefault="0083085E" w:rsidP="0083085E">
      <w:pPr>
        <w:numPr>
          <w:ilvl w:val="0"/>
          <w:numId w:val="35"/>
        </w:numPr>
        <w:tabs>
          <w:tab w:val="left" w:pos="367"/>
        </w:tabs>
        <w:spacing w:line="0" w:lineRule="atLeast"/>
        <w:ind w:left="367" w:hanging="367"/>
        <w:rPr>
          <w:rFonts w:ascii="Arial" w:eastAsia="Arial" w:hAnsi="Arial"/>
          <w:sz w:val="22"/>
        </w:rPr>
      </w:pPr>
      <w:r>
        <w:rPr>
          <w:b/>
          <w:color w:val="212121"/>
          <w:sz w:val="22"/>
        </w:rPr>
        <w:t>“</w:t>
      </w:r>
      <w:r>
        <w:rPr>
          <w:b/>
          <w:color w:val="212121"/>
          <w:sz w:val="22"/>
          <w:highlight w:val="yellow"/>
          <w:u w:val="single"/>
        </w:rPr>
        <w:t>D&amp;E” sh.p.k., me</w:t>
      </w:r>
      <w:r>
        <w:rPr>
          <w:b/>
          <w:color w:val="212121"/>
          <w:sz w:val="22"/>
        </w:rPr>
        <w:t xml:space="preserve"> </w:t>
      </w:r>
      <w:r>
        <w:rPr>
          <w:b/>
          <w:color w:val="000000"/>
          <w:sz w:val="22"/>
          <w:highlight w:val="yellow"/>
          <w:u w:val="single"/>
        </w:rPr>
        <w:t>NUIS K71804001C</w:t>
      </w:r>
      <w:r>
        <w:rPr>
          <w:b/>
          <w:color w:val="212121"/>
          <w:sz w:val="22"/>
        </w:rPr>
        <w:t xml:space="preserve"> </w:t>
      </w:r>
      <w:r>
        <w:rPr>
          <w:b/>
          <w:color w:val="000000"/>
          <w:sz w:val="22"/>
          <w:u w:val="single"/>
        </w:rPr>
        <w:t>dhe</w:t>
      </w:r>
    </w:p>
    <w:p w:rsidR="0083085E" w:rsidRDefault="0083085E" w:rsidP="0083085E">
      <w:pPr>
        <w:spacing w:line="14" w:lineRule="exact"/>
        <w:rPr>
          <w:rFonts w:ascii="Arial" w:eastAsia="Arial" w:hAnsi="Arial"/>
          <w:sz w:val="22"/>
        </w:rPr>
      </w:pPr>
    </w:p>
    <w:p w:rsidR="0083085E" w:rsidRDefault="0083085E" w:rsidP="0083085E">
      <w:pPr>
        <w:numPr>
          <w:ilvl w:val="0"/>
          <w:numId w:val="35"/>
        </w:numPr>
        <w:tabs>
          <w:tab w:val="left" w:pos="367"/>
        </w:tabs>
        <w:spacing w:line="0" w:lineRule="atLeast"/>
        <w:ind w:left="367" w:hanging="367"/>
        <w:rPr>
          <w:rFonts w:ascii="Arial" w:eastAsia="Arial" w:hAnsi="Arial"/>
          <w:sz w:val="22"/>
        </w:rPr>
      </w:pPr>
      <w:r>
        <w:rPr>
          <w:b/>
          <w:sz w:val="22"/>
        </w:rPr>
        <w:t>“</w:t>
      </w:r>
      <w:r>
        <w:rPr>
          <w:b/>
          <w:sz w:val="22"/>
          <w:highlight w:val="yellow"/>
          <w:u w:val="single"/>
        </w:rPr>
        <w:t>Summer Conf srl”</w:t>
      </w:r>
      <w:r>
        <w:rPr>
          <w:b/>
          <w:sz w:val="22"/>
        </w:rPr>
        <w:t xml:space="preserve"> </w:t>
      </w:r>
      <w:r>
        <w:rPr>
          <w:b/>
          <w:color w:val="212121"/>
          <w:sz w:val="22"/>
          <w:highlight w:val="yellow"/>
        </w:rPr>
        <w:t>sh.p.k.,</w:t>
      </w:r>
      <w:r>
        <w:rPr>
          <w:b/>
          <w:sz w:val="22"/>
        </w:rPr>
        <w:t xml:space="preserve"> </w:t>
      </w:r>
      <w:r>
        <w:rPr>
          <w:b/>
          <w:sz w:val="22"/>
          <w:highlight w:val="yellow"/>
        </w:rPr>
        <w:t>NUIS 8145996</w:t>
      </w:r>
      <w:r>
        <w:rPr>
          <w:b/>
          <w:sz w:val="22"/>
        </w:rPr>
        <w:t>, se:</w:t>
      </w:r>
    </w:p>
    <w:p w:rsidR="0083085E" w:rsidRDefault="0083085E" w:rsidP="0083085E">
      <w:pPr>
        <w:spacing w:line="108" w:lineRule="exact"/>
        <w:rPr>
          <w:rFonts w:ascii="Arial" w:eastAsia="Arial" w:hAnsi="Arial"/>
          <w:sz w:val="22"/>
        </w:rPr>
      </w:pPr>
    </w:p>
    <w:p w:rsidR="0083085E" w:rsidRDefault="0083085E" w:rsidP="0083085E">
      <w:pPr>
        <w:spacing w:line="248" w:lineRule="auto"/>
        <w:ind w:left="367" w:right="20"/>
        <w:jc w:val="both"/>
        <w:rPr>
          <w:b/>
          <w:color w:val="000000"/>
          <w:sz w:val="22"/>
        </w:rPr>
      </w:pPr>
      <w:r>
        <w:rPr>
          <w:sz w:val="22"/>
        </w:rPr>
        <w:t xml:space="preserve">Duke iu referuar procedurës së lartpërmendur, informojmë bashkimin e operatorëve ekonomikë </w:t>
      </w:r>
      <w:r>
        <w:rPr>
          <w:b/>
          <w:color w:val="212121"/>
          <w:sz w:val="22"/>
        </w:rPr>
        <w:t>“</w:t>
      </w:r>
      <w:r>
        <w:rPr>
          <w:b/>
          <w:color w:val="212121"/>
          <w:sz w:val="22"/>
          <w:highlight w:val="yellow"/>
          <w:u w:val="single"/>
        </w:rPr>
        <w:t>D&amp;E</w:t>
      </w:r>
      <w:r>
        <w:rPr>
          <w:color w:val="212121"/>
          <w:sz w:val="22"/>
        </w:rPr>
        <w:t>” sh.p.k., me</w:t>
      </w:r>
      <w:r>
        <w:rPr>
          <w:sz w:val="22"/>
        </w:rPr>
        <w:t xml:space="preserve"> NUIS K71804001C dhe </w:t>
      </w:r>
      <w:r>
        <w:rPr>
          <w:b/>
          <w:sz w:val="22"/>
        </w:rPr>
        <w:t>“</w:t>
      </w:r>
      <w:r>
        <w:rPr>
          <w:b/>
          <w:sz w:val="22"/>
          <w:highlight w:val="yellow"/>
          <w:u w:val="single"/>
        </w:rPr>
        <w:t>Summer Conf srl”</w:t>
      </w:r>
      <w:r>
        <w:rPr>
          <w:sz w:val="22"/>
        </w:rPr>
        <w:t xml:space="preserve"> </w:t>
      </w:r>
      <w:r>
        <w:rPr>
          <w:color w:val="212121"/>
          <w:sz w:val="22"/>
        </w:rPr>
        <w:t>sh.p.k.,</w:t>
      </w:r>
      <w:r>
        <w:rPr>
          <w:sz w:val="22"/>
        </w:rPr>
        <w:t xml:space="preserve"> NUIS 8145996, krijuar me akt-marrveshjen noteriale nr. rep. 1764, nr. </w:t>
      </w:r>
      <w:proofErr w:type="gramStart"/>
      <w:r>
        <w:rPr>
          <w:sz w:val="22"/>
        </w:rPr>
        <w:t>kol</w:t>
      </w:r>
      <w:proofErr w:type="gramEnd"/>
      <w:r>
        <w:rPr>
          <w:sz w:val="22"/>
        </w:rPr>
        <w:t xml:space="preserve">. </w:t>
      </w:r>
      <w:proofErr w:type="gramStart"/>
      <w:r>
        <w:rPr>
          <w:sz w:val="22"/>
        </w:rPr>
        <w:t>336</w:t>
      </w:r>
      <w:proofErr w:type="gramEnd"/>
      <w:r>
        <w:rPr>
          <w:sz w:val="22"/>
        </w:rPr>
        <w:t xml:space="preserve">, datë 08.11.2019, përfaqësuar nga shoqëria </w:t>
      </w:r>
      <w:r>
        <w:rPr>
          <w:color w:val="212121"/>
          <w:sz w:val="22"/>
        </w:rPr>
        <w:t>“</w:t>
      </w:r>
      <w:r>
        <w:rPr>
          <w:b/>
          <w:color w:val="212121"/>
          <w:sz w:val="22"/>
        </w:rPr>
        <w:t>D&amp;E</w:t>
      </w:r>
      <w:r>
        <w:rPr>
          <w:color w:val="212121"/>
          <w:sz w:val="22"/>
        </w:rPr>
        <w:t xml:space="preserve">” sh.p.k. </w:t>
      </w:r>
      <w:proofErr w:type="gramStart"/>
      <w:r>
        <w:rPr>
          <w:color w:val="212121"/>
          <w:sz w:val="22"/>
        </w:rPr>
        <w:t>sipas</w:t>
      </w:r>
      <w:proofErr w:type="gramEnd"/>
      <w:r>
        <w:rPr>
          <w:color w:val="212121"/>
          <w:sz w:val="22"/>
        </w:rPr>
        <w:t xml:space="preserve"> prokurës së posaçme nr. rep. 1712,</w:t>
      </w:r>
      <w:r>
        <w:rPr>
          <w:sz w:val="22"/>
        </w:rPr>
        <w:t xml:space="preserve"> </w:t>
      </w:r>
      <w:r>
        <w:rPr>
          <w:color w:val="212121"/>
          <w:sz w:val="22"/>
        </w:rPr>
        <w:t>kol. 326, datë 31.10.2019, adresë Rruga “Milto Tutulani”, pallati “Alb Millenium</w:t>
      </w:r>
      <w:proofErr w:type="gramStart"/>
      <w:r>
        <w:rPr>
          <w:color w:val="212121"/>
          <w:sz w:val="22"/>
        </w:rPr>
        <w:t>:,</w:t>
      </w:r>
      <w:proofErr w:type="gramEnd"/>
      <w:r>
        <w:rPr>
          <w:color w:val="212121"/>
          <w:sz w:val="22"/>
        </w:rPr>
        <w:t xml:space="preserve"> nr. </w:t>
      </w:r>
      <w:proofErr w:type="gramStart"/>
      <w:r>
        <w:rPr>
          <w:color w:val="212121"/>
          <w:sz w:val="22"/>
        </w:rPr>
        <w:t>6</w:t>
      </w:r>
      <w:proofErr w:type="gramEnd"/>
      <w:r>
        <w:rPr>
          <w:color w:val="212121"/>
          <w:sz w:val="22"/>
        </w:rPr>
        <w:t xml:space="preserve">, kati II, Tiranë, </w:t>
      </w:r>
      <w:r>
        <w:rPr>
          <w:b/>
          <w:color w:val="212121"/>
          <w:sz w:val="22"/>
          <w:highlight w:val="yellow"/>
          <w:u w:val="single"/>
        </w:rPr>
        <w:t>se oferta e</w:t>
      </w:r>
      <w:r>
        <w:rPr>
          <w:color w:val="212121"/>
          <w:sz w:val="22"/>
        </w:rPr>
        <w:t xml:space="preserve"> </w:t>
      </w:r>
      <w:r>
        <w:rPr>
          <w:b/>
          <w:color w:val="212121"/>
          <w:sz w:val="22"/>
          <w:highlight w:val="yellow"/>
          <w:u w:val="single"/>
        </w:rPr>
        <w:t>paraqitur</w:t>
      </w:r>
      <w:r>
        <w:rPr>
          <w:b/>
          <w:color w:val="FF0000"/>
          <w:sz w:val="22"/>
          <w:highlight w:val="yellow"/>
          <w:u w:val="single"/>
        </w:rPr>
        <w:t>, me vlerë të përgjithshme prej 199,333,400</w:t>
      </w:r>
      <w:r>
        <w:rPr>
          <w:b/>
          <w:color w:val="212121"/>
          <w:sz w:val="22"/>
          <w:highlight w:val="yellow"/>
        </w:rPr>
        <w:t xml:space="preserve"> </w:t>
      </w:r>
      <w:r>
        <w:rPr>
          <w:b/>
          <w:color w:val="000000"/>
          <w:sz w:val="22"/>
          <w:highlight w:val="yellow"/>
        </w:rPr>
        <w:t>lekë pa TVSH, është identifikuar si oferta e suksesshme</w:t>
      </w:r>
      <w:r>
        <w:rPr>
          <w:b/>
          <w:color w:val="212121"/>
          <w:sz w:val="22"/>
          <w:highlight w:val="yellow"/>
        </w:rPr>
        <w:t xml:space="preserve"> </w:t>
      </w:r>
      <w:r>
        <w:rPr>
          <w:b/>
          <w:color w:val="000000"/>
          <w:sz w:val="22"/>
          <w:u w:val="single"/>
        </w:rPr>
        <w:t>për procedurën me objekt “Blerje uniforma ushtarake dhe pjesët përbërëse të tyre</w:t>
      </w:r>
      <w:r>
        <w:rPr>
          <w:b/>
          <w:color w:val="000000"/>
          <w:sz w:val="22"/>
        </w:rPr>
        <w:t>”.</w:t>
      </w:r>
    </w:p>
    <w:p w:rsidR="0083085E" w:rsidRDefault="0083085E" w:rsidP="0083085E">
      <w:pPr>
        <w:spacing w:line="65" w:lineRule="exact"/>
        <w:rPr>
          <w:rFonts w:ascii="Arial" w:eastAsia="Arial" w:hAnsi="Arial"/>
          <w:sz w:val="22"/>
        </w:rPr>
      </w:pPr>
    </w:p>
    <w:p w:rsidR="0083085E" w:rsidRDefault="0083085E" w:rsidP="0083085E">
      <w:pPr>
        <w:spacing w:line="276" w:lineRule="auto"/>
        <w:ind w:left="367" w:right="20"/>
        <w:jc w:val="both"/>
        <w:rPr>
          <w:sz w:val="22"/>
        </w:rPr>
      </w:pPr>
      <w:r>
        <w:rPr>
          <w:sz w:val="22"/>
        </w:rPr>
        <w:t xml:space="preserve">Procedura për “Blerje uniforma ushtarake dhe pjesët përbërëse të tyre”, </w:t>
      </w:r>
      <w:r>
        <w:rPr>
          <w:b/>
          <w:sz w:val="22"/>
          <w:highlight w:val="yellow"/>
          <w:u w:val="single"/>
        </w:rPr>
        <w:t>hapet me fondin limit</w:t>
      </w:r>
      <w:r>
        <w:rPr>
          <w:sz w:val="22"/>
        </w:rPr>
        <w:t xml:space="preserve"> </w:t>
      </w:r>
      <w:r>
        <w:rPr>
          <w:b/>
          <w:color w:val="FF0000"/>
          <w:sz w:val="22"/>
          <w:highlight w:val="yellow"/>
          <w:u w:val="single"/>
        </w:rPr>
        <w:t>199,574,450 lekë</w:t>
      </w:r>
      <w:r>
        <w:rPr>
          <w:sz w:val="22"/>
        </w:rPr>
        <w:t xml:space="preserve"> </w:t>
      </w:r>
      <w:r>
        <w:rPr>
          <w:b/>
          <w:sz w:val="22"/>
        </w:rPr>
        <w:t>pa</w:t>
      </w:r>
      <w:r>
        <w:rPr>
          <w:sz w:val="22"/>
        </w:rPr>
        <w:t xml:space="preserve"> </w:t>
      </w:r>
      <w:r>
        <w:rPr>
          <w:b/>
          <w:sz w:val="22"/>
        </w:rPr>
        <w:t xml:space="preserve">TVSH, </w:t>
      </w:r>
      <w:r>
        <w:rPr>
          <w:sz w:val="22"/>
        </w:rPr>
        <w:t>ndërsa</w:t>
      </w:r>
      <w:r>
        <w:rPr>
          <w:b/>
          <w:sz w:val="22"/>
        </w:rPr>
        <w:t xml:space="preserve"> Ministria e Mbrojtjes</w:t>
      </w:r>
      <w:r>
        <w:rPr>
          <w:sz w:val="22"/>
        </w:rPr>
        <w:t>,</w:t>
      </w:r>
      <w:r>
        <w:rPr>
          <w:b/>
          <w:sz w:val="22"/>
        </w:rPr>
        <w:t xml:space="preserve"> </w:t>
      </w:r>
      <w:r>
        <w:rPr>
          <w:b/>
          <w:sz w:val="22"/>
          <w:highlight w:val="yellow"/>
          <w:u w:val="single"/>
        </w:rPr>
        <w:t>shpall fitues bashkimin e operatorëve ekonomikë</w:t>
      </w:r>
      <w:r>
        <w:rPr>
          <w:b/>
          <w:sz w:val="22"/>
        </w:rPr>
        <w:t xml:space="preserve"> </w:t>
      </w:r>
      <w:r>
        <w:rPr>
          <w:color w:val="212121"/>
          <w:sz w:val="22"/>
        </w:rPr>
        <w:t>“</w:t>
      </w:r>
      <w:r>
        <w:rPr>
          <w:b/>
          <w:color w:val="FF0000"/>
          <w:sz w:val="22"/>
          <w:highlight w:val="yellow"/>
          <w:u w:val="single"/>
        </w:rPr>
        <w:t>D&amp;E</w:t>
      </w:r>
      <w:r>
        <w:rPr>
          <w:color w:val="212121"/>
          <w:sz w:val="22"/>
        </w:rPr>
        <w:t>” sh.p.k.</w:t>
      </w:r>
      <w:r>
        <w:rPr>
          <w:b/>
          <w:sz w:val="22"/>
        </w:rPr>
        <w:t xml:space="preserve"> </w:t>
      </w:r>
      <w:proofErr w:type="gramStart"/>
      <w:r>
        <w:rPr>
          <w:sz w:val="22"/>
        </w:rPr>
        <w:t>dhe</w:t>
      </w:r>
      <w:proofErr w:type="gramEnd"/>
    </w:p>
    <w:p w:rsidR="0083085E" w:rsidRDefault="0083085E" w:rsidP="0083085E">
      <w:pPr>
        <w:spacing w:line="20" w:lineRule="exact"/>
      </w:pPr>
      <w:r>
        <w:rPr>
          <w:noProof/>
          <w:sz w:val="22"/>
        </w:rPr>
        <mc:AlternateContent>
          <mc:Choice Requires="wps">
            <w:drawing>
              <wp:anchor distT="0" distB="0" distL="114300" distR="114300" simplePos="0" relativeHeight="251802624" behindDoc="1" locked="0" layoutInCell="1" allowOverlap="1" wp14:anchorId="05E14B43" wp14:editId="2F110270">
                <wp:simplePos x="0" y="0"/>
                <wp:positionH relativeFrom="column">
                  <wp:posOffset>1402080</wp:posOffset>
                </wp:positionH>
                <wp:positionV relativeFrom="paragraph">
                  <wp:posOffset>-1471295</wp:posOffset>
                </wp:positionV>
                <wp:extent cx="459740" cy="0"/>
                <wp:effectExtent l="6985" t="13335" r="9525" b="1524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13715">
                          <a:solidFill>
                            <a:srgbClr val="21212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FDD32" id="Straight Connector 133"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15.85pt" to="146.6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" strokecolor="#212121" strokeweight=".38097mm"/>
            </w:pict>
          </mc:Fallback>
        </mc:AlternateContent>
      </w:r>
      <w:r>
        <w:rPr>
          <w:noProof/>
          <w:sz w:val="22"/>
        </w:rPr>
        <mc:AlternateContent>
          <mc:Choice Requires="wps">
            <w:drawing>
              <wp:anchor distT="0" distB="0" distL="114300" distR="114300" simplePos="0" relativeHeight="251803648" behindDoc="1" locked="0" layoutInCell="1" allowOverlap="1" wp14:anchorId="3A9745E6" wp14:editId="58615FC5">
                <wp:simplePos x="0" y="0"/>
                <wp:positionH relativeFrom="column">
                  <wp:posOffset>1861820</wp:posOffset>
                </wp:positionH>
                <wp:positionV relativeFrom="paragraph">
                  <wp:posOffset>-1471295</wp:posOffset>
                </wp:positionV>
                <wp:extent cx="928370" cy="0"/>
                <wp:effectExtent l="9525" t="13335" r="14605" b="1524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37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4F6BE" id="Straight Connector 132"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pt,-115.85pt" to="219.7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" strokeweight=".38097mm"/>
            </w:pict>
          </mc:Fallback>
        </mc:AlternateContent>
      </w:r>
      <w:r>
        <w:rPr>
          <w:noProof/>
          <w:sz w:val="22"/>
        </w:rPr>
        <mc:AlternateContent>
          <mc:Choice Requires="wps">
            <w:drawing>
              <wp:anchor distT="0" distB="0" distL="114300" distR="114300" simplePos="0" relativeHeight="251804672" behindDoc="1" locked="0" layoutInCell="1" allowOverlap="1" wp14:anchorId="2AA3F2E4" wp14:editId="6EA9E500">
                <wp:simplePos x="0" y="0"/>
                <wp:positionH relativeFrom="column">
                  <wp:posOffset>3437890</wp:posOffset>
                </wp:positionH>
                <wp:positionV relativeFrom="paragraph">
                  <wp:posOffset>-594995</wp:posOffset>
                </wp:positionV>
                <wp:extent cx="3429000" cy="0"/>
                <wp:effectExtent l="13970" t="13335" r="14605" b="1524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0B04" id="Straight Connector 131"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pt,-46.85pt" to="540.7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" strokeweight=".38097mm"/>
            </w:pict>
          </mc:Fallback>
        </mc:AlternateContent>
      </w:r>
      <w:r>
        <w:rPr>
          <w:noProof/>
          <w:sz w:val="22"/>
        </w:rPr>
        <mc:AlternateContent>
          <mc:Choice Requires="wps">
            <w:drawing>
              <wp:anchor distT="0" distB="0" distL="114300" distR="114300" simplePos="0" relativeHeight="251805696" behindDoc="1" locked="0" layoutInCell="1" allowOverlap="1" wp14:anchorId="06C3187B" wp14:editId="058ED452">
                <wp:simplePos x="0" y="0"/>
                <wp:positionH relativeFrom="column">
                  <wp:posOffset>228600</wp:posOffset>
                </wp:positionH>
                <wp:positionV relativeFrom="paragraph">
                  <wp:posOffset>-586740</wp:posOffset>
                </wp:positionV>
                <wp:extent cx="4923790" cy="161925"/>
                <wp:effectExtent l="0" t="2540" r="0" b="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3790" cy="161925"/>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1D42F" id="Rectangle 130" o:spid="_x0000_s1026" style="position:absolute;margin-left:18pt;margin-top:-46.2pt;width:387.7pt;height:12.7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" fillcolor="yellow" strokecolor="white"/>
            </w:pict>
          </mc:Fallback>
        </mc:AlternateContent>
      </w:r>
    </w:p>
    <w:p w:rsidR="0083085E" w:rsidRDefault="0083085E" w:rsidP="0083085E">
      <w:pPr>
        <w:spacing w:line="200" w:lineRule="exact"/>
      </w:pPr>
    </w:p>
    <w:p w:rsidR="0083085E" w:rsidRDefault="0083085E" w:rsidP="0083085E">
      <w:pPr>
        <w:spacing w:line="301" w:lineRule="exact"/>
      </w:pPr>
    </w:p>
    <w:p w:rsidR="0083085E" w:rsidRDefault="0083085E" w:rsidP="0070719B">
      <w:pPr>
        <w:spacing w:line="0" w:lineRule="atLeast"/>
        <w:ind w:left="10047"/>
        <w:rPr>
          <w:sz w:val="22"/>
        </w:rPr>
        <w:sectPr w:rsidR="0083085E">
          <w:pgSz w:w="12240" w:h="15840"/>
          <w:pgMar w:top="1412" w:right="880" w:bottom="431" w:left="533" w:header="0" w:footer="0" w:gutter="0"/>
          <w:cols w:space="0" w:equalWidth="0">
            <w:col w:w="10827"/>
          </w:cols>
          <w:docGrid w:linePitch="360"/>
        </w:sectPr>
      </w:pPr>
    </w:p>
    <w:p w:rsidR="0083085E" w:rsidRDefault="0083085E" w:rsidP="0083085E">
      <w:pPr>
        <w:spacing w:line="276" w:lineRule="auto"/>
        <w:ind w:right="20"/>
        <w:jc w:val="both"/>
        <w:rPr>
          <w:color w:val="212121"/>
          <w:sz w:val="22"/>
        </w:rPr>
      </w:pPr>
      <w:bookmarkStart w:id="25" w:name="page50"/>
      <w:bookmarkEnd w:id="25"/>
      <w:r>
        <w:rPr>
          <w:sz w:val="22"/>
        </w:rPr>
        <w:lastRenderedPageBreak/>
        <w:t>“</w:t>
      </w:r>
      <w:r>
        <w:rPr>
          <w:b/>
          <w:color w:val="FF0000"/>
          <w:sz w:val="22"/>
          <w:highlight w:val="yellow"/>
          <w:u w:val="single"/>
        </w:rPr>
        <w:t>Summer Conf srl</w:t>
      </w:r>
      <w:r>
        <w:rPr>
          <w:sz w:val="22"/>
        </w:rPr>
        <w:t xml:space="preserve">” </w:t>
      </w:r>
      <w:r>
        <w:rPr>
          <w:color w:val="212121"/>
          <w:sz w:val="22"/>
        </w:rPr>
        <w:t>sh.p.k me vlerën</w:t>
      </w:r>
      <w:r>
        <w:rPr>
          <w:sz w:val="22"/>
        </w:rPr>
        <w:t xml:space="preserve"> </w:t>
      </w:r>
      <w:r>
        <w:rPr>
          <w:b/>
          <w:sz w:val="22"/>
          <w:highlight w:val="yellow"/>
          <w:u w:val="single"/>
        </w:rPr>
        <w:t>199,333,400 lekë pa TVSH</w:t>
      </w:r>
      <w:r>
        <w:rPr>
          <w:sz w:val="22"/>
        </w:rPr>
        <w:t xml:space="preserve">, (203,320,068 lekë me TVSH), sepse </w:t>
      </w:r>
      <w:r>
        <w:rPr>
          <w:color w:val="212121"/>
          <w:sz w:val="22"/>
        </w:rPr>
        <w:t>oferta e</w:t>
      </w:r>
      <w:r>
        <w:rPr>
          <w:sz w:val="22"/>
        </w:rPr>
        <w:t xml:space="preserve"> </w:t>
      </w:r>
      <w:r>
        <w:rPr>
          <w:color w:val="212121"/>
          <w:sz w:val="22"/>
        </w:rPr>
        <w:t xml:space="preserve">paraqitur prej tyre, rezulton </w:t>
      </w:r>
      <w:r>
        <w:rPr>
          <w:b/>
          <w:color w:val="FF0000"/>
          <w:sz w:val="22"/>
          <w:highlight w:val="yellow"/>
          <w:u w:val="single"/>
        </w:rPr>
        <w:t>si oferta e suksesshme</w:t>
      </w:r>
      <w:r>
        <w:rPr>
          <w:color w:val="212121"/>
          <w:sz w:val="22"/>
        </w:rPr>
        <w:t xml:space="preserve"> nga kjo procedurë.</w:t>
      </w:r>
    </w:p>
    <w:p w:rsidR="0083085E" w:rsidRDefault="0083085E" w:rsidP="0083085E">
      <w:pPr>
        <w:spacing w:line="40" w:lineRule="exact"/>
      </w:pPr>
    </w:p>
    <w:p w:rsidR="0083085E" w:rsidRDefault="0083085E" w:rsidP="0083085E">
      <w:pPr>
        <w:spacing w:line="249" w:lineRule="auto"/>
        <w:jc w:val="both"/>
        <w:rPr>
          <w:color w:val="212121"/>
          <w:sz w:val="22"/>
        </w:rPr>
      </w:pPr>
      <w:r>
        <w:rPr>
          <w:color w:val="212121"/>
          <w:sz w:val="22"/>
        </w:rPr>
        <w:t xml:space="preserve">Por nga krahasimi i fondit limit prej </w:t>
      </w:r>
      <w:r>
        <w:rPr>
          <w:b/>
          <w:color w:val="FF0000"/>
          <w:sz w:val="22"/>
          <w:highlight w:val="yellow"/>
          <w:u w:val="single"/>
        </w:rPr>
        <w:t>199,574,450 lekë</w:t>
      </w:r>
      <w:r>
        <w:rPr>
          <w:color w:val="212121"/>
          <w:sz w:val="22"/>
        </w:rPr>
        <w:t xml:space="preserve"> </w:t>
      </w:r>
      <w:r>
        <w:rPr>
          <w:b/>
          <w:color w:val="000000"/>
          <w:sz w:val="22"/>
        </w:rPr>
        <w:t>pa TVSH</w:t>
      </w:r>
      <w:r>
        <w:rPr>
          <w:color w:val="212121"/>
          <w:sz w:val="22"/>
        </w:rPr>
        <w:t xml:space="preserve"> </w:t>
      </w:r>
      <w:r>
        <w:rPr>
          <w:color w:val="000000"/>
          <w:sz w:val="22"/>
        </w:rPr>
        <w:t>që është hapur procedura, me vlerën</w:t>
      </w:r>
      <w:r>
        <w:rPr>
          <w:color w:val="212121"/>
          <w:sz w:val="22"/>
        </w:rPr>
        <w:t xml:space="preserve"> </w:t>
      </w:r>
      <w:r>
        <w:rPr>
          <w:b/>
          <w:color w:val="FF0000"/>
          <w:sz w:val="22"/>
          <w:highlight w:val="yellow"/>
          <w:u w:val="single"/>
        </w:rPr>
        <w:t>199,333,400</w:t>
      </w:r>
      <w:r>
        <w:rPr>
          <w:color w:val="212121"/>
          <w:sz w:val="22"/>
        </w:rPr>
        <w:t xml:space="preserve"> </w:t>
      </w:r>
      <w:r>
        <w:rPr>
          <w:b/>
          <w:color w:val="FF0000"/>
          <w:sz w:val="22"/>
          <w:highlight w:val="yellow"/>
          <w:u w:val="single"/>
        </w:rPr>
        <w:t>lekë</w:t>
      </w:r>
      <w:r>
        <w:rPr>
          <w:b/>
          <w:color w:val="FF0000"/>
          <w:sz w:val="22"/>
          <w:highlight w:val="yellow"/>
        </w:rPr>
        <w:t xml:space="preserve"> </w:t>
      </w:r>
      <w:r>
        <w:rPr>
          <w:b/>
          <w:color w:val="000000"/>
          <w:sz w:val="22"/>
        </w:rPr>
        <w:t>pa TVSH</w:t>
      </w:r>
      <w:r>
        <w:rPr>
          <w:b/>
          <w:color w:val="FF0000"/>
          <w:sz w:val="22"/>
          <w:highlight w:val="yellow"/>
        </w:rPr>
        <w:t xml:space="preserve"> </w:t>
      </w:r>
      <w:r>
        <w:rPr>
          <w:color w:val="000000"/>
          <w:sz w:val="22"/>
        </w:rPr>
        <w:t>që është shpallur fituesi, rezulton se bashkimi i operatorëve ekonomikë</w:t>
      </w:r>
      <w:r>
        <w:rPr>
          <w:b/>
          <w:color w:val="FF0000"/>
          <w:sz w:val="22"/>
          <w:highlight w:val="yellow"/>
        </w:rPr>
        <w:t xml:space="preserve"> </w:t>
      </w:r>
      <w:r>
        <w:rPr>
          <w:color w:val="212121"/>
          <w:sz w:val="22"/>
        </w:rPr>
        <w:t>“D&amp;E” sh.p.k.</w:t>
      </w:r>
      <w:r>
        <w:rPr>
          <w:b/>
          <w:color w:val="FF0000"/>
          <w:sz w:val="22"/>
          <w:highlight w:val="yellow"/>
        </w:rPr>
        <w:t xml:space="preserve"> </w:t>
      </w:r>
      <w:r>
        <w:rPr>
          <w:color w:val="000000"/>
          <w:sz w:val="22"/>
        </w:rPr>
        <w:t>dhe “Summer</w:t>
      </w:r>
      <w:r>
        <w:rPr>
          <w:b/>
          <w:color w:val="FF0000"/>
          <w:sz w:val="22"/>
          <w:highlight w:val="yellow"/>
        </w:rPr>
        <w:t xml:space="preserve"> </w:t>
      </w:r>
      <w:r>
        <w:rPr>
          <w:color w:val="000000"/>
          <w:sz w:val="22"/>
        </w:rPr>
        <w:t xml:space="preserve">Conf srl” </w:t>
      </w:r>
      <w:r>
        <w:rPr>
          <w:color w:val="212121"/>
          <w:sz w:val="22"/>
        </w:rPr>
        <w:t>sh.p.k,</w:t>
      </w:r>
      <w:r>
        <w:rPr>
          <w:color w:val="000000"/>
          <w:sz w:val="22"/>
        </w:rPr>
        <w:t xml:space="preserve"> </w:t>
      </w:r>
      <w:r>
        <w:rPr>
          <w:color w:val="212121"/>
          <w:sz w:val="22"/>
          <w:highlight w:val="yellow"/>
          <w:u w:val="single"/>
        </w:rPr>
        <w:t>të</w:t>
      </w:r>
      <w:r>
        <w:rPr>
          <w:color w:val="000000"/>
          <w:sz w:val="22"/>
        </w:rPr>
        <w:t xml:space="preserve"> </w:t>
      </w:r>
      <w:r>
        <w:rPr>
          <w:b/>
          <w:color w:val="212121"/>
          <w:sz w:val="22"/>
          <w:highlight w:val="yellow"/>
          <w:u w:val="single"/>
        </w:rPr>
        <w:t>jenë ulur më pak nga fondi limit me një</w:t>
      </w:r>
      <w:r>
        <w:rPr>
          <w:color w:val="000000"/>
          <w:sz w:val="22"/>
        </w:rPr>
        <w:t xml:space="preserve"> </w:t>
      </w:r>
      <w:r>
        <w:rPr>
          <w:b/>
          <w:color w:val="FF0000"/>
          <w:sz w:val="22"/>
          <w:highlight w:val="yellow"/>
          <w:u w:val="single"/>
        </w:rPr>
        <w:t>diferencë prej 241,050 lekë</w:t>
      </w:r>
      <w:r>
        <w:rPr>
          <w:color w:val="000000"/>
          <w:sz w:val="22"/>
        </w:rPr>
        <w:t xml:space="preserve"> </w:t>
      </w:r>
      <w:r>
        <w:rPr>
          <w:b/>
          <w:color w:val="212121"/>
          <w:sz w:val="22"/>
        </w:rPr>
        <w:t>pa TVSH</w:t>
      </w:r>
      <w:r>
        <w:rPr>
          <w:color w:val="000000"/>
          <w:sz w:val="22"/>
        </w:rPr>
        <w:t xml:space="preserve"> </w:t>
      </w:r>
      <w:r>
        <w:rPr>
          <w:color w:val="212121"/>
          <w:sz w:val="22"/>
        </w:rPr>
        <w:t>(</w:t>
      </w:r>
      <w:r>
        <w:rPr>
          <w:color w:val="000000"/>
          <w:sz w:val="22"/>
        </w:rPr>
        <w:t xml:space="preserve">199,574,450 lekë minus 199,333,400 lekë baraz </w:t>
      </w:r>
      <w:r>
        <w:rPr>
          <w:color w:val="212121"/>
          <w:sz w:val="22"/>
        </w:rPr>
        <w:t>241,050 lekë), ose janë ulur më pak 0,9998 %, pra nuk arrin të ulen as dhe 1% më</w:t>
      </w:r>
      <w:r>
        <w:rPr>
          <w:color w:val="000000"/>
          <w:sz w:val="22"/>
        </w:rPr>
        <w:t xml:space="preserve"> </w:t>
      </w:r>
      <w:r>
        <w:rPr>
          <w:color w:val="212121"/>
          <w:sz w:val="22"/>
        </w:rPr>
        <w:t>pak nga fondi limit.</w:t>
      </w:r>
    </w:p>
    <w:p w:rsidR="0083085E" w:rsidRDefault="0083085E" w:rsidP="0083085E">
      <w:pPr>
        <w:spacing w:line="68" w:lineRule="exact"/>
      </w:pPr>
    </w:p>
    <w:p w:rsidR="0083085E" w:rsidRDefault="0083085E" w:rsidP="0083085E">
      <w:pPr>
        <w:spacing w:line="276" w:lineRule="auto"/>
        <w:ind w:right="20"/>
        <w:jc w:val="both"/>
        <w:rPr>
          <w:b/>
          <w:color w:val="FF0000"/>
          <w:sz w:val="22"/>
        </w:rPr>
      </w:pPr>
      <w:r>
        <w:rPr>
          <w:b/>
          <w:color w:val="212121"/>
          <w:sz w:val="22"/>
        </w:rPr>
        <w:t xml:space="preserve">Interesant fakti! </w:t>
      </w:r>
      <w:r>
        <w:rPr>
          <w:color w:val="000000"/>
          <w:sz w:val="22"/>
        </w:rPr>
        <w:t>Bashkimi i operatorëve ekonomikë</w:t>
      </w:r>
      <w:r>
        <w:rPr>
          <w:b/>
          <w:color w:val="212121"/>
          <w:sz w:val="22"/>
        </w:rPr>
        <w:t xml:space="preserve"> “</w:t>
      </w:r>
      <w:r>
        <w:rPr>
          <w:b/>
          <w:color w:val="212121"/>
          <w:sz w:val="22"/>
          <w:u w:val="single"/>
        </w:rPr>
        <w:t xml:space="preserve">D&amp;E” </w:t>
      </w:r>
      <w:proofErr w:type="gramStart"/>
      <w:r>
        <w:rPr>
          <w:b/>
          <w:color w:val="212121"/>
          <w:sz w:val="22"/>
          <w:u w:val="single"/>
        </w:rPr>
        <w:t>sh.p.k.,</w:t>
      </w:r>
      <w:proofErr w:type="gramEnd"/>
      <w:r>
        <w:rPr>
          <w:b/>
          <w:color w:val="212121"/>
          <w:sz w:val="22"/>
        </w:rPr>
        <w:t xml:space="preserve"> </w:t>
      </w:r>
      <w:r>
        <w:rPr>
          <w:b/>
          <w:color w:val="000000"/>
          <w:sz w:val="22"/>
          <w:u w:val="single"/>
        </w:rPr>
        <w:t>dhe “Summer Conf srl</w:t>
      </w:r>
      <w:r>
        <w:rPr>
          <w:b/>
          <w:color w:val="000000"/>
          <w:sz w:val="22"/>
        </w:rPr>
        <w:t>”</w:t>
      </w:r>
      <w:r>
        <w:rPr>
          <w:b/>
          <w:color w:val="212121"/>
          <w:sz w:val="22"/>
        </w:rPr>
        <w:t xml:space="preserve"> sh.p.k</w:t>
      </w:r>
      <w:r>
        <w:rPr>
          <w:color w:val="212121"/>
          <w:sz w:val="22"/>
        </w:rPr>
        <w:t>.,</w:t>
      </w:r>
      <w:r>
        <w:rPr>
          <w:b/>
          <w:color w:val="212121"/>
          <w:sz w:val="22"/>
        </w:rPr>
        <w:t xml:space="preserve"> </w:t>
      </w:r>
      <w:r>
        <w:rPr>
          <w:color w:val="000000"/>
          <w:sz w:val="22"/>
        </w:rPr>
        <w:t>janë krijuar</w:t>
      </w:r>
      <w:r>
        <w:rPr>
          <w:b/>
          <w:color w:val="212121"/>
          <w:sz w:val="22"/>
        </w:rPr>
        <w:t xml:space="preserve"> </w:t>
      </w:r>
      <w:r>
        <w:rPr>
          <w:color w:val="000000"/>
          <w:sz w:val="22"/>
        </w:rPr>
        <w:t xml:space="preserve">me akt-marrveshjen noteriale </w:t>
      </w:r>
      <w:r>
        <w:rPr>
          <w:b/>
          <w:color w:val="000000"/>
          <w:sz w:val="22"/>
          <w:u w:val="single"/>
        </w:rPr>
        <w:t>datë 08.11.2019</w:t>
      </w:r>
      <w:r>
        <w:rPr>
          <w:color w:val="000000"/>
          <w:sz w:val="22"/>
        </w:rPr>
        <w:t xml:space="preserve">, ndërsa </w:t>
      </w:r>
      <w:r>
        <w:rPr>
          <w:color w:val="212121"/>
          <w:sz w:val="22"/>
        </w:rPr>
        <w:t>prokura e posaçme mban</w:t>
      </w:r>
      <w:r>
        <w:rPr>
          <w:color w:val="000000"/>
          <w:sz w:val="22"/>
        </w:rPr>
        <w:t xml:space="preserve"> </w:t>
      </w:r>
      <w:r>
        <w:rPr>
          <w:b/>
          <w:color w:val="212121"/>
          <w:sz w:val="22"/>
          <w:u w:val="single"/>
        </w:rPr>
        <w:t>datë 31.10.2019</w:t>
      </w:r>
      <w:r>
        <w:rPr>
          <w:b/>
          <w:color w:val="FF0000"/>
          <w:sz w:val="22"/>
        </w:rPr>
        <w:t>???</w:t>
      </w:r>
    </w:p>
    <w:p w:rsidR="0083085E" w:rsidRDefault="0083085E" w:rsidP="0083085E">
      <w:pPr>
        <w:spacing w:line="37" w:lineRule="exact"/>
      </w:pPr>
    </w:p>
    <w:p w:rsidR="0083085E" w:rsidRDefault="0083085E" w:rsidP="0083085E">
      <w:pPr>
        <w:spacing w:line="246" w:lineRule="auto"/>
        <w:jc w:val="both"/>
        <w:rPr>
          <w:b/>
          <w:color w:val="212121"/>
          <w:sz w:val="22"/>
        </w:rPr>
      </w:pPr>
      <w:proofErr w:type="gramStart"/>
      <w:r>
        <w:rPr>
          <w:b/>
          <w:sz w:val="22"/>
        </w:rPr>
        <w:t>Sipas Buletinit Nr.48 datë 02 Dhjetor 2019 të Agjencisë së Prokurimit Publik</w:t>
      </w:r>
      <w:r>
        <w:rPr>
          <w:sz w:val="22"/>
        </w:rPr>
        <w:t>, faqet 64/235, 65/235 dhe 66/235</w:t>
      </w:r>
      <w:r>
        <w:rPr>
          <w:b/>
          <w:sz w:val="22"/>
        </w:rPr>
        <w:t xml:space="preserve"> </w:t>
      </w:r>
      <w:r>
        <w:rPr>
          <w:sz w:val="22"/>
        </w:rPr>
        <w:t xml:space="preserve">(bashkëlidhur këtij materiali), </w:t>
      </w:r>
      <w:r>
        <w:rPr>
          <w:color w:val="212121"/>
          <w:sz w:val="22"/>
        </w:rPr>
        <w:t>në procedurën e hapur më datë 10.11.2019, me objekt me objekt</w:t>
      </w:r>
      <w:r>
        <w:rPr>
          <w:sz w:val="22"/>
        </w:rPr>
        <w:t xml:space="preserve"> “Blerje uniforma ushtarake dhe pjesët përbërëse të tyre” me fondin limit 199,574,450 lekë pa TVSH, </w:t>
      </w:r>
      <w:r>
        <w:rPr>
          <w:b/>
          <w:sz w:val="22"/>
          <w:highlight w:val="yellow"/>
          <w:u w:val="single"/>
        </w:rPr>
        <w:t>rezulton se ka qenë pjesmarrës</w:t>
      </w:r>
      <w:r>
        <w:rPr>
          <w:sz w:val="22"/>
        </w:rPr>
        <w:t xml:space="preserve"> </w:t>
      </w:r>
      <w:r>
        <w:rPr>
          <w:b/>
          <w:sz w:val="22"/>
          <w:highlight w:val="yellow"/>
          <w:u w:val="single"/>
        </w:rPr>
        <w:t>dhe është kualifikuar</w:t>
      </w:r>
      <w:r>
        <w:rPr>
          <w:b/>
          <w:sz w:val="22"/>
          <w:highlight w:val="yellow"/>
        </w:rPr>
        <w:t xml:space="preserve"> </w:t>
      </w:r>
      <w:r>
        <w:rPr>
          <w:sz w:val="22"/>
        </w:rPr>
        <w:t>Bashkimi i operatorëve ekonomikë</w:t>
      </w:r>
      <w:r>
        <w:rPr>
          <w:b/>
          <w:sz w:val="22"/>
          <w:highlight w:val="yellow"/>
        </w:rPr>
        <w:t xml:space="preserve"> </w:t>
      </w:r>
      <w:r>
        <w:rPr>
          <w:b/>
          <w:sz w:val="22"/>
        </w:rPr>
        <w:t>“</w:t>
      </w:r>
      <w:r>
        <w:rPr>
          <w:b/>
          <w:color w:val="FF0000"/>
          <w:sz w:val="22"/>
          <w:highlight w:val="yellow"/>
          <w:u w:val="single"/>
        </w:rPr>
        <w:t>Marsi&amp;Al</w:t>
      </w:r>
      <w:r>
        <w:rPr>
          <w:b/>
          <w:sz w:val="22"/>
          <w:highlight w:val="yellow"/>
        </w:rPr>
        <w:t xml:space="preserve"> </w:t>
      </w:r>
      <w:r>
        <w:rPr>
          <w:sz w:val="22"/>
        </w:rPr>
        <w:t>sh.p.k., me NUIS L2502014K dhe</w:t>
      </w:r>
      <w:r>
        <w:rPr>
          <w:b/>
          <w:sz w:val="22"/>
          <w:highlight w:val="yellow"/>
        </w:rPr>
        <w:t xml:space="preserve"> </w:t>
      </w:r>
      <w:r>
        <w:rPr>
          <w:sz w:val="22"/>
        </w:rPr>
        <w:t>“</w:t>
      </w:r>
      <w:r>
        <w:rPr>
          <w:b/>
          <w:color w:val="FF0000"/>
          <w:sz w:val="22"/>
          <w:u w:val="single"/>
        </w:rPr>
        <w:t>Yakupoglu Tekstil ve deri san.</w:t>
      </w:r>
      <w:proofErr w:type="gramEnd"/>
      <w:r>
        <w:rPr>
          <w:b/>
          <w:color w:val="FF0000"/>
          <w:sz w:val="22"/>
          <w:u w:val="single"/>
        </w:rPr>
        <w:t xml:space="preserve"> Tic. As. a. Vedat Yakupoglu</w:t>
      </w:r>
      <w:r>
        <w:rPr>
          <w:b/>
          <w:sz w:val="22"/>
        </w:rPr>
        <w:t>”,</w:t>
      </w:r>
      <w:r>
        <w:rPr>
          <w:sz w:val="22"/>
        </w:rPr>
        <w:t xml:space="preserve"> krijuar me akt-marrveshjen noteriale nr. rep. 1612, nr. </w:t>
      </w:r>
      <w:proofErr w:type="gramStart"/>
      <w:r>
        <w:rPr>
          <w:sz w:val="22"/>
        </w:rPr>
        <w:t>kol</w:t>
      </w:r>
      <w:proofErr w:type="gramEnd"/>
      <w:r>
        <w:rPr>
          <w:sz w:val="22"/>
        </w:rPr>
        <w:t xml:space="preserve">. 446, datë 01.11.2019, përfaqësuar nga shoqëria “Marsi &amp; Al </w:t>
      </w:r>
      <w:proofErr w:type="gramStart"/>
      <w:r>
        <w:rPr>
          <w:sz w:val="22"/>
        </w:rPr>
        <w:t>sh.p.k.,</w:t>
      </w:r>
      <w:proofErr w:type="gramEnd"/>
      <w:r>
        <w:rPr>
          <w:sz w:val="22"/>
        </w:rPr>
        <w:t xml:space="preserve"> </w:t>
      </w:r>
      <w:r>
        <w:rPr>
          <w:color w:val="212121"/>
          <w:sz w:val="22"/>
        </w:rPr>
        <w:t>sipas prokurës së posaçme nr. rep. 1712,</w:t>
      </w:r>
      <w:r>
        <w:rPr>
          <w:sz w:val="22"/>
        </w:rPr>
        <w:t xml:space="preserve"> </w:t>
      </w:r>
      <w:r>
        <w:rPr>
          <w:color w:val="212121"/>
          <w:sz w:val="22"/>
        </w:rPr>
        <w:t xml:space="preserve">kol. </w:t>
      </w:r>
      <w:proofErr w:type="gramStart"/>
      <w:r>
        <w:rPr>
          <w:color w:val="212121"/>
          <w:sz w:val="22"/>
        </w:rPr>
        <w:t>326</w:t>
      </w:r>
      <w:proofErr w:type="gramEnd"/>
      <w:r>
        <w:rPr>
          <w:color w:val="212121"/>
          <w:sz w:val="22"/>
        </w:rPr>
        <w:t xml:space="preserve">, datë 01.112019, </w:t>
      </w:r>
      <w:r>
        <w:rPr>
          <w:b/>
          <w:color w:val="212121"/>
          <w:sz w:val="22"/>
          <w:highlight w:val="yellow"/>
          <w:u w:val="single"/>
        </w:rPr>
        <w:t>dhe ofertë në</w:t>
      </w:r>
      <w:r>
        <w:rPr>
          <w:color w:val="212121"/>
          <w:sz w:val="22"/>
        </w:rPr>
        <w:t xml:space="preserve"> </w:t>
      </w:r>
      <w:r>
        <w:rPr>
          <w:b/>
          <w:color w:val="212121"/>
          <w:sz w:val="22"/>
        </w:rPr>
        <w:t>vlerën</w:t>
      </w:r>
      <w:r>
        <w:rPr>
          <w:color w:val="212121"/>
          <w:sz w:val="22"/>
        </w:rPr>
        <w:t xml:space="preserve"> </w:t>
      </w:r>
      <w:r>
        <w:rPr>
          <w:b/>
          <w:color w:val="FF0000"/>
          <w:sz w:val="22"/>
          <w:highlight w:val="yellow"/>
          <w:u w:val="single"/>
        </w:rPr>
        <w:t>199,456,600 lekë</w:t>
      </w:r>
      <w:r>
        <w:rPr>
          <w:color w:val="212121"/>
          <w:sz w:val="22"/>
        </w:rPr>
        <w:t xml:space="preserve"> </w:t>
      </w:r>
      <w:r>
        <w:rPr>
          <w:b/>
          <w:color w:val="212121"/>
          <w:sz w:val="22"/>
        </w:rPr>
        <w:t>pa TVSH.</w:t>
      </w:r>
    </w:p>
    <w:p w:rsidR="0083085E" w:rsidRDefault="0083085E" w:rsidP="0083085E">
      <w:pPr>
        <w:spacing w:line="71" w:lineRule="exact"/>
      </w:pPr>
    </w:p>
    <w:p w:rsidR="0083085E" w:rsidRDefault="0083085E" w:rsidP="0083085E">
      <w:pPr>
        <w:spacing w:line="246" w:lineRule="auto"/>
        <w:jc w:val="both"/>
        <w:rPr>
          <w:color w:val="212121"/>
          <w:sz w:val="22"/>
        </w:rPr>
      </w:pPr>
      <w:r>
        <w:rPr>
          <w:color w:val="212121"/>
          <w:sz w:val="22"/>
        </w:rPr>
        <w:t xml:space="preserve">Por nga krahasimi i fondit limit prej </w:t>
      </w:r>
      <w:r>
        <w:rPr>
          <w:b/>
          <w:color w:val="FF0000"/>
          <w:sz w:val="22"/>
          <w:highlight w:val="yellow"/>
          <w:u w:val="single"/>
        </w:rPr>
        <w:t>199,574,450 lekë</w:t>
      </w:r>
      <w:r>
        <w:rPr>
          <w:color w:val="212121"/>
          <w:sz w:val="22"/>
        </w:rPr>
        <w:t xml:space="preserve"> </w:t>
      </w:r>
      <w:r>
        <w:rPr>
          <w:b/>
          <w:color w:val="000000"/>
          <w:sz w:val="22"/>
        </w:rPr>
        <w:t>pa TVSH</w:t>
      </w:r>
      <w:r>
        <w:rPr>
          <w:color w:val="212121"/>
          <w:sz w:val="22"/>
        </w:rPr>
        <w:t xml:space="preserve"> </w:t>
      </w:r>
      <w:r>
        <w:rPr>
          <w:color w:val="000000"/>
          <w:sz w:val="22"/>
        </w:rPr>
        <w:t>që është hapur procedura, me vlerën</w:t>
      </w:r>
      <w:r>
        <w:rPr>
          <w:color w:val="212121"/>
          <w:sz w:val="22"/>
        </w:rPr>
        <w:t xml:space="preserve"> </w:t>
      </w:r>
      <w:r>
        <w:rPr>
          <w:b/>
          <w:color w:val="FF0000"/>
          <w:sz w:val="22"/>
          <w:highlight w:val="yellow"/>
          <w:u w:val="single"/>
        </w:rPr>
        <w:t>199,456,600</w:t>
      </w:r>
      <w:r>
        <w:rPr>
          <w:color w:val="212121"/>
          <w:sz w:val="22"/>
        </w:rPr>
        <w:t xml:space="preserve"> </w:t>
      </w:r>
      <w:r>
        <w:rPr>
          <w:b/>
          <w:color w:val="FF0000"/>
          <w:sz w:val="22"/>
          <w:highlight w:val="yellow"/>
          <w:u w:val="single"/>
        </w:rPr>
        <w:t>lekë</w:t>
      </w:r>
      <w:r>
        <w:rPr>
          <w:b/>
          <w:color w:val="FF0000"/>
          <w:sz w:val="22"/>
          <w:highlight w:val="yellow"/>
        </w:rPr>
        <w:t xml:space="preserve"> </w:t>
      </w:r>
      <w:r>
        <w:rPr>
          <w:b/>
          <w:color w:val="000000"/>
          <w:sz w:val="22"/>
        </w:rPr>
        <w:t>pa TVSH</w:t>
      </w:r>
      <w:r>
        <w:rPr>
          <w:b/>
          <w:color w:val="FF0000"/>
          <w:sz w:val="22"/>
          <w:highlight w:val="yellow"/>
        </w:rPr>
        <w:t xml:space="preserve"> </w:t>
      </w:r>
      <w:r>
        <w:rPr>
          <w:color w:val="000000"/>
          <w:sz w:val="22"/>
        </w:rPr>
        <w:t>që është kualifikuar, Bashkimi i operatorëve ekonomikë</w:t>
      </w:r>
      <w:r>
        <w:rPr>
          <w:b/>
          <w:color w:val="FF0000"/>
          <w:sz w:val="22"/>
          <w:highlight w:val="yellow"/>
        </w:rPr>
        <w:t xml:space="preserve"> </w:t>
      </w:r>
      <w:r>
        <w:rPr>
          <w:b/>
          <w:color w:val="000000"/>
          <w:sz w:val="22"/>
        </w:rPr>
        <w:t>“</w:t>
      </w:r>
      <w:r>
        <w:rPr>
          <w:b/>
          <w:color w:val="000000"/>
          <w:sz w:val="22"/>
          <w:highlight w:val="yellow"/>
          <w:u w:val="single"/>
        </w:rPr>
        <w:t>Marsi&amp;Al”</w:t>
      </w:r>
      <w:r>
        <w:rPr>
          <w:b/>
          <w:color w:val="FF0000"/>
          <w:sz w:val="22"/>
          <w:highlight w:val="yellow"/>
        </w:rPr>
        <w:t xml:space="preserve"> </w:t>
      </w:r>
      <w:proofErr w:type="gramStart"/>
      <w:r>
        <w:rPr>
          <w:b/>
          <w:color w:val="000000"/>
          <w:sz w:val="22"/>
        </w:rPr>
        <w:t>sh.p.k.,</w:t>
      </w:r>
      <w:proofErr w:type="gramEnd"/>
      <w:r>
        <w:rPr>
          <w:b/>
          <w:color w:val="FF0000"/>
          <w:sz w:val="22"/>
          <w:highlight w:val="yellow"/>
        </w:rPr>
        <w:t xml:space="preserve"> </w:t>
      </w:r>
      <w:r>
        <w:rPr>
          <w:color w:val="000000"/>
          <w:sz w:val="22"/>
        </w:rPr>
        <w:t>me NUIS L2502014K</w:t>
      </w:r>
      <w:r>
        <w:rPr>
          <w:b/>
          <w:color w:val="FF0000"/>
          <w:sz w:val="22"/>
          <w:highlight w:val="yellow"/>
        </w:rPr>
        <w:t xml:space="preserve"> </w:t>
      </w:r>
      <w:r>
        <w:rPr>
          <w:color w:val="000000"/>
          <w:sz w:val="22"/>
        </w:rPr>
        <w:t>dhe “</w:t>
      </w:r>
      <w:r>
        <w:rPr>
          <w:b/>
          <w:color w:val="000000"/>
          <w:sz w:val="22"/>
          <w:highlight w:val="yellow"/>
        </w:rPr>
        <w:t xml:space="preserve">Yakupoglu Tekstil ve deri san. Tic. </w:t>
      </w:r>
      <w:proofErr w:type="gramStart"/>
      <w:r>
        <w:rPr>
          <w:b/>
          <w:color w:val="000000"/>
          <w:sz w:val="22"/>
          <w:highlight w:val="yellow"/>
        </w:rPr>
        <w:t>As. a. Vedat Yakupoglu</w:t>
      </w:r>
      <w:r>
        <w:rPr>
          <w:b/>
          <w:color w:val="000000"/>
          <w:sz w:val="22"/>
        </w:rPr>
        <w:t>”,</w:t>
      </w:r>
      <w:r>
        <w:rPr>
          <w:color w:val="000000"/>
          <w:sz w:val="22"/>
        </w:rPr>
        <w:t xml:space="preserve"> rezulton </w:t>
      </w:r>
      <w:r>
        <w:rPr>
          <w:color w:val="212121"/>
          <w:sz w:val="22"/>
        </w:rPr>
        <w:t>të</w:t>
      </w:r>
      <w:r>
        <w:rPr>
          <w:color w:val="000000"/>
          <w:sz w:val="22"/>
        </w:rPr>
        <w:t xml:space="preserve"> </w:t>
      </w:r>
      <w:r>
        <w:rPr>
          <w:b/>
          <w:color w:val="212121"/>
          <w:sz w:val="22"/>
          <w:highlight w:val="yellow"/>
        </w:rPr>
        <w:t>jenë ulur më pak nga fondi limit</w:t>
      </w:r>
      <w:r>
        <w:rPr>
          <w:color w:val="000000"/>
          <w:sz w:val="22"/>
        </w:rPr>
        <w:t xml:space="preserve"> </w:t>
      </w:r>
      <w:r>
        <w:rPr>
          <w:b/>
          <w:color w:val="FF0000"/>
          <w:sz w:val="22"/>
          <w:highlight w:val="yellow"/>
          <w:u w:val="single"/>
        </w:rPr>
        <w:t>me një diferencë prej 117,850 lekë</w:t>
      </w:r>
      <w:r>
        <w:rPr>
          <w:b/>
          <w:color w:val="FF0000"/>
          <w:sz w:val="22"/>
          <w:highlight w:val="yellow"/>
        </w:rPr>
        <w:t xml:space="preserve"> </w:t>
      </w:r>
      <w:r>
        <w:rPr>
          <w:b/>
          <w:color w:val="212121"/>
          <w:sz w:val="22"/>
        </w:rPr>
        <w:t>pa TVSH</w:t>
      </w:r>
      <w:r>
        <w:rPr>
          <w:b/>
          <w:color w:val="FF0000"/>
          <w:sz w:val="22"/>
          <w:highlight w:val="yellow"/>
        </w:rPr>
        <w:t xml:space="preserve"> </w:t>
      </w:r>
      <w:r>
        <w:rPr>
          <w:color w:val="212121"/>
          <w:sz w:val="22"/>
        </w:rPr>
        <w:t>(</w:t>
      </w:r>
      <w:r>
        <w:rPr>
          <w:color w:val="000000"/>
          <w:sz w:val="22"/>
        </w:rPr>
        <w:t>199,574,450 lekë -</w:t>
      </w:r>
      <w:r>
        <w:rPr>
          <w:b/>
          <w:color w:val="FF0000"/>
          <w:sz w:val="22"/>
          <w:highlight w:val="yellow"/>
        </w:rPr>
        <w:t xml:space="preserve"> </w:t>
      </w:r>
      <w:r>
        <w:rPr>
          <w:color w:val="212121"/>
          <w:sz w:val="22"/>
        </w:rPr>
        <w:t>199,456,600</w:t>
      </w:r>
      <w:r>
        <w:rPr>
          <w:b/>
          <w:color w:val="FF0000"/>
          <w:sz w:val="22"/>
          <w:highlight w:val="yellow"/>
        </w:rPr>
        <w:t xml:space="preserve"> </w:t>
      </w:r>
      <w:r>
        <w:rPr>
          <w:color w:val="000000"/>
          <w:sz w:val="22"/>
        </w:rPr>
        <w:t>lekë =</w:t>
      </w:r>
      <w:r>
        <w:rPr>
          <w:b/>
          <w:color w:val="FF0000"/>
          <w:sz w:val="22"/>
          <w:highlight w:val="yellow"/>
        </w:rPr>
        <w:t xml:space="preserve"> </w:t>
      </w:r>
      <w:r>
        <w:rPr>
          <w:color w:val="212121"/>
          <w:sz w:val="22"/>
        </w:rPr>
        <w:t>117,850 lekë), ose janë ulur</w:t>
      </w:r>
      <w:r>
        <w:rPr>
          <w:b/>
          <w:color w:val="FF0000"/>
          <w:sz w:val="22"/>
          <w:highlight w:val="yellow"/>
        </w:rPr>
        <w:t xml:space="preserve"> </w:t>
      </w:r>
      <w:r>
        <w:rPr>
          <w:color w:val="212121"/>
          <w:sz w:val="22"/>
        </w:rPr>
        <w:t xml:space="preserve">më pak 0,9994 %, pra dhe ky </w:t>
      </w:r>
      <w:r>
        <w:rPr>
          <w:color w:val="000000"/>
          <w:sz w:val="22"/>
        </w:rPr>
        <w:t>Bashkimi i operatorëve</w:t>
      </w:r>
      <w:r>
        <w:rPr>
          <w:color w:val="212121"/>
          <w:sz w:val="22"/>
        </w:rPr>
        <w:t xml:space="preserve"> nuk arrinë të ulen as dhe 1% më pak nga fondi limit, ose </w:t>
      </w:r>
      <w:r>
        <w:rPr>
          <w:b/>
          <w:color w:val="212121"/>
          <w:sz w:val="22"/>
        </w:rPr>
        <w:t>“D&amp;E</w:t>
      </w:r>
      <w:r>
        <w:rPr>
          <w:color w:val="212121"/>
          <w:sz w:val="22"/>
        </w:rPr>
        <w:t>”</w:t>
      </w:r>
      <w:r>
        <w:rPr>
          <w:b/>
          <w:color w:val="212121"/>
          <w:sz w:val="22"/>
        </w:rPr>
        <w:t xml:space="preserve"> </w:t>
      </w:r>
      <w:r>
        <w:rPr>
          <w:b/>
          <w:color w:val="000000"/>
          <w:sz w:val="22"/>
        </w:rPr>
        <w:t>sh.p.k.,</w:t>
      </w:r>
      <w:r>
        <w:rPr>
          <w:b/>
          <w:color w:val="212121"/>
          <w:sz w:val="22"/>
        </w:rPr>
        <w:t xml:space="preserve"> </w:t>
      </w:r>
      <w:r>
        <w:rPr>
          <w:color w:val="000000"/>
          <w:sz w:val="22"/>
        </w:rPr>
        <w:t>është ulur më shumë se</w:t>
      </w:r>
      <w:r>
        <w:rPr>
          <w:b/>
          <w:color w:val="212121"/>
          <w:sz w:val="22"/>
        </w:rPr>
        <w:t xml:space="preserve"> </w:t>
      </w:r>
      <w:r>
        <w:rPr>
          <w:b/>
          <w:color w:val="000000"/>
          <w:sz w:val="22"/>
        </w:rPr>
        <w:t>“</w:t>
      </w:r>
      <w:r>
        <w:rPr>
          <w:b/>
          <w:color w:val="000000"/>
          <w:sz w:val="22"/>
          <w:highlight w:val="yellow"/>
          <w:u w:val="single"/>
        </w:rPr>
        <w:t>Marsi&amp;Al” sh.p.k.,</w:t>
      </w:r>
      <w:r>
        <w:rPr>
          <w:b/>
          <w:color w:val="212121"/>
          <w:sz w:val="22"/>
        </w:rPr>
        <w:t xml:space="preserve"> </w:t>
      </w:r>
      <w:r>
        <w:rPr>
          <w:b/>
          <w:color w:val="212121"/>
          <w:sz w:val="22"/>
          <w:highlight w:val="yellow"/>
          <w:u w:val="single"/>
        </w:rPr>
        <w:t>123,200 lekë</w:t>
      </w:r>
      <w:r>
        <w:rPr>
          <w:color w:val="212121"/>
          <w:sz w:val="22"/>
        </w:rPr>
        <w:t>, (241,050 lekë = 117,850 lekë =</w:t>
      </w:r>
      <w:r>
        <w:rPr>
          <w:b/>
          <w:color w:val="212121"/>
          <w:sz w:val="22"/>
        </w:rPr>
        <w:t xml:space="preserve"> 123,200 lekë</w:t>
      </w:r>
      <w:r>
        <w:rPr>
          <w:color w:val="212121"/>
          <w:sz w:val="22"/>
        </w:rPr>
        <w:t>).</w:t>
      </w:r>
      <w:proofErr w:type="gramEnd"/>
    </w:p>
    <w:p w:rsidR="0083085E" w:rsidRDefault="0083085E" w:rsidP="0083085E">
      <w:pPr>
        <w:spacing w:line="20" w:lineRule="exact"/>
      </w:pPr>
      <w:r>
        <w:rPr>
          <w:noProof/>
          <w:color w:val="212121"/>
          <w:sz w:val="22"/>
        </w:rPr>
        <mc:AlternateContent>
          <mc:Choice Requires="wps">
            <w:drawing>
              <wp:anchor distT="0" distB="0" distL="114300" distR="114300" simplePos="0" relativeHeight="251806720" behindDoc="1" locked="0" layoutInCell="1" allowOverlap="1" wp14:anchorId="5373F2A7" wp14:editId="2230D898">
                <wp:simplePos x="0" y="0"/>
                <wp:positionH relativeFrom="column">
                  <wp:posOffset>298450</wp:posOffset>
                </wp:positionH>
                <wp:positionV relativeFrom="paragraph">
                  <wp:posOffset>-664845</wp:posOffset>
                </wp:positionV>
                <wp:extent cx="3608705" cy="0"/>
                <wp:effectExtent l="12700" t="14605" r="7620" b="1397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870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F9F4A" id="Straight Connector 129"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35pt" to="307.6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" strokeweight="1.08pt"/>
            </w:pict>
          </mc:Fallback>
        </mc:AlternateContent>
      </w:r>
    </w:p>
    <w:p w:rsidR="0083085E" w:rsidRDefault="0083085E" w:rsidP="0083085E">
      <w:pPr>
        <w:spacing w:line="56" w:lineRule="exact"/>
      </w:pPr>
    </w:p>
    <w:p w:rsidR="0083085E" w:rsidRDefault="0083085E" w:rsidP="0083085E">
      <w:pPr>
        <w:spacing w:line="0" w:lineRule="atLeast"/>
        <w:rPr>
          <w:b/>
          <w:color w:val="212121"/>
          <w:sz w:val="22"/>
          <w:highlight w:val="yellow"/>
        </w:rPr>
      </w:pPr>
      <w:r>
        <w:rPr>
          <w:b/>
          <w:color w:val="212121"/>
          <w:sz w:val="22"/>
          <w:highlight w:val="yellow"/>
          <w:u w:val="single"/>
        </w:rPr>
        <w:t>Si përfundim</w:t>
      </w:r>
      <w:r>
        <w:rPr>
          <w:b/>
          <w:color w:val="212121"/>
          <w:sz w:val="22"/>
          <w:highlight w:val="yellow"/>
        </w:rPr>
        <w:t>:</w:t>
      </w:r>
    </w:p>
    <w:p w:rsidR="0083085E" w:rsidRDefault="0083085E" w:rsidP="0083085E">
      <w:pPr>
        <w:spacing w:line="114" w:lineRule="exact"/>
      </w:pPr>
    </w:p>
    <w:p w:rsidR="0083085E" w:rsidRDefault="0083085E" w:rsidP="0083085E">
      <w:pPr>
        <w:spacing w:line="0" w:lineRule="atLeast"/>
        <w:rPr>
          <w:b/>
          <w:color w:val="212121"/>
          <w:sz w:val="22"/>
        </w:rPr>
      </w:pPr>
      <w:r>
        <w:rPr>
          <w:b/>
          <w:color w:val="212121"/>
          <w:sz w:val="22"/>
          <w:highlight w:val="yellow"/>
          <w:u w:val="single"/>
        </w:rPr>
        <w:t>Firmat “D&amp;E”</w:t>
      </w:r>
      <w:r>
        <w:rPr>
          <w:b/>
          <w:color w:val="212121"/>
          <w:sz w:val="22"/>
          <w:highlight w:val="yellow"/>
        </w:rPr>
        <w:t xml:space="preserve"> </w:t>
      </w:r>
      <w:proofErr w:type="gramStart"/>
      <w:r>
        <w:rPr>
          <w:b/>
          <w:color w:val="000000"/>
          <w:sz w:val="22"/>
          <w:highlight w:val="yellow"/>
        </w:rPr>
        <w:t>sh.p.k.,</w:t>
      </w:r>
      <w:proofErr w:type="gramEnd"/>
      <w:r>
        <w:rPr>
          <w:b/>
          <w:color w:val="212121"/>
          <w:sz w:val="22"/>
          <w:highlight w:val="yellow"/>
        </w:rPr>
        <w:t xml:space="preserve"> </w:t>
      </w:r>
      <w:r>
        <w:rPr>
          <w:b/>
          <w:color w:val="212121"/>
          <w:sz w:val="22"/>
          <w:highlight w:val="yellow"/>
          <w:u w:val="single"/>
        </w:rPr>
        <w:t>dhe</w:t>
      </w:r>
      <w:r>
        <w:rPr>
          <w:b/>
          <w:color w:val="212121"/>
          <w:sz w:val="22"/>
          <w:highlight w:val="yellow"/>
        </w:rPr>
        <w:t xml:space="preserve"> </w:t>
      </w:r>
      <w:r>
        <w:rPr>
          <w:b/>
          <w:color w:val="000000"/>
          <w:sz w:val="22"/>
          <w:highlight w:val="yellow"/>
          <w:u w:val="single"/>
        </w:rPr>
        <w:t>“Marsi&amp;Al” sh.p.k.,</w:t>
      </w:r>
      <w:r>
        <w:rPr>
          <w:b/>
          <w:color w:val="212121"/>
          <w:sz w:val="22"/>
          <w:highlight w:val="yellow"/>
        </w:rPr>
        <w:t xml:space="preserve"> </w:t>
      </w:r>
      <w:r>
        <w:rPr>
          <w:b/>
          <w:color w:val="212121"/>
          <w:sz w:val="22"/>
        </w:rPr>
        <w:t>kanë përfituar gjithsej nga buxheti e Ministrisë Mbrojtjes,</w:t>
      </w:r>
    </w:p>
    <w:p w:rsidR="0083085E" w:rsidRDefault="0083085E" w:rsidP="0083085E">
      <w:pPr>
        <w:spacing w:line="20" w:lineRule="exact"/>
      </w:pPr>
      <w:r>
        <w:rPr>
          <w:b/>
          <w:noProof/>
          <w:color w:val="212121"/>
          <w:sz w:val="22"/>
        </w:rPr>
        <mc:AlternateContent>
          <mc:Choice Requires="wps">
            <w:drawing>
              <wp:anchor distT="0" distB="0" distL="114300" distR="114300" simplePos="0" relativeHeight="251807744" behindDoc="1" locked="0" layoutInCell="1" allowOverlap="1" wp14:anchorId="46F21696" wp14:editId="50594A63">
                <wp:simplePos x="0" y="0"/>
                <wp:positionH relativeFrom="column">
                  <wp:posOffset>918845</wp:posOffset>
                </wp:positionH>
                <wp:positionV relativeFrom="paragraph">
                  <wp:posOffset>5080</wp:posOffset>
                </wp:positionV>
                <wp:extent cx="536575" cy="0"/>
                <wp:effectExtent l="13970" t="12065" r="11430" b="698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75CC1" id="Straight Connector 128"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4pt" to="114.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" strokeweight=".38097mm"/>
            </w:pict>
          </mc:Fallback>
        </mc:AlternateContent>
      </w:r>
    </w:p>
    <w:p w:rsidR="0083085E" w:rsidRDefault="0083085E" w:rsidP="0083085E">
      <w:pPr>
        <w:spacing w:line="0" w:lineRule="atLeast"/>
        <w:rPr>
          <w:b/>
          <w:color w:val="212121"/>
          <w:sz w:val="22"/>
        </w:rPr>
      </w:pPr>
      <w:proofErr w:type="gramStart"/>
      <w:r>
        <w:rPr>
          <w:b/>
          <w:color w:val="FF0000"/>
          <w:sz w:val="22"/>
          <w:highlight w:val="yellow"/>
          <w:u w:val="single"/>
        </w:rPr>
        <w:t>8,371,396,894</w:t>
      </w:r>
      <w:proofErr w:type="gramEnd"/>
      <w:r>
        <w:rPr>
          <w:b/>
          <w:color w:val="FF0000"/>
          <w:sz w:val="22"/>
          <w:highlight w:val="yellow"/>
          <w:u w:val="single"/>
        </w:rPr>
        <w:t xml:space="preserve"> lekë me TVSH</w:t>
      </w:r>
      <w:r>
        <w:rPr>
          <w:b/>
          <w:color w:val="212121"/>
          <w:sz w:val="22"/>
        </w:rPr>
        <w:t>, përkatësisht secila:</w:t>
      </w:r>
    </w:p>
    <w:p w:rsidR="0083085E" w:rsidRDefault="0083085E" w:rsidP="0083085E">
      <w:pPr>
        <w:spacing w:line="114" w:lineRule="exact"/>
      </w:pPr>
    </w:p>
    <w:p w:rsidR="0083085E" w:rsidRDefault="0083085E" w:rsidP="0083085E">
      <w:pPr>
        <w:spacing w:line="276" w:lineRule="auto"/>
        <w:jc w:val="both"/>
        <w:rPr>
          <w:b/>
          <w:color w:val="212121"/>
          <w:sz w:val="22"/>
        </w:rPr>
      </w:pPr>
      <w:r>
        <w:rPr>
          <w:b/>
          <w:color w:val="212121"/>
          <w:sz w:val="22"/>
        </w:rPr>
        <w:t>“</w:t>
      </w:r>
      <w:r>
        <w:rPr>
          <w:b/>
          <w:color w:val="212121"/>
          <w:sz w:val="22"/>
          <w:highlight w:val="yellow"/>
          <w:u w:val="single"/>
        </w:rPr>
        <w:t>D&amp;E”</w:t>
      </w:r>
      <w:r>
        <w:rPr>
          <w:b/>
          <w:color w:val="212121"/>
          <w:sz w:val="22"/>
        </w:rPr>
        <w:t xml:space="preserve"> </w:t>
      </w:r>
      <w:proofErr w:type="gramStart"/>
      <w:r>
        <w:rPr>
          <w:b/>
          <w:color w:val="000000"/>
          <w:sz w:val="22"/>
          <w:highlight w:val="yellow"/>
        </w:rPr>
        <w:t>sh.p.k.,</w:t>
      </w:r>
      <w:proofErr w:type="gramEnd"/>
      <w:r>
        <w:rPr>
          <w:b/>
          <w:color w:val="212121"/>
          <w:sz w:val="22"/>
        </w:rPr>
        <w:t xml:space="preserve"> </w:t>
      </w:r>
      <w:r>
        <w:rPr>
          <w:b/>
          <w:color w:val="FF0000"/>
          <w:sz w:val="22"/>
          <w:highlight w:val="yellow"/>
          <w:u w:val="single"/>
        </w:rPr>
        <w:t>5,261,506,591 lekë</w:t>
      </w:r>
      <w:r>
        <w:rPr>
          <w:b/>
          <w:color w:val="212121"/>
          <w:sz w:val="22"/>
        </w:rPr>
        <w:t xml:space="preserve"> </w:t>
      </w:r>
      <w:r>
        <w:rPr>
          <w:b/>
          <w:color w:val="212121"/>
          <w:sz w:val="22"/>
          <w:highlight w:val="yellow"/>
        </w:rPr>
        <w:t>me TVSH</w:t>
      </w:r>
      <w:r>
        <w:rPr>
          <w:b/>
          <w:color w:val="212121"/>
          <w:sz w:val="22"/>
        </w:rPr>
        <w:t xml:space="preserve"> (1,894,490,280 lekë + 3,163,696,243 lekë + 203,320,068 lekë = </w:t>
      </w:r>
      <w:r>
        <w:rPr>
          <w:b/>
          <w:color w:val="FF0000"/>
          <w:sz w:val="22"/>
          <w:highlight w:val="yellow"/>
          <w:u w:val="single"/>
        </w:rPr>
        <w:t>5,261,506,591 lekë</w:t>
      </w:r>
      <w:r>
        <w:rPr>
          <w:b/>
          <w:color w:val="FF0000"/>
          <w:sz w:val="22"/>
          <w:highlight w:val="yellow"/>
        </w:rPr>
        <w:t xml:space="preserve"> </w:t>
      </w:r>
      <w:r>
        <w:rPr>
          <w:b/>
          <w:color w:val="212121"/>
          <w:sz w:val="22"/>
        </w:rPr>
        <w:t>me TVSH).</w:t>
      </w:r>
    </w:p>
    <w:p w:rsidR="0083085E" w:rsidRDefault="0083085E" w:rsidP="0083085E">
      <w:pPr>
        <w:spacing w:line="20" w:lineRule="exact"/>
      </w:pPr>
      <w:r>
        <w:rPr>
          <w:b/>
          <w:noProof/>
          <w:color w:val="212121"/>
          <w:sz w:val="22"/>
        </w:rPr>
        <mc:AlternateContent>
          <mc:Choice Requires="wps">
            <w:drawing>
              <wp:anchor distT="0" distB="0" distL="114300" distR="114300" simplePos="0" relativeHeight="251808768" behindDoc="1" locked="0" layoutInCell="1" allowOverlap="1" wp14:anchorId="0C87A643" wp14:editId="4B021A34">
                <wp:simplePos x="0" y="0"/>
                <wp:positionH relativeFrom="column">
                  <wp:posOffset>446405</wp:posOffset>
                </wp:positionH>
                <wp:positionV relativeFrom="paragraph">
                  <wp:posOffset>-203200</wp:posOffset>
                </wp:positionV>
                <wp:extent cx="487680" cy="0"/>
                <wp:effectExtent l="8255" t="9525" r="8890" b="952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5C21C" id="Straight Connector 127"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16pt" to="73.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" strokeweight="1.08pt"/>
            </w:pict>
          </mc:Fallback>
        </mc:AlternateContent>
      </w:r>
      <w:r>
        <w:rPr>
          <w:b/>
          <w:noProof/>
          <w:color w:val="212121"/>
          <w:sz w:val="22"/>
        </w:rPr>
        <mc:AlternateContent>
          <mc:Choice Requires="wps">
            <w:drawing>
              <wp:anchor distT="0" distB="0" distL="114300" distR="114300" simplePos="0" relativeHeight="251809792" behindDoc="1" locked="0" layoutInCell="1" allowOverlap="1" wp14:anchorId="2AB409C5" wp14:editId="57E78BFA">
                <wp:simplePos x="0" y="0"/>
                <wp:positionH relativeFrom="column">
                  <wp:posOffset>934085</wp:posOffset>
                </wp:positionH>
                <wp:positionV relativeFrom="paragraph">
                  <wp:posOffset>-210185</wp:posOffset>
                </wp:positionV>
                <wp:extent cx="60960" cy="13970"/>
                <wp:effectExtent l="635" t="2540" r="0" b="25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13970"/>
                        </a:xfrm>
                        <a:prstGeom prst="rect">
                          <a:avLst/>
                        </a:prstGeom>
                        <a:solidFill>
                          <a:srgbClr val="21212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3C5BB" id="Rectangle 126" o:spid="_x0000_s1026" style="position:absolute;margin-left:73.55pt;margin-top:-16.55pt;width:4.8pt;height:1.1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" fillcolor="#212121" strokecolor="white"/>
            </w:pict>
          </mc:Fallback>
        </mc:AlternateContent>
      </w:r>
      <w:r>
        <w:rPr>
          <w:b/>
          <w:noProof/>
          <w:color w:val="212121"/>
          <w:sz w:val="22"/>
        </w:rPr>
        <mc:AlternateContent>
          <mc:Choice Requires="wps">
            <w:drawing>
              <wp:anchor distT="0" distB="0" distL="114300" distR="114300" simplePos="0" relativeHeight="251810816" behindDoc="1" locked="0" layoutInCell="1" allowOverlap="1" wp14:anchorId="68F1E59C" wp14:editId="2302922D">
                <wp:simplePos x="0" y="0"/>
                <wp:positionH relativeFrom="column">
                  <wp:posOffset>2099945</wp:posOffset>
                </wp:positionH>
                <wp:positionV relativeFrom="paragraph">
                  <wp:posOffset>-203200</wp:posOffset>
                </wp:positionV>
                <wp:extent cx="679450" cy="0"/>
                <wp:effectExtent l="13970" t="9525" r="11430" b="952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line">
                          <a:avLst/>
                        </a:prstGeom>
                        <a:noFill/>
                        <a:ln w="13716">
                          <a:solidFill>
                            <a:srgbClr val="21212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A876F" id="Straight Connector 125"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16pt" to="218.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" strokecolor="#212121" strokeweight="1.08pt"/>
            </w:pict>
          </mc:Fallback>
        </mc:AlternateContent>
      </w:r>
      <w:r>
        <w:rPr>
          <w:b/>
          <w:noProof/>
          <w:color w:val="212121"/>
          <w:sz w:val="22"/>
        </w:rPr>
        <mc:AlternateContent>
          <mc:Choice Requires="wps">
            <w:drawing>
              <wp:anchor distT="0" distB="0" distL="114300" distR="114300" simplePos="0" relativeHeight="251811840" behindDoc="1" locked="0" layoutInCell="1" allowOverlap="1" wp14:anchorId="34AE8F88" wp14:editId="27C51D50">
                <wp:simplePos x="0" y="0"/>
                <wp:positionH relativeFrom="column">
                  <wp:posOffset>1075690</wp:posOffset>
                </wp:positionH>
                <wp:positionV relativeFrom="paragraph">
                  <wp:posOffset>-43180</wp:posOffset>
                </wp:positionV>
                <wp:extent cx="628015" cy="0"/>
                <wp:effectExtent l="8890" t="7620" r="10795" b="1143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line">
                          <a:avLst/>
                        </a:prstGeom>
                        <a:noFill/>
                        <a:ln w="13716">
                          <a:solidFill>
                            <a:srgbClr val="21212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F65B4" id="Straight Connector 124"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3.4pt" to="13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" strokecolor="#212121" strokeweight="1.08pt"/>
            </w:pict>
          </mc:Fallback>
        </mc:AlternateContent>
      </w:r>
    </w:p>
    <w:p w:rsidR="0083085E" w:rsidRDefault="0083085E" w:rsidP="0083085E">
      <w:pPr>
        <w:spacing w:line="20" w:lineRule="exact"/>
      </w:pPr>
    </w:p>
    <w:p w:rsidR="0083085E" w:rsidRDefault="0083085E" w:rsidP="0083085E">
      <w:pPr>
        <w:spacing w:line="276" w:lineRule="auto"/>
        <w:ind w:right="20"/>
        <w:jc w:val="both"/>
        <w:rPr>
          <w:b/>
          <w:sz w:val="22"/>
        </w:rPr>
      </w:pPr>
      <w:r>
        <w:rPr>
          <w:b/>
          <w:sz w:val="22"/>
        </w:rPr>
        <w:t>“</w:t>
      </w:r>
      <w:r>
        <w:rPr>
          <w:b/>
          <w:sz w:val="22"/>
          <w:highlight w:val="yellow"/>
          <w:u w:val="single"/>
        </w:rPr>
        <w:t xml:space="preserve">Marsi&amp;Al” </w:t>
      </w:r>
      <w:proofErr w:type="gramStart"/>
      <w:r>
        <w:rPr>
          <w:b/>
          <w:sz w:val="22"/>
          <w:highlight w:val="yellow"/>
          <w:u w:val="single"/>
        </w:rPr>
        <w:t>sh.p.k.,</w:t>
      </w:r>
      <w:proofErr w:type="gramEnd"/>
      <w:r>
        <w:rPr>
          <w:b/>
          <w:sz w:val="22"/>
        </w:rPr>
        <w:t xml:space="preserve"> </w:t>
      </w:r>
      <w:r>
        <w:rPr>
          <w:b/>
          <w:color w:val="FF0000"/>
          <w:sz w:val="22"/>
          <w:highlight w:val="yellow"/>
          <w:u w:val="single"/>
        </w:rPr>
        <w:t>3,109,890,303 lekë</w:t>
      </w:r>
      <w:r>
        <w:rPr>
          <w:b/>
          <w:sz w:val="22"/>
        </w:rPr>
        <w:t xml:space="preserve"> </w:t>
      </w:r>
      <w:r>
        <w:rPr>
          <w:b/>
          <w:sz w:val="22"/>
          <w:highlight w:val="yellow"/>
        </w:rPr>
        <w:t>me TVSH</w:t>
      </w:r>
      <w:r>
        <w:rPr>
          <w:b/>
          <w:sz w:val="22"/>
        </w:rPr>
        <w:t xml:space="preserve"> (1,148,441,600 + 1,861,448,703 = </w:t>
      </w:r>
      <w:r>
        <w:rPr>
          <w:b/>
          <w:color w:val="FF0000"/>
          <w:sz w:val="22"/>
          <w:highlight w:val="yellow"/>
          <w:u w:val="single"/>
        </w:rPr>
        <w:t>3,109,890,303 lekë</w:t>
      </w:r>
      <w:r>
        <w:rPr>
          <w:b/>
          <w:sz w:val="22"/>
        </w:rPr>
        <w:t xml:space="preserve"> me </w:t>
      </w:r>
      <w:r>
        <w:rPr>
          <w:b/>
          <w:sz w:val="22"/>
          <w:u w:val="single"/>
        </w:rPr>
        <w:t>TVSH</w:t>
      </w:r>
      <w:r>
        <w:rPr>
          <w:b/>
          <w:sz w:val="22"/>
        </w:rPr>
        <w:t>).</w:t>
      </w:r>
    </w:p>
    <w:p w:rsidR="0083085E" w:rsidRDefault="0083085E" w:rsidP="0083085E">
      <w:pPr>
        <w:spacing w:line="20" w:lineRule="exact"/>
      </w:pPr>
      <w:r>
        <w:rPr>
          <w:b/>
          <w:noProof/>
          <w:sz w:val="22"/>
        </w:rPr>
        <mc:AlternateContent>
          <mc:Choice Requires="wps">
            <w:drawing>
              <wp:anchor distT="0" distB="0" distL="114300" distR="114300" simplePos="0" relativeHeight="251812864" behindDoc="1" locked="0" layoutInCell="1" allowOverlap="1" wp14:anchorId="500255C9" wp14:editId="04A1E40E">
                <wp:simplePos x="0" y="0"/>
                <wp:positionH relativeFrom="column">
                  <wp:posOffset>2410460</wp:posOffset>
                </wp:positionH>
                <wp:positionV relativeFrom="paragraph">
                  <wp:posOffset>-203200</wp:posOffset>
                </wp:positionV>
                <wp:extent cx="684530" cy="0"/>
                <wp:effectExtent l="10160" t="13970" r="10160" b="1460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7CC20" id="Straight Connector 123"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pt,-16pt" to="243.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" strokeweight=".38097mm"/>
            </w:pict>
          </mc:Fallback>
        </mc:AlternateContent>
      </w:r>
      <w:r>
        <w:rPr>
          <w:b/>
          <w:noProof/>
          <w:sz w:val="22"/>
        </w:rPr>
        <mc:AlternateContent>
          <mc:Choice Requires="wps">
            <w:drawing>
              <wp:anchor distT="0" distB="0" distL="114300" distR="114300" simplePos="0" relativeHeight="251813888" behindDoc="1" locked="0" layoutInCell="1" allowOverlap="1" wp14:anchorId="51B68D01" wp14:editId="634C47BD">
                <wp:simplePos x="0" y="0"/>
                <wp:positionH relativeFrom="column">
                  <wp:posOffset>6394450</wp:posOffset>
                </wp:positionH>
                <wp:positionV relativeFrom="paragraph">
                  <wp:posOffset>-203200</wp:posOffset>
                </wp:positionV>
                <wp:extent cx="239395" cy="0"/>
                <wp:effectExtent l="12700" t="13970" r="14605" b="1460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AFF97" id="Straight Connector 122"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16pt" to="52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" strokeweight=".38097mm"/>
            </w:pict>
          </mc:Fallback>
        </mc:AlternateContent>
      </w:r>
    </w:p>
    <w:p w:rsidR="0083085E" w:rsidRDefault="0083085E" w:rsidP="0083085E">
      <w:pPr>
        <w:spacing w:line="133" w:lineRule="exact"/>
      </w:pPr>
    </w:p>
    <w:p w:rsidR="0083085E" w:rsidRDefault="0083085E" w:rsidP="0083085E">
      <w:pPr>
        <w:spacing w:line="247" w:lineRule="auto"/>
        <w:jc w:val="both"/>
        <w:rPr>
          <w:b/>
          <w:color w:val="FF0000"/>
          <w:sz w:val="22"/>
        </w:rPr>
      </w:pPr>
      <w:r>
        <w:rPr>
          <w:b/>
          <w:sz w:val="22"/>
        </w:rPr>
        <w:t xml:space="preserve">Në një nga gazetat në fillim të këtij viti (2020), kishte botuar shkrimin: </w:t>
      </w:r>
      <w:r>
        <w:rPr>
          <w:b/>
          <w:sz w:val="22"/>
          <w:highlight w:val="yellow"/>
          <w:u w:val="single"/>
        </w:rPr>
        <w:t>Kush e kryeson listën e kontraktorëve</w:t>
      </w:r>
      <w:r>
        <w:rPr>
          <w:b/>
          <w:sz w:val="22"/>
        </w:rPr>
        <w:t xml:space="preserve"> </w:t>
      </w:r>
      <w:r>
        <w:rPr>
          <w:b/>
          <w:sz w:val="22"/>
          <w:highlight w:val="yellow"/>
          <w:u w:val="single"/>
        </w:rPr>
        <w:t>më të mëdhenj të shtetit më 2019</w:t>
      </w:r>
      <w:r>
        <w:rPr>
          <w:b/>
          <w:sz w:val="22"/>
        </w:rPr>
        <w:t>.</w:t>
      </w:r>
      <w:r>
        <w:rPr>
          <w:b/>
          <w:sz w:val="22"/>
          <w:highlight w:val="yellow"/>
        </w:rPr>
        <w:t xml:space="preserve"> </w:t>
      </w:r>
      <w:r>
        <w:rPr>
          <w:b/>
          <w:color w:val="FF0000"/>
          <w:sz w:val="22"/>
          <w:highlight w:val="yellow"/>
          <w:u w:val="single"/>
        </w:rPr>
        <w:t>Me të dhëna të shpenzimeve të Thesarit të Shtetit</w:t>
      </w:r>
      <w:r>
        <w:rPr>
          <w:b/>
          <w:sz w:val="22"/>
        </w:rPr>
        <w:t>, pasqyronte kompanitë më</w:t>
      </w:r>
      <w:r>
        <w:rPr>
          <w:b/>
          <w:sz w:val="22"/>
          <w:highlight w:val="yellow"/>
        </w:rPr>
        <w:t xml:space="preserve"> </w:t>
      </w:r>
      <w:r>
        <w:rPr>
          <w:b/>
          <w:sz w:val="22"/>
        </w:rPr>
        <w:t xml:space="preserve">të mëdha të kontraktuara nga shteti për projekte investimesh publike, si dhe projektet për të cilat këto kompani kanë marrë pagesat. </w:t>
      </w:r>
      <w:r>
        <w:rPr>
          <w:b/>
          <w:color w:val="FF0000"/>
          <w:sz w:val="22"/>
          <w:highlight w:val="yellow"/>
          <w:u w:val="single"/>
        </w:rPr>
        <w:t>Kompania D&amp;E me pronar të vetëm Ismail Kadiu</w:t>
      </w:r>
      <w:r>
        <w:rPr>
          <w:b/>
          <w:sz w:val="22"/>
        </w:rPr>
        <w:t xml:space="preserve"> është furnitori kryesor i ushtrisë shqiptare me materiale ushtarake </w:t>
      </w:r>
      <w:r>
        <w:rPr>
          <w:b/>
          <w:color w:val="FF0000"/>
          <w:sz w:val="22"/>
          <w:highlight w:val="yellow"/>
          <w:u w:val="single"/>
        </w:rPr>
        <w:t>D&amp;E është përfituesi i gjashtë më i madh i fondeve publike për vitin</w:t>
      </w:r>
      <w:r>
        <w:rPr>
          <w:b/>
          <w:sz w:val="22"/>
        </w:rPr>
        <w:t xml:space="preserve"> </w:t>
      </w:r>
      <w:r>
        <w:rPr>
          <w:b/>
          <w:color w:val="FF0000"/>
          <w:sz w:val="22"/>
          <w:highlight w:val="yellow"/>
          <w:u w:val="single"/>
        </w:rPr>
        <w:t>e kaluar</w:t>
      </w:r>
      <w:r>
        <w:rPr>
          <w:b/>
          <w:color w:val="FF0000"/>
          <w:sz w:val="22"/>
        </w:rPr>
        <w:t>.</w:t>
      </w:r>
    </w:p>
    <w:p w:rsidR="0083085E" w:rsidRDefault="0083085E" w:rsidP="0083085E">
      <w:pPr>
        <w:spacing w:line="247" w:lineRule="auto"/>
        <w:jc w:val="both"/>
        <w:rPr>
          <w:b/>
          <w:color w:val="FF0000"/>
          <w:sz w:val="22"/>
        </w:rPr>
      </w:pPr>
    </w:p>
    <w:p w:rsidR="0083085E" w:rsidRDefault="0083085E" w:rsidP="0083085E">
      <w:pPr>
        <w:spacing w:line="247" w:lineRule="auto"/>
        <w:jc w:val="both"/>
        <w:rPr>
          <w:b/>
          <w:color w:val="FF0000"/>
          <w:sz w:val="22"/>
        </w:rPr>
      </w:pPr>
    </w:p>
    <w:p w:rsidR="0083085E" w:rsidRPr="0029597F" w:rsidRDefault="0083085E" w:rsidP="0083085E">
      <w:pPr>
        <w:spacing w:line="247" w:lineRule="auto"/>
        <w:jc w:val="both"/>
        <w:rPr>
          <w:sz w:val="28"/>
        </w:rPr>
      </w:pPr>
      <w:r w:rsidRPr="0029597F">
        <w:rPr>
          <w:sz w:val="28"/>
        </w:rPr>
        <w:t>Nga sa</w:t>
      </w:r>
      <w:r>
        <w:rPr>
          <w:sz w:val="28"/>
        </w:rPr>
        <w:t xml:space="preserve"> </w:t>
      </w:r>
      <w:r w:rsidRPr="0029597F">
        <w:rPr>
          <w:sz w:val="28"/>
        </w:rPr>
        <w:t>më sipër, rezulton e provuar</w:t>
      </w:r>
      <w:r>
        <w:rPr>
          <w:sz w:val="28"/>
        </w:rPr>
        <w:t xml:space="preserve"> të je</w:t>
      </w:r>
      <w:r w:rsidRPr="0029597F">
        <w:rPr>
          <w:sz w:val="28"/>
        </w:rPr>
        <w:t xml:space="preserve">në </w:t>
      </w:r>
      <w:proofErr w:type="gramStart"/>
      <w:r w:rsidRPr="0029597F">
        <w:rPr>
          <w:sz w:val="28"/>
        </w:rPr>
        <w:t>ezauruar  të</w:t>
      </w:r>
      <w:proofErr w:type="gramEnd"/>
      <w:r w:rsidRPr="0029597F">
        <w:rPr>
          <w:sz w:val="28"/>
        </w:rPr>
        <w:t xml:space="preserve"> gjithë elementët e veprave penale të </w:t>
      </w:r>
      <w:r>
        <w:rPr>
          <w:sz w:val="28"/>
        </w:rPr>
        <w:t>sipërcituara</w:t>
      </w:r>
      <w:r w:rsidRPr="0029597F">
        <w:rPr>
          <w:sz w:val="28"/>
        </w:rPr>
        <w:t>.</w:t>
      </w:r>
    </w:p>
    <w:p w:rsidR="001A3363" w:rsidRDefault="0083085E" w:rsidP="0070719B">
      <w:pPr>
        <w:jc w:val="both"/>
        <w:rPr>
          <w:sz w:val="28"/>
        </w:rPr>
      </w:pPr>
      <w:r>
        <w:rPr>
          <w:sz w:val="28"/>
        </w:rPr>
        <w:t>T</w:t>
      </w:r>
      <w:r w:rsidRPr="0029597F">
        <w:rPr>
          <w:sz w:val="28"/>
        </w:rPr>
        <w:t>ë</w:t>
      </w:r>
      <w:r>
        <w:rPr>
          <w:sz w:val="28"/>
        </w:rPr>
        <w:t xml:space="preserve"> ndodhur përpara këtyre rrethanave</w:t>
      </w:r>
      <w:r w:rsidRPr="0029597F">
        <w:rPr>
          <w:sz w:val="28"/>
        </w:rPr>
        <w:t xml:space="preserve"> kërkojmë nga</w:t>
      </w:r>
      <w:r w:rsidRPr="0029597F">
        <w:rPr>
          <w:b/>
          <w:sz w:val="28"/>
          <w:szCs w:val="28"/>
          <w:lang w:val="sq-AL"/>
        </w:rPr>
        <w:t xml:space="preserve"> </w:t>
      </w:r>
      <w:r>
        <w:rPr>
          <w:b/>
          <w:sz w:val="28"/>
          <w:szCs w:val="28"/>
          <w:lang w:val="sq-AL"/>
        </w:rPr>
        <w:t>Prokuroria e Posaçme kundër Krimit të Organizuar dhe Korrupsionit-SPAK</w:t>
      </w:r>
      <w:r w:rsidRPr="0029597F">
        <w:rPr>
          <w:sz w:val="28"/>
        </w:rPr>
        <w:t xml:space="preserve">, </w:t>
      </w:r>
      <w:r>
        <w:rPr>
          <w:sz w:val="28"/>
        </w:rPr>
        <w:t xml:space="preserve">“Regjistrimin dhe fillimin e procedimit penal ndaj personave të kallëzuar, të identifikuar ose </w:t>
      </w:r>
      <w:proofErr w:type="gramStart"/>
      <w:r>
        <w:rPr>
          <w:sz w:val="28"/>
        </w:rPr>
        <w:t>jo</w:t>
      </w:r>
      <w:proofErr w:type="gramEnd"/>
      <w:r>
        <w:rPr>
          <w:sz w:val="28"/>
        </w:rPr>
        <w:t xml:space="preserve"> si dhe kryerjen e të gjitha veprimeve hetimore të nevojshme për sqarimin e plotë të çështjes”</w:t>
      </w:r>
      <w:r w:rsidR="001A3363">
        <w:rPr>
          <w:b/>
          <w:noProof/>
          <w:sz w:val="22"/>
        </w:rPr>
        <mc:AlternateContent>
          <mc:Choice Requires="wps">
            <w:drawing>
              <wp:anchor distT="0" distB="0" distL="114300" distR="114300" simplePos="0" relativeHeight="251661312" behindDoc="1" locked="0" layoutInCell="1" allowOverlap="1">
                <wp:simplePos x="0" y="0"/>
                <wp:positionH relativeFrom="column">
                  <wp:posOffset>6281420</wp:posOffset>
                </wp:positionH>
                <wp:positionV relativeFrom="paragraph">
                  <wp:posOffset>-352425</wp:posOffset>
                </wp:positionV>
                <wp:extent cx="38100" cy="13970"/>
                <wp:effectExtent l="4445" t="0" r="0" b="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397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921BA" id="Rectangle 119" o:spid="_x0000_s1026" style="position:absolute;margin-left:494.6pt;margin-top:-27.75pt;width:3pt;height: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zIIAIAAD0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" fillcolor="black" strokecolor="white"/>
            </w:pict>
          </mc:Fallback>
        </mc:AlternateContent>
      </w:r>
      <w:r w:rsidR="00CE5CED">
        <w:rPr>
          <w:sz w:val="28"/>
        </w:rPr>
        <w:t>.</w:t>
      </w:r>
    </w:p>
    <w:p w:rsidR="00CE5CED" w:rsidRDefault="00CE5CED" w:rsidP="0070719B">
      <w:pPr>
        <w:jc w:val="both"/>
        <w:rPr>
          <w:sz w:val="28"/>
        </w:rPr>
      </w:pPr>
    </w:p>
    <w:p w:rsidR="00CE5CED" w:rsidRDefault="00CE5CED" w:rsidP="0070719B">
      <w:pPr>
        <w:jc w:val="both"/>
        <w:rPr>
          <w:sz w:val="28"/>
        </w:rPr>
      </w:pPr>
    </w:p>
    <w:p w:rsidR="00CE5CED" w:rsidRDefault="00CE5CED" w:rsidP="0070719B">
      <w:pPr>
        <w:jc w:val="both"/>
        <w:rPr>
          <w:sz w:val="28"/>
        </w:rPr>
      </w:pPr>
    </w:p>
    <w:p w:rsidR="00CE5CED" w:rsidRDefault="00CE5CED" w:rsidP="0070719B">
      <w:pPr>
        <w:jc w:val="both"/>
        <w:rPr>
          <w:sz w:val="28"/>
        </w:rPr>
      </w:pPr>
    </w:p>
    <w:p w:rsidR="00CE5CED" w:rsidRDefault="00CE5CED" w:rsidP="0070719B">
      <w:pPr>
        <w:jc w:val="both"/>
        <w:rPr>
          <w:sz w:val="28"/>
        </w:rPr>
      </w:pPr>
    </w:p>
    <w:p w:rsidR="00CE5CED" w:rsidRDefault="00CE5CED" w:rsidP="0070719B">
      <w:pPr>
        <w:jc w:val="both"/>
        <w:rPr>
          <w:sz w:val="28"/>
        </w:rPr>
      </w:pPr>
    </w:p>
    <w:p w:rsidR="00CE5CED" w:rsidRDefault="00CE5CED" w:rsidP="00CE5CED">
      <w:pPr>
        <w:jc w:val="center"/>
        <w:rPr>
          <w:b/>
          <w:sz w:val="28"/>
          <w:u w:val="single"/>
        </w:rPr>
      </w:pPr>
      <w:r w:rsidRPr="00CE5CED">
        <w:rPr>
          <w:b/>
          <w:sz w:val="28"/>
          <w:u w:val="single"/>
        </w:rPr>
        <w:t>KALLËZUES</w:t>
      </w:r>
    </w:p>
    <w:p w:rsidR="00CE6736" w:rsidRDefault="00CE6736" w:rsidP="00CE5CED">
      <w:pPr>
        <w:jc w:val="center"/>
        <w:rPr>
          <w:b/>
          <w:sz w:val="28"/>
          <w:u w:val="single"/>
        </w:rPr>
      </w:pPr>
    </w:p>
    <w:p w:rsidR="00CE6736" w:rsidRPr="00CE6736" w:rsidRDefault="00CE6736" w:rsidP="00CE5CED">
      <w:pPr>
        <w:jc w:val="center"/>
        <w:rPr>
          <w:b/>
          <w:sz w:val="28"/>
        </w:rPr>
      </w:pPr>
      <w:r w:rsidRPr="00CE6736">
        <w:rPr>
          <w:b/>
          <w:sz w:val="28"/>
        </w:rPr>
        <w:t>Përfaqësuesit e Grupit Parlamentar “Demokrat”</w:t>
      </w:r>
    </w:p>
    <w:p w:rsidR="00CE6736" w:rsidRDefault="00CE6736" w:rsidP="00CE5CED">
      <w:pPr>
        <w:jc w:val="center"/>
        <w:rPr>
          <w:b/>
          <w:sz w:val="28"/>
          <w:szCs w:val="28"/>
          <w:u w:val="single"/>
          <w:lang w:val="sq-AL"/>
        </w:rPr>
      </w:pPr>
    </w:p>
    <w:p w:rsidR="00CE6736" w:rsidRPr="00CE6736" w:rsidRDefault="00CE6736" w:rsidP="00CE6736">
      <w:pPr>
        <w:jc w:val="center"/>
        <w:rPr>
          <w:b/>
          <w:sz w:val="28"/>
          <w:szCs w:val="28"/>
          <w:lang w:val="sq-AL"/>
        </w:rPr>
        <w:sectPr w:rsidR="00CE6736" w:rsidRPr="00CE6736">
          <w:pgSz w:w="12240" w:h="15840"/>
          <w:pgMar w:top="1417" w:right="900" w:bottom="431" w:left="900" w:header="0" w:footer="0" w:gutter="0"/>
          <w:cols w:space="0" w:equalWidth="0">
            <w:col w:w="10440"/>
          </w:cols>
          <w:docGrid w:linePitch="360"/>
        </w:sectPr>
      </w:pPr>
      <w:r>
        <w:rPr>
          <w:b/>
          <w:sz w:val="28"/>
          <w:szCs w:val="28"/>
          <w:lang w:val="sq-AL"/>
        </w:rPr>
        <w:t>Deputet</w:t>
      </w:r>
    </w:p>
    <w:p w:rsidR="0070719B" w:rsidRPr="0070719B" w:rsidRDefault="0070719B" w:rsidP="0070719B">
      <w:pPr>
        <w:rPr>
          <w:sz w:val="28"/>
          <w:szCs w:val="28"/>
          <w:lang w:val="sq-AL"/>
        </w:rPr>
      </w:pPr>
      <w:bookmarkStart w:id="26" w:name="page3"/>
      <w:bookmarkEnd w:id="26"/>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Pr="0070719B" w:rsidRDefault="0070719B" w:rsidP="0070719B">
      <w:pPr>
        <w:rPr>
          <w:sz w:val="28"/>
          <w:szCs w:val="28"/>
          <w:lang w:val="sq-AL"/>
        </w:rPr>
      </w:pPr>
    </w:p>
    <w:p w:rsidR="0070719B" w:rsidRDefault="0070719B" w:rsidP="0070719B">
      <w:pPr>
        <w:rPr>
          <w:sz w:val="28"/>
          <w:szCs w:val="28"/>
          <w:lang w:val="sq-AL"/>
        </w:rPr>
      </w:pPr>
    </w:p>
    <w:p w:rsidR="001A3363" w:rsidRPr="0070719B" w:rsidRDefault="001A3363" w:rsidP="0070719B">
      <w:pPr>
        <w:jc w:val="right"/>
        <w:rPr>
          <w:sz w:val="28"/>
          <w:szCs w:val="28"/>
          <w:lang w:val="sq-AL"/>
        </w:rPr>
      </w:pPr>
    </w:p>
    <w:sectPr w:rsidR="001A3363" w:rsidRPr="0070719B" w:rsidSect="0083085E">
      <w:footerReference w:type="default" r:id="rId68"/>
      <w:pgSz w:w="12240" w:h="15840"/>
      <w:pgMar w:top="1417" w:right="900" w:bottom="431" w:left="540" w:header="0" w:footer="0" w:gutter="0"/>
      <w:cols w:space="0" w:equalWidth="0">
        <w:col w:w="10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4F" w:rsidRDefault="00AE044F" w:rsidP="00B3323B">
      <w:r>
        <w:separator/>
      </w:r>
    </w:p>
  </w:endnote>
  <w:endnote w:type="continuationSeparator" w:id="0">
    <w:p w:rsidR="00AE044F" w:rsidRDefault="00AE044F" w:rsidP="00B3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8E" w:rsidRDefault="00243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4F" w:rsidRDefault="00AE044F" w:rsidP="00B3323B">
      <w:r>
        <w:separator/>
      </w:r>
    </w:p>
  </w:footnote>
  <w:footnote w:type="continuationSeparator" w:id="0">
    <w:p w:rsidR="00AE044F" w:rsidRDefault="00AE044F" w:rsidP="00B33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9B500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57130A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6763845E"/>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08EDBDAA"/>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4353D0C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189A769A"/>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1F324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2CA8861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0836C40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1E7FF5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225672"/>
    <w:multiLevelType w:val="hybridMultilevel"/>
    <w:tmpl w:val="44E0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B40F75"/>
    <w:multiLevelType w:val="hybridMultilevel"/>
    <w:tmpl w:val="A6DA8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E64054"/>
    <w:multiLevelType w:val="hybridMultilevel"/>
    <w:tmpl w:val="375E8E52"/>
    <w:lvl w:ilvl="0" w:tplc="5E6243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3"/>
  </w:num>
  <w:num w:numId="3">
    <w:abstractNumId w:val="3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66"/>
    <w:rsid w:val="00033134"/>
    <w:rsid w:val="00055A5B"/>
    <w:rsid w:val="00080A94"/>
    <w:rsid w:val="00103053"/>
    <w:rsid w:val="001128C3"/>
    <w:rsid w:val="00141823"/>
    <w:rsid w:val="00144A29"/>
    <w:rsid w:val="00151CF0"/>
    <w:rsid w:val="00177832"/>
    <w:rsid w:val="001A3363"/>
    <w:rsid w:val="001C0355"/>
    <w:rsid w:val="001E50AA"/>
    <w:rsid w:val="00243C8E"/>
    <w:rsid w:val="00264A63"/>
    <w:rsid w:val="002934B1"/>
    <w:rsid w:val="0029597F"/>
    <w:rsid w:val="002D79D1"/>
    <w:rsid w:val="00301E50"/>
    <w:rsid w:val="00340495"/>
    <w:rsid w:val="00340DF6"/>
    <w:rsid w:val="00347B54"/>
    <w:rsid w:val="00360580"/>
    <w:rsid w:val="00377352"/>
    <w:rsid w:val="003D25CE"/>
    <w:rsid w:val="004255C8"/>
    <w:rsid w:val="004771D5"/>
    <w:rsid w:val="004D2EEE"/>
    <w:rsid w:val="00556EE7"/>
    <w:rsid w:val="00562F3D"/>
    <w:rsid w:val="005C5594"/>
    <w:rsid w:val="006644CE"/>
    <w:rsid w:val="00690B8E"/>
    <w:rsid w:val="00696AFE"/>
    <w:rsid w:val="006C050F"/>
    <w:rsid w:val="0070402D"/>
    <w:rsid w:val="0070447F"/>
    <w:rsid w:val="0070719B"/>
    <w:rsid w:val="007119DB"/>
    <w:rsid w:val="00716987"/>
    <w:rsid w:val="00746E01"/>
    <w:rsid w:val="00762E8D"/>
    <w:rsid w:val="00772238"/>
    <w:rsid w:val="007954EE"/>
    <w:rsid w:val="007E17EC"/>
    <w:rsid w:val="007E76A7"/>
    <w:rsid w:val="00823550"/>
    <w:rsid w:val="0082398F"/>
    <w:rsid w:val="0083085E"/>
    <w:rsid w:val="0087620B"/>
    <w:rsid w:val="008F5561"/>
    <w:rsid w:val="00914C1E"/>
    <w:rsid w:val="009252E4"/>
    <w:rsid w:val="009A7626"/>
    <w:rsid w:val="009C6532"/>
    <w:rsid w:val="00A252FC"/>
    <w:rsid w:val="00A40478"/>
    <w:rsid w:val="00A817AF"/>
    <w:rsid w:val="00AE044F"/>
    <w:rsid w:val="00B016DB"/>
    <w:rsid w:val="00B21DDD"/>
    <w:rsid w:val="00B3323B"/>
    <w:rsid w:val="00B33664"/>
    <w:rsid w:val="00B76050"/>
    <w:rsid w:val="00BC07F4"/>
    <w:rsid w:val="00BF6CE3"/>
    <w:rsid w:val="00C07102"/>
    <w:rsid w:val="00C34218"/>
    <w:rsid w:val="00C349D1"/>
    <w:rsid w:val="00C5369C"/>
    <w:rsid w:val="00C647CC"/>
    <w:rsid w:val="00C72C66"/>
    <w:rsid w:val="00CC143F"/>
    <w:rsid w:val="00CC3535"/>
    <w:rsid w:val="00CC4088"/>
    <w:rsid w:val="00CE5CED"/>
    <w:rsid w:val="00CE6736"/>
    <w:rsid w:val="00CF2AFA"/>
    <w:rsid w:val="00D6182B"/>
    <w:rsid w:val="00D95816"/>
    <w:rsid w:val="00DF6C5E"/>
    <w:rsid w:val="00E07363"/>
    <w:rsid w:val="00E26CEE"/>
    <w:rsid w:val="00E44C07"/>
    <w:rsid w:val="00E503B8"/>
    <w:rsid w:val="00E626DF"/>
    <w:rsid w:val="00EA53EE"/>
    <w:rsid w:val="00EC4A0E"/>
    <w:rsid w:val="00F20A2D"/>
    <w:rsid w:val="00F54309"/>
    <w:rsid w:val="00FB13A5"/>
    <w:rsid w:val="00FC4A03"/>
    <w:rsid w:val="00FD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AAF1"/>
  <w15:docId w15:val="{D35BF09C-9D91-46EC-8BBE-7F055979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C66"/>
    <w:pPr>
      <w:spacing w:after="0" w:line="240" w:lineRule="auto"/>
    </w:pPr>
    <w:rPr>
      <w:rFonts w:ascii="Calibri" w:eastAsia="Calibri" w:hAnsi="Calibri" w:cs="Times New Roman"/>
      <w:lang w:val="sq-AL" w:eastAsia="sq-AL"/>
    </w:rPr>
  </w:style>
  <w:style w:type="paragraph" w:styleId="HTMLPreformatted">
    <w:name w:val="HTML Preformatted"/>
    <w:basedOn w:val="Normal"/>
    <w:link w:val="HTMLPreformattedChar"/>
    <w:uiPriority w:val="99"/>
    <w:unhideWhenUsed/>
    <w:rsid w:val="00C72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q-AL" w:eastAsia="sq-AL"/>
    </w:rPr>
  </w:style>
  <w:style w:type="character" w:customStyle="1" w:styleId="HTMLPreformattedChar">
    <w:name w:val="HTML Preformatted Char"/>
    <w:basedOn w:val="DefaultParagraphFont"/>
    <w:link w:val="HTMLPreformatted"/>
    <w:uiPriority w:val="99"/>
    <w:rsid w:val="00C72C66"/>
    <w:rPr>
      <w:rFonts w:ascii="Courier New" w:eastAsia="Times New Roman" w:hAnsi="Courier New" w:cs="Courier New"/>
      <w:sz w:val="20"/>
      <w:szCs w:val="20"/>
      <w:lang w:val="sq-AL" w:eastAsia="sq-AL"/>
    </w:rPr>
  </w:style>
  <w:style w:type="paragraph" w:styleId="ListParagraph">
    <w:name w:val="List Paragraph"/>
    <w:basedOn w:val="Normal"/>
    <w:uiPriority w:val="34"/>
    <w:qFormat/>
    <w:rsid w:val="00C72C66"/>
    <w:pPr>
      <w:ind w:left="720"/>
      <w:contextualSpacing/>
    </w:pPr>
  </w:style>
  <w:style w:type="paragraph" w:styleId="BalloonText">
    <w:name w:val="Balloon Text"/>
    <w:basedOn w:val="Normal"/>
    <w:link w:val="BalloonTextChar"/>
    <w:uiPriority w:val="99"/>
    <w:semiHidden/>
    <w:unhideWhenUsed/>
    <w:rsid w:val="00C72C66"/>
    <w:rPr>
      <w:rFonts w:ascii="Tahoma" w:hAnsi="Tahoma" w:cs="Tahoma"/>
      <w:sz w:val="16"/>
      <w:szCs w:val="16"/>
    </w:rPr>
  </w:style>
  <w:style w:type="character" w:customStyle="1" w:styleId="BalloonTextChar">
    <w:name w:val="Balloon Text Char"/>
    <w:basedOn w:val="DefaultParagraphFont"/>
    <w:link w:val="BalloonText"/>
    <w:uiPriority w:val="99"/>
    <w:semiHidden/>
    <w:rsid w:val="00C72C66"/>
    <w:rPr>
      <w:rFonts w:ascii="Tahoma" w:eastAsia="Times New Roman" w:hAnsi="Tahoma" w:cs="Tahoma"/>
      <w:sz w:val="16"/>
      <w:szCs w:val="16"/>
    </w:rPr>
  </w:style>
  <w:style w:type="paragraph" w:styleId="Header">
    <w:name w:val="header"/>
    <w:basedOn w:val="Normal"/>
    <w:link w:val="HeaderChar"/>
    <w:uiPriority w:val="99"/>
    <w:unhideWhenUsed/>
    <w:rsid w:val="00B3323B"/>
    <w:pPr>
      <w:tabs>
        <w:tab w:val="center" w:pos="4680"/>
        <w:tab w:val="right" w:pos="9360"/>
      </w:tabs>
    </w:pPr>
  </w:style>
  <w:style w:type="character" w:customStyle="1" w:styleId="HeaderChar">
    <w:name w:val="Header Char"/>
    <w:basedOn w:val="DefaultParagraphFont"/>
    <w:link w:val="Header"/>
    <w:uiPriority w:val="99"/>
    <w:rsid w:val="00B332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23B"/>
    <w:pPr>
      <w:tabs>
        <w:tab w:val="center" w:pos="4680"/>
        <w:tab w:val="right" w:pos="9360"/>
      </w:tabs>
    </w:pPr>
  </w:style>
  <w:style w:type="character" w:customStyle="1" w:styleId="FooterChar">
    <w:name w:val="Footer Char"/>
    <w:basedOn w:val="DefaultParagraphFont"/>
    <w:link w:val="Footer"/>
    <w:uiPriority w:val="99"/>
    <w:rsid w:val="00B3323B"/>
    <w:rPr>
      <w:rFonts w:ascii="Times New Roman" w:eastAsia="Times New Roman" w:hAnsi="Times New Roman" w:cs="Times New Roman"/>
      <w:sz w:val="24"/>
      <w:szCs w:val="24"/>
    </w:rPr>
  </w:style>
  <w:style w:type="table" w:styleId="TableGrid">
    <w:name w:val="Table Grid"/>
    <w:basedOn w:val="TableNormal"/>
    <w:uiPriority w:val="59"/>
    <w:rsid w:val="001E5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pp.gov.al/GetData/DownloadDocument?documentId=ef7ead89-046d-4c0f-9f7e-ed068fc9d6f2&amp;docType=Call%20Document" TargetMode="External"/><Relationship Id="rId21" Type="http://schemas.openxmlformats.org/officeDocument/2006/relationships/hyperlink" Target="http://www.app.gov.al/GetData/DownloadDocument?documentId=4856dd25-25bc-404d-9ac2-cda8aba58186&amp;docType=Call%20Document" TargetMode="External"/><Relationship Id="rId42" Type="http://schemas.openxmlformats.org/officeDocument/2006/relationships/hyperlink" Target="http://www.app.gov.al/GetData/DownloadDocument?documentId=3ddd187f-8a7e-4da1-bf34-437057eed3de&amp;docType=Call%20Document" TargetMode="External"/><Relationship Id="rId47" Type="http://schemas.openxmlformats.org/officeDocument/2006/relationships/hyperlink" Target="http://www.app.gov.al/GetData/DownloadDocument?documentId=35e20b33-1023-4945-9400-0c3e47cfdce1&amp;docType=Call%20Document" TargetMode="External"/><Relationship Id="rId63" Type="http://schemas.openxmlformats.org/officeDocument/2006/relationships/hyperlink" Target="http://www.app.gov.al/GetData/DownloadDocument?documentId=ce3d5775-6272-415b-a487-89472ef0113b&amp;docType=Call%20Document"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pp.gov.al/GetData/DownloadDocument?documentId=fb889919-f429-422d-af46-ba7889727d33&amp;docType=Call%20Document" TargetMode="External"/><Relationship Id="rId29" Type="http://schemas.openxmlformats.org/officeDocument/2006/relationships/hyperlink" Target="http://www.app.gov.al/GetData/DownloadDocument?documentId=6797582f-f615-4217-8c8b-e763bd706669&amp;docType=Call%20Document" TargetMode="External"/><Relationship Id="rId11" Type="http://schemas.openxmlformats.org/officeDocument/2006/relationships/hyperlink" Target="http://www.app.gov.al/njoftimi-i-kontrat%C3%ABs-s%C3%AB-shpallur/#mainData_CN-84224-07252019" TargetMode="External"/><Relationship Id="rId24" Type="http://schemas.openxmlformats.org/officeDocument/2006/relationships/hyperlink" Target="http://www.app.gov.al/GetData/DownloadDocument?documentId=1a431a9b-9055-488b-9cbe-e26baef22900&amp;docType=Call%20Document" TargetMode="External"/><Relationship Id="rId32" Type="http://schemas.openxmlformats.org/officeDocument/2006/relationships/hyperlink" Target="http://www.app.gov.al/GetData/DownloadDocument?documentId=2e54c738-7fc4-4850-9fde-f82fe6516b9d&amp;docType=Call%20Document" TargetMode="External"/><Relationship Id="rId37" Type="http://schemas.openxmlformats.org/officeDocument/2006/relationships/hyperlink" Target="http://www.app.gov.al/GetData/DownloadDocument?documentId=fbccb69e-66ed-4ef2-b496-2ba31668c6d6&amp;docType=Call%20Document" TargetMode="External"/><Relationship Id="rId40" Type="http://schemas.openxmlformats.org/officeDocument/2006/relationships/hyperlink" Target="http://www.app.gov.al/GetData/DownloadDocument?documentId=91247b4d-8345-4fd4-9dc3-50f4f53a1ea5&amp;docType=Call%20Document" TargetMode="External"/><Relationship Id="rId45" Type="http://schemas.openxmlformats.org/officeDocument/2006/relationships/hyperlink" Target="http://www.app.gov.al/GetData/DownloadDocument?documentId=c286c407-4d02-493b-bf62-028317f8a6de&amp;docType=Call%20Document" TargetMode="External"/><Relationship Id="rId53" Type="http://schemas.openxmlformats.org/officeDocument/2006/relationships/hyperlink" Target="http://www.app.gov.al/GetData/DownloadDocument?documentId=fa655559-7dc9-42c7-a075-24afe96ec8be&amp;docType=Call%20Document" TargetMode="External"/><Relationship Id="rId58" Type="http://schemas.openxmlformats.org/officeDocument/2006/relationships/hyperlink" Target="http://www.app.gov.al/GetData/DownloadDocument?documentId=d36c24d6-2a24-4080-a161-6c5fa3d623da&amp;docType=Call%20Document" TargetMode="External"/><Relationship Id="rId66" Type="http://schemas.openxmlformats.org/officeDocument/2006/relationships/hyperlink" Target="http://www.app.gov.al/GetData/DownloadDocument?documentId=e715e81b-d1ac-4c21-bd68-98f0b8be0de9&amp;docType=Call%20Document" TargetMode="External"/><Relationship Id="rId5" Type="http://schemas.openxmlformats.org/officeDocument/2006/relationships/webSettings" Target="webSettings.xml"/><Relationship Id="rId61" Type="http://schemas.openxmlformats.org/officeDocument/2006/relationships/hyperlink" Target="http://www.app.gov.al/GetData/DownloadDocument?documentId=92b72e87-e359-409c-99da-74d91dc7ddd1&amp;docType=Call%20Document" TargetMode="External"/><Relationship Id="rId19" Type="http://schemas.openxmlformats.org/officeDocument/2006/relationships/hyperlink" Target="http://www.app.gov.al/GetData/DownloadDocument?documentId=708a8ae1-e3d4-498e-93c1-d58e798df287&amp;docType=Call%20Document" TargetMode="External"/><Relationship Id="rId14" Type="http://schemas.openxmlformats.org/officeDocument/2006/relationships/hyperlink" Target="http://www.app.gov.al/GetData/DownloadDocument?documentId=27222079-7ba7-4f94-a52f-aff72be095da&amp;docType=Call%20Document" TargetMode="External"/><Relationship Id="rId22" Type="http://schemas.openxmlformats.org/officeDocument/2006/relationships/hyperlink" Target="http://www.app.gov.al/GetData/DownloadDocument?documentId=4da1544c-5090-4de7-a533-cdac1962daff&amp;docType=Call%20Document" TargetMode="External"/><Relationship Id="rId27" Type="http://schemas.openxmlformats.org/officeDocument/2006/relationships/hyperlink" Target="http://www.app.gov.al/GetData/DownloadDocument?documentId=4e547683-066a-43dc-bc9a-edbae9ad6252&amp;docType=Call%20Document" TargetMode="External"/><Relationship Id="rId30" Type="http://schemas.openxmlformats.org/officeDocument/2006/relationships/hyperlink" Target="http://www.app.gov.al/GetData/DownloadDocument?documentId=7f711996-d4d2-4688-a72c-f128d4473c74&amp;docType=Call%20Document" TargetMode="External"/><Relationship Id="rId35" Type="http://schemas.openxmlformats.org/officeDocument/2006/relationships/hyperlink" Target="http://www.app.gov.al/GetData/DownloadDocument?documentId=d0944710-08ee-44ef-b19c-3f9a7b049df9&amp;docType=Call%20Document" TargetMode="External"/><Relationship Id="rId43" Type="http://schemas.openxmlformats.org/officeDocument/2006/relationships/hyperlink" Target="http://www.app.gov.al/GetData/DownloadDocument?documentId=bc759dad-7045-4c6a-b2ea-06c388bb234c&amp;docType=Call%20Document" TargetMode="External"/><Relationship Id="rId48" Type="http://schemas.openxmlformats.org/officeDocument/2006/relationships/hyperlink" Target="http://www.app.gov.al/GetData/DownloadDocument?documentId=f7c228cf-0156-4b76-ab1b-0c874095af48&amp;docType=Call%20Document" TargetMode="External"/><Relationship Id="rId56" Type="http://schemas.openxmlformats.org/officeDocument/2006/relationships/hyperlink" Target="http://www.app.gov.al/GetData/DownloadDocument?documentId=da033527-775d-4527-8c5b-70b04b47ba15&amp;docType=Call%20Document" TargetMode="External"/><Relationship Id="rId64" Type="http://schemas.openxmlformats.org/officeDocument/2006/relationships/hyperlink" Target="http://www.app.gov.al/GetData/DownloadDocument?documentId=b3198efa-03b0-445a-9e1e-8a09ba67706f&amp;docType=Call%20Document"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app.gov.al/GetData/DownloadDocument?documentId=938b1839-c62d-4394-adab-2995e20ec4a2&amp;docType=Call%20Document" TargetMode="External"/><Relationship Id="rId3" Type="http://schemas.openxmlformats.org/officeDocument/2006/relationships/styles" Target="styles.xml"/><Relationship Id="rId12" Type="http://schemas.openxmlformats.org/officeDocument/2006/relationships/hyperlink" Target="http://www.app.gov.al/njoftimi-i-kontrat%C3%ABs-s%C3%AB-shpallur/#noticedocuments_CN-84224-07252019" TargetMode="External"/><Relationship Id="rId17" Type="http://schemas.openxmlformats.org/officeDocument/2006/relationships/hyperlink" Target="http://www.app.gov.al/GetData/DownloadDocument?documentId=347c2299-1b32-435e-9d78-c638f4909bf3&amp;docType=Call%20Document" TargetMode="External"/><Relationship Id="rId25" Type="http://schemas.openxmlformats.org/officeDocument/2006/relationships/hyperlink" Target="http://www.app.gov.al/GetData/DownloadDocument?documentId=1afcc6af-29ce-4339-8419-e35ad16d6dd5&amp;docType=Call%20Document" TargetMode="External"/><Relationship Id="rId33" Type="http://schemas.openxmlformats.org/officeDocument/2006/relationships/hyperlink" Target="http://www.app.gov.al/GetData/DownloadDocument?documentId=764e59df-3492-4f8d-b954-fd9f79a9dc33&amp;docType=Call%20Document" TargetMode="External"/><Relationship Id="rId38" Type="http://schemas.openxmlformats.org/officeDocument/2006/relationships/hyperlink" Target="http://www.app.gov.al/GetData/DownloadDocument?documentId=c1ad10cc-0ade-4179-8e13-4ded8b0f999e&amp;docType=Call%20Document" TargetMode="External"/><Relationship Id="rId46" Type="http://schemas.openxmlformats.org/officeDocument/2006/relationships/hyperlink" Target="http://www.app.gov.al/GetData/DownloadDocument?documentId=45a34591-2aae-44fe-aca4-02e2c4c55365&amp;docType=Call%20Document" TargetMode="External"/><Relationship Id="rId59" Type="http://schemas.openxmlformats.org/officeDocument/2006/relationships/hyperlink" Target="http://www.app.gov.al/GetData/DownloadDocument?documentId=4b43b2d0-0cc7-4e5d-9866-695beb07fd34&amp;docType=Call%20Document" TargetMode="External"/><Relationship Id="rId67" Type="http://schemas.openxmlformats.org/officeDocument/2006/relationships/hyperlink" Target="http://www.app.gov.al/" TargetMode="External"/><Relationship Id="rId20" Type="http://schemas.openxmlformats.org/officeDocument/2006/relationships/hyperlink" Target="http://www.app.gov.al/GetData/DownloadDocument?documentId=12395665-34f8-4224-be5c-d36e0caf631f&amp;docType=Call%20Document" TargetMode="External"/><Relationship Id="rId41" Type="http://schemas.openxmlformats.org/officeDocument/2006/relationships/hyperlink" Target="http://www.app.gov.al/GetData/DownloadDocument?documentId=8d7b3538-5885-411c-a30b-44129ae7a80d&amp;docType=Call%20Document" TargetMode="External"/><Relationship Id="rId54" Type="http://schemas.openxmlformats.org/officeDocument/2006/relationships/hyperlink" Target="http://www.app.gov.al/GetData/DownloadDocument?documentId=f5285a7d-a1a0-4e1c-97b9-23eec18e5ff6&amp;docType=Call%20Document" TargetMode="External"/><Relationship Id="rId62" Type="http://schemas.openxmlformats.org/officeDocument/2006/relationships/hyperlink" Target="http://www.app.gov.al/GetData/DownloadDocument?documentId=19502b2b-737a-42bd-8119-598761d1c07f&amp;docType=Call%20Document"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pp.gov.al/GetData/DownloadDocument?documentId=c65130be-447d-49a9-8975-ab77fff8c85d&amp;docType=Call%20Document" TargetMode="External"/><Relationship Id="rId23" Type="http://schemas.openxmlformats.org/officeDocument/2006/relationships/hyperlink" Target="http://www.app.gov.al/GetData/DownloadDocument?documentId=c13fa188-72f2-49cf-a32b-ceabff87240d&amp;docType=Call%20Document" TargetMode="External"/><Relationship Id="rId28" Type="http://schemas.openxmlformats.org/officeDocument/2006/relationships/hyperlink" Target="http://www.app.gov.al/GetData/DownloadDocument?documentId=ed38b231-b0ca-4966-af2d-e56dd45572ec&amp;docType=Call%20Document" TargetMode="External"/><Relationship Id="rId36" Type="http://schemas.openxmlformats.org/officeDocument/2006/relationships/hyperlink" Target="http://www.app.gov.al/GetData/DownloadDocument?documentId=6ac86ea3-148b-4783-a284-3dd6e098497d&amp;docType=Call%20Document" TargetMode="External"/><Relationship Id="rId49" Type="http://schemas.openxmlformats.org/officeDocument/2006/relationships/hyperlink" Target="http://www.app.gov.al/GetData/DownloadDocument?documentId=fe3cb341-1c60-4998-bf52-0cb441b75e82&amp;docType=Call%20Document" TargetMode="External"/><Relationship Id="rId57" Type="http://schemas.openxmlformats.org/officeDocument/2006/relationships/hyperlink" Target="http://www.app.gov.al/GetData/DownloadDocument?documentId=89364675-6289-451d-bd35-6c332a9f2bf2&amp;docType=Call%20Document" TargetMode="External"/><Relationship Id="rId10" Type="http://schemas.openxmlformats.org/officeDocument/2006/relationships/hyperlink" Target="http://www.app.gov.al/" TargetMode="External"/><Relationship Id="rId31" Type="http://schemas.openxmlformats.org/officeDocument/2006/relationships/hyperlink" Target="http://www.app.gov.al/GetData/DownloadDocument?documentId=e7a16154-c1c1-4e90-a742-ef1c40202d79&amp;docType=Call%20Document" TargetMode="External"/><Relationship Id="rId44" Type="http://schemas.openxmlformats.org/officeDocument/2006/relationships/hyperlink" Target="http://www.app.gov.al/GetData/DownloadDocument?documentId=9a302324-9e36-4b88-b765-09f28b2f08c6&amp;docType=Call%20Document" TargetMode="External"/><Relationship Id="rId52" Type="http://schemas.openxmlformats.org/officeDocument/2006/relationships/hyperlink" Target="http://www.app.gov.al/GetData/DownloadDocument?documentId=e802eef4-5c22-4534-a130-28a01049326e&amp;docType=Call%20Document" TargetMode="External"/><Relationship Id="rId60" Type="http://schemas.openxmlformats.org/officeDocument/2006/relationships/hyperlink" Target="http://www.app.gov.al/GetData/DownloadDocument?documentId=60804e9d-289c-4997-8d2b-730300090f87&amp;docType=Call%20Document" TargetMode="External"/><Relationship Id="rId65" Type="http://schemas.openxmlformats.org/officeDocument/2006/relationships/hyperlink" Target="http://www.app.gov.al/GetData/DownloadDocument?documentId=b07e367e-bca4-48c5-b017-90931e6a2e15&amp;docType=Call%20Document" TargetMode="External"/><Relationship Id="rId4" Type="http://schemas.openxmlformats.org/officeDocument/2006/relationships/settings" Target="settings.xml"/><Relationship Id="rId9" Type="http://schemas.openxmlformats.org/officeDocument/2006/relationships/hyperlink" Target="http://app.gov.al/njoftimi-i-kontrat%C3%ABs-s%C3%AB-shpallur/#tenderdocuments_CN-84224-07252019" TargetMode="External"/><Relationship Id="rId13" Type="http://schemas.openxmlformats.org/officeDocument/2006/relationships/hyperlink" Target="http://www.app.gov.al/njoftimi-i-kontrat%C3%ABs-s%C3%AB-shpallur/#tenderdocuments_CN-84224-07252019" TargetMode="External"/><Relationship Id="rId18" Type="http://schemas.openxmlformats.org/officeDocument/2006/relationships/hyperlink" Target="http://www.app.gov.al/GetData/DownloadDocument?documentId=972d0b5d-0500-4143-abc2-c742850ba4a0&amp;docType=Call%20Document" TargetMode="External"/><Relationship Id="rId39" Type="http://schemas.openxmlformats.org/officeDocument/2006/relationships/hyperlink" Target="http://www.app.gov.al/GetData/DownloadDocument?documentId=9eb51d3b-1d12-43e1-b22f-553f57ad16a4&amp;docType=Call%20Document" TargetMode="External"/><Relationship Id="rId34" Type="http://schemas.openxmlformats.org/officeDocument/2006/relationships/hyperlink" Target="http://www.app.gov.al/GetData/DownloadDocument?documentId=6e16451d-fb01-4a1e-ac2c-3e96fa8436c4&amp;docType=Call%20Document" TargetMode="External"/><Relationship Id="rId50" Type="http://schemas.openxmlformats.org/officeDocument/2006/relationships/hyperlink" Target="http://www.app.gov.al/GetData/DownloadDocument?documentId=d2268f2a-302a-4e52-9dca-1db760239769&amp;docType=Call%20Document" TargetMode="External"/><Relationship Id="rId55" Type="http://schemas.openxmlformats.org/officeDocument/2006/relationships/hyperlink" Target="http://www.app.gov.al/GetData/DownloadDocument?documentId=f4b9ea44-ca6b-4b4f-ad84-71d7322d3cf2&amp;docType=Call%20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05B2C-0FEB-4A3F-A5B0-39A4F596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31</Pages>
  <Words>15458</Words>
  <Characters>88111</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Dorela Gjika</dc:creator>
  <cp:lastModifiedBy>Marcela Lala</cp:lastModifiedBy>
  <cp:revision>9</cp:revision>
  <dcterms:created xsi:type="dcterms:W3CDTF">2020-07-30T09:28:00Z</dcterms:created>
  <dcterms:modified xsi:type="dcterms:W3CDTF">2020-07-30T11:29:00Z</dcterms:modified>
</cp:coreProperties>
</file>